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79CFE" w14:textId="77AE8378" w:rsidR="00ED15F0" w:rsidRPr="002159F7" w:rsidRDefault="002159F7" w:rsidP="002159F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eastAsia="Arial" w:hAnsi="Arial" w:cs="Arial"/>
          <w:b/>
          <w:color w:val="969696"/>
          <w:sz w:val="28"/>
          <w:szCs w:val="28"/>
        </w:rPr>
      </w:pPr>
      <w:r w:rsidRPr="002159F7">
        <w:rPr>
          <w:rFonts w:ascii="Arial" w:eastAsia="Arial" w:hAnsi="Arial" w:cs="Arial"/>
          <w:b/>
          <w:color w:val="969696"/>
          <w:sz w:val="28"/>
          <w:szCs w:val="28"/>
        </w:rPr>
        <w:t xml:space="preserve">BARCELÓ </w:t>
      </w:r>
      <w:r>
        <w:rPr>
          <w:rFonts w:ascii="Arial" w:eastAsia="Arial" w:hAnsi="Arial" w:cs="Arial"/>
          <w:b/>
          <w:color w:val="969696"/>
          <w:sz w:val="28"/>
          <w:szCs w:val="28"/>
        </w:rPr>
        <w:t xml:space="preserve">– </w:t>
      </w:r>
      <w:r w:rsidRPr="002159F7">
        <w:rPr>
          <w:rFonts w:ascii="Arial" w:eastAsia="Arial" w:hAnsi="Arial" w:cs="Arial"/>
          <w:b/>
          <w:color w:val="969696"/>
          <w:sz w:val="28"/>
          <w:szCs w:val="28"/>
        </w:rPr>
        <w:t>SANTO DOMINGO</w:t>
      </w:r>
    </w:p>
    <w:p w14:paraId="5E1E75BE" w14:textId="77777777" w:rsidR="00ED15F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04 Días / 03 Noches</w:t>
      </w:r>
    </w:p>
    <w:p w14:paraId="5197E013" w14:textId="77777777" w:rsidR="00ED15F0" w:rsidRDefault="00000000">
      <w:pPr>
        <w:jc w:val="right"/>
        <w:rPr>
          <w:rFonts w:ascii="Arial" w:eastAsia="Arial" w:hAnsi="Arial" w:cs="Arial"/>
          <w:b/>
          <w:color w:val="EC6964"/>
          <w:sz w:val="22"/>
          <w:szCs w:val="22"/>
        </w:rPr>
      </w:pPr>
      <w:r>
        <w:rPr>
          <w:rFonts w:ascii="Arial" w:eastAsia="Arial" w:hAnsi="Arial" w:cs="Arial"/>
          <w:b/>
          <w:color w:val="EC6964"/>
          <w:sz w:val="22"/>
          <w:szCs w:val="22"/>
        </w:rPr>
        <w:t>DESDE US$ 305.00</w:t>
      </w:r>
    </w:p>
    <w:p w14:paraId="4A7C21E0" w14:textId="77777777" w:rsidR="00ED15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360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b/>
          <w:color w:val="969696"/>
          <w:sz w:val="20"/>
          <w:szCs w:val="20"/>
        </w:rPr>
        <w:t xml:space="preserve">INCLUYE: </w:t>
      </w:r>
    </w:p>
    <w:p w14:paraId="172C7A93" w14:textId="77777777" w:rsidR="00ED15F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Traslado Aeropuerto SDQ - Hotel - aeropuerto SDQ</w:t>
      </w:r>
    </w:p>
    <w:p w14:paraId="206717F8" w14:textId="77777777" w:rsidR="00ED15F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03 noches de alojamiento con SOLO DESAYUNO</w:t>
      </w:r>
    </w:p>
    <w:p w14:paraId="2E0F5245" w14:textId="77777777" w:rsidR="00ED15F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right="-552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Tarjeta de Asistencia AC35 con ASSIST CARD 04días</w:t>
      </w:r>
    </w:p>
    <w:tbl>
      <w:tblPr>
        <w:tblStyle w:val="a"/>
        <w:tblpPr w:leftFromText="141" w:rightFromText="141" w:vertAnchor="text" w:tblpX="-885" w:tblpY="86"/>
        <w:tblW w:w="1063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00"/>
        <w:gridCol w:w="1125"/>
        <w:gridCol w:w="1200"/>
        <w:gridCol w:w="1035"/>
        <w:gridCol w:w="645"/>
        <w:gridCol w:w="915"/>
        <w:gridCol w:w="615"/>
        <w:gridCol w:w="930"/>
        <w:gridCol w:w="645"/>
        <w:gridCol w:w="900"/>
        <w:gridCol w:w="525"/>
      </w:tblGrid>
      <w:tr w:rsidR="00ED15F0" w14:paraId="4744CB75" w14:textId="77777777">
        <w:trPr>
          <w:trHeight w:val="288"/>
        </w:trPr>
        <w:tc>
          <w:tcPr>
            <w:tcW w:w="2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28282"/>
            <w:vAlign w:val="center"/>
          </w:tcPr>
          <w:p w14:paraId="1CD3FE5B" w14:textId="77777777" w:rsidR="00ED15F0" w:rsidRDefault="00000000">
            <w:pPr>
              <w:jc w:val="center"/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</w:pPr>
            <w:r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23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28282"/>
            <w:vAlign w:val="center"/>
          </w:tcPr>
          <w:p w14:paraId="0BD1A202" w14:textId="77777777" w:rsidR="00ED15F0" w:rsidRDefault="00000000">
            <w:pPr>
              <w:jc w:val="center"/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</w:pPr>
            <w:r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  <w:t>FECHA</w:t>
            </w:r>
          </w:p>
        </w:tc>
        <w:tc>
          <w:tcPr>
            <w:tcW w:w="621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28282"/>
            <w:vAlign w:val="center"/>
          </w:tcPr>
          <w:p w14:paraId="0440DC01" w14:textId="77777777" w:rsidR="00ED15F0" w:rsidRDefault="00000000">
            <w:pPr>
              <w:jc w:val="center"/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</w:pPr>
            <w:r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  <w:t>TARIFAS</w:t>
            </w:r>
          </w:p>
        </w:tc>
      </w:tr>
      <w:tr w:rsidR="00ED15F0" w14:paraId="58CAE1B2" w14:textId="77777777">
        <w:trPr>
          <w:trHeight w:val="288"/>
        </w:trPr>
        <w:tc>
          <w:tcPr>
            <w:tcW w:w="21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28282"/>
            <w:vAlign w:val="center"/>
          </w:tcPr>
          <w:p w14:paraId="353E3114" w14:textId="77777777" w:rsidR="00ED15F0" w:rsidRDefault="00ED1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28282"/>
            <w:vAlign w:val="center"/>
          </w:tcPr>
          <w:p w14:paraId="2DEDA37C" w14:textId="77777777" w:rsidR="00ED15F0" w:rsidRDefault="00000000">
            <w:pPr>
              <w:jc w:val="center"/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</w:pPr>
            <w:r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  <w:t>IN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28282"/>
            <w:vAlign w:val="center"/>
          </w:tcPr>
          <w:p w14:paraId="10A59003" w14:textId="77777777" w:rsidR="00ED15F0" w:rsidRDefault="00000000">
            <w:pPr>
              <w:jc w:val="center"/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</w:pPr>
            <w:r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  <w:t>OUT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28282"/>
            <w:vAlign w:val="center"/>
          </w:tcPr>
          <w:p w14:paraId="3A926CE7" w14:textId="77777777" w:rsidR="00ED15F0" w:rsidRDefault="00000000">
            <w:pPr>
              <w:jc w:val="center"/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</w:pPr>
            <w:r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  <w:t>SIMPLE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28282"/>
            <w:vAlign w:val="center"/>
          </w:tcPr>
          <w:p w14:paraId="1E689B08" w14:textId="77777777" w:rsidR="00ED15F0" w:rsidRDefault="00000000">
            <w:pPr>
              <w:jc w:val="center"/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</w:pPr>
            <w:r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  <w:t>N.A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28282"/>
            <w:vAlign w:val="center"/>
          </w:tcPr>
          <w:p w14:paraId="2E1055D4" w14:textId="77777777" w:rsidR="00ED15F0" w:rsidRDefault="00000000">
            <w:pPr>
              <w:jc w:val="center"/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</w:pPr>
            <w:r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  <w:t>DOBLE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28282"/>
            <w:vAlign w:val="center"/>
          </w:tcPr>
          <w:p w14:paraId="43B96A47" w14:textId="77777777" w:rsidR="00ED15F0" w:rsidRDefault="00000000">
            <w:pPr>
              <w:jc w:val="center"/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</w:pPr>
            <w:r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  <w:t>N.A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28282"/>
            <w:vAlign w:val="center"/>
          </w:tcPr>
          <w:p w14:paraId="3B2EEB7A" w14:textId="77777777" w:rsidR="00ED15F0" w:rsidRDefault="00000000">
            <w:pPr>
              <w:jc w:val="center"/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</w:pPr>
            <w:r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  <w:t>TRIPLE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28282"/>
            <w:vAlign w:val="center"/>
          </w:tcPr>
          <w:p w14:paraId="120C7E51" w14:textId="77777777" w:rsidR="00ED15F0" w:rsidRDefault="00000000">
            <w:pPr>
              <w:jc w:val="center"/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</w:pPr>
            <w:r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  <w:t>N.A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28282"/>
            <w:vAlign w:val="center"/>
          </w:tcPr>
          <w:p w14:paraId="0456987C" w14:textId="77777777" w:rsidR="00ED15F0" w:rsidRDefault="00000000">
            <w:pPr>
              <w:jc w:val="center"/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</w:pPr>
            <w:r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  <w:t>MENOR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28282"/>
            <w:vAlign w:val="center"/>
          </w:tcPr>
          <w:p w14:paraId="09248339" w14:textId="77777777" w:rsidR="00ED15F0" w:rsidRDefault="00000000">
            <w:pPr>
              <w:jc w:val="center"/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</w:pPr>
            <w:r>
              <w:rPr>
                <w:rFonts w:ascii="Aptos Narrow" w:eastAsia="Aptos Narrow" w:hAnsi="Aptos Narrow" w:cs="Aptos Narrow"/>
                <w:b/>
                <w:color w:val="FFFFFF"/>
                <w:sz w:val="20"/>
                <w:szCs w:val="20"/>
              </w:rPr>
              <w:t>N.A</w:t>
            </w:r>
          </w:p>
        </w:tc>
      </w:tr>
      <w:tr w:rsidR="00ED15F0" w14:paraId="420F49AB" w14:textId="77777777">
        <w:trPr>
          <w:trHeight w:val="288"/>
        </w:trPr>
        <w:tc>
          <w:tcPr>
            <w:tcW w:w="21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14825" w14:textId="77777777" w:rsidR="00ED15F0" w:rsidRDefault="00000000">
            <w:pPr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Barceló Santo Domingo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579B585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25-08-2025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9356F62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15-12-2025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1FEC1B1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469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5597AE5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104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4CC63A2" w14:textId="77777777" w:rsidR="00ED15F0" w:rsidRDefault="00000000">
            <w:pPr>
              <w:jc w:val="center"/>
              <w:rPr>
                <w:rFonts w:ascii="Arial" w:eastAsia="Arial" w:hAnsi="Arial" w:cs="Arial"/>
                <w:b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979797"/>
                <w:sz w:val="18"/>
                <w:szCs w:val="18"/>
              </w:rPr>
              <w:t>305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016F96B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65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C6B6739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265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F63B804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56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F976825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229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E82FC21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39</w:t>
            </w:r>
          </w:p>
        </w:tc>
      </w:tr>
      <w:tr w:rsidR="00ED15F0" w14:paraId="0AE4273E" w14:textId="77777777">
        <w:trPr>
          <w:trHeight w:val="288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9EA21" w14:textId="77777777" w:rsidR="00ED15F0" w:rsidRDefault="00ED1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8E7D8FE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05-01-2026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17C5C6C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30-06-2026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AF24E0A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595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CA88EF4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146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9810A42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385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6735F70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91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321473F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335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EB70397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78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E11B189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385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7D4D460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91</w:t>
            </w:r>
          </w:p>
        </w:tc>
      </w:tr>
      <w:tr w:rsidR="00ED15F0" w14:paraId="28265A6C" w14:textId="77777777">
        <w:trPr>
          <w:trHeight w:val="288"/>
        </w:trPr>
        <w:tc>
          <w:tcPr>
            <w:tcW w:w="21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22A1F" w14:textId="77777777" w:rsidR="00ED15F0" w:rsidRDefault="00000000">
            <w:pPr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 xml:space="preserve">El Embajador, a Royal </w:t>
            </w:r>
            <w:proofErr w:type="spellStart"/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Hideaway</w:t>
            </w:r>
            <w:proofErr w:type="spellEnd"/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 xml:space="preserve"> Hotel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CD6D4BB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01-08-2025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8ABF24E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15-12-2025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77B9B84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685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C09D01F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176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F8225CE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455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EF122EF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113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3D5EF28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405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144C48B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103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63501CD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285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A9318AB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59</w:t>
            </w:r>
          </w:p>
        </w:tc>
      </w:tr>
      <w:tr w:rsidR="00ED15F0" w14:paraId="5D2DE420" w14:textId="77777777">
        <w:trPr>
          <w:trHeight w:val="288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7B634" w14:textId="77777777" w:rsidR="00ED15F0" w:rsidRDefault="00ED1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FC5C1FB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05-01-2026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0AF92E7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30-06-2026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AA35DCC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839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851FF3A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228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CB91CAD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485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48DF310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124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4B27AF6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439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E241A83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113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A1A0A33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345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406350B" w14:textId="77777777" w:rsidR="00ED15F0" w:rsidRDefault="00000000">
            <w:pPr>
              <w:jc w:val="center"/>
              <w:rPr>
                <w:rFonts w:ascii="Arial" w:eastAsia="Arial" w:hAnsi="Arial" w:cs="Arial"/>
                <w:color w:val="979797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79797"/>
                <w:sz w:val="18"/>
                <w:szCs w:val="18"/>
              </w:rPr>
              <w:t>77</w:t>
            </w:r>
          </w:p>
        </w:tc>
      </w:tr>
    </w:tbl>
    <w:p w14:paraId="44958680" w14:textId="77777777" w:rsidR="00ED15F0" w:rsidRDefault="00ED15F0">
      <w:pPr>
        <w:jc w:val="both"/>
        <w:rPr>
          <w:rFonts w:ascii="Arial" w:eastAsia="Arial" w:hAnsi="Arial" w:cs="Arial"/>
          <w:b/>
          <w:color w:val="818181"/>
          <w:sz w:val="18"/>
          <w:szCs w:val="18"/>
        </w:rPr>
      </w:pPr>
    </w:p>
    <w:p w14:paraId="3755C567" w14:textId="77777777" w:rsidR="00ED15F0" w:rsidRDefault="00ED15F0">
      <w:pPr>
        <w:jc w:val="both"/>
        <w:rPr>
          <w:rFonts w:ascii="Arial" w:eastAsia="Arial" w:hAnsi="Arial" w:cs="Arial"/>
          <w:b/>
          <w:color w:val="818181"/>
          <w:sz w:val="18"/>
          <w:szCs w:val="18"/>
        </w:rPr>
      </w:pPr>
    </w:p>
    <w:p w14:paraId="7082BF48" w14:textId="77777777" w:rsidR="00ED15F0" w:rsidRDefault="00000000">
      <w:pPr>
        <w:jc w:val="both"/>
        <w:rPr>
          <w:rFonts w:ascii="Arial" w:eastAsia="Arial" w:hAnsi="Arial" w:cs="Arial"/>
          <w:b/>
          <w:color w:val="818181"/>
          <w:sz w:val="18"/>
          <w:szCs w:val="18"/>
        </w:rPr>
      </w:pPr>
      <w:r>
        <w:rPr>
          <w:rFonts w:ascii="Arial" w:eastAsia="Arial" w:hAnsi="Arial" w:cs="Arial"/>
          <w:b/>
          <w:color w:val="818181"/>
          <w:sz w:val="18"/>
          <w:szCs w:val="18"/>
        </w:rPr>
        <w:t>NOTAS:</w:t>
      </w:r>
    </w:p>
    <w:p w14:paraId="62F11634" w14:textId="77777777" w:rsidR="00ED15F0" w:rsidRDefault="00000000" w:rsidP="002159F7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N.A.= Noche Adicional.</w:t>
      </w:r>
    </w:p>
    <w:p w14:paraId="55EDBC34" w14:textId="77777777" w:rsidR="00ED15F0" w:rsidRDefault="00000000">
      <w:pPr>
        <w:shd w:val="clear" w:color="auto" w:fill="FFFFFF"/>
        <w:jc w:val="both"/>
        <w:rPr>
          <w:rFonts w:ascii="Arial" w:eastAsia="Arial" w:hAnsi="Arial" w:cs="Arial"/>
          <w:b/>
          <w:color w:val="818181"/>
          <w:sz w:val="18"/>
          <w:szCs w:val="18"/>
        </w:rPr>
      </w:pPr>
      <w:r>
        <w:rPr>
          <w:rFonts w:ascii="Arial" w:eastAsia="Arial" w:hAnsi="Arial" w:cs="Arial"/>
          <w:b/>
          <w:color w:val="818181"/>
          <w:sz w:val="18"/>
          <w:szCs w:val="18"/>
        </w:rPr>
        <w:t xml:space="preserve">TRASLADOS: </w:t>
      </w:r>
    </w:p>
    <w:p w14:paraId="1C5A05A3" w14:textId="77777777" w:rsidR="00ED15F0" w:rsidRDefault="00000000">
      <w:pPr>
        <w:shd w:val="clear" w:color="auto" w:fill="FFFFFF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Desde y hacia el Aeropuerto de Republica Dominicana SDQ. Equipaje: 1 maleta permitida por persona, 1 bolso de mano permitida por persona.</w:t>
      </w:r>
    </w:p>
    <w:p w14:paraId="44970386" w14:textId="77777777" w:rsidR="00ED15F0" w:rsidRDefault="00ED15F0">
      <w:pPr>
        <w:shd w:val="clear" w:color="auto" w:fill="FFFFFF"/>
        <w:jc w:val="both"/>
        <w:rPr>
          <w:rFonts w:ascii="Arial" w:eastAsia="Arial" w:hAnsi="Arial" w:cs="Arial"/>
          <w:b/>
          <w:color w:val="818181"/>
          <w:sz w:val="18"/>
          <w:szCs w:val="18"/>
        </w:rPr>
      </w:pPr>
    </w:p>
    <w:p w14:paraId="706F0631" w14:textId="77777777" w:rsidR="00ED15F0" w:rsidRDefault="00000000">
      <w:pPr>
        <w:shd w:val="clear" w:color="auto" w:fill="FFFFFF"/>
        <w:jc w:val="both"/>
        <w:rPr>
          <w:rFonts w:ascii="Arial" w:eastAsia="Arial" w:hAnsi="Arial" w:cs="Arial"/>
          <w:b/>
          <w:color w:val="818181"/>
          <w:sz w:val="18"/>
          <w:szCs w:val="18"/>
        </w:rPr>
      </w:pPr>
      <w:r>
        <w:rPr>
          <w:rFonts w:ascii="Arial" w:eastAsia="Arial" w:hAnsi="Arial" w:cs="Arial"/>
          <w:b/>
          <w:color w:val="818181"/>
          <w:sz w:val="18"/>
          <w:szCs w:val="18"/>
        </w:rPr>
        <w:t xml:space="preserve">HOTELES </w:t>
      </w:r>
    </w:p>
    <w:p w14:paraId="6E4D6FD2" w14:textId="77777777" w:rsidR="00ED15F0" w:rsidRDefault="00000000">
      <w:pPr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 xml:space="preserve">El Embajador, a Royal </w:t>
      </w:r>
      <w:proofErr w:type="spellStart"/>
      <w:r>
        <w:rPr>
          <w:rFonts w:ascii="Arial" w:eastAsia="Arial" w:hAnsi="Arial" w:cs="Arial"/>
          <w:color w:val="818181"/>
          <w:sz w:val="18"/>
          <w:szCs w:val="18"/>
        </w:rPr>
        <w:t>Hideaway</w:t>
      </w:r>
      <w:proofErr w:type="spellEnd"/>
      <w:r>
        <w:rPr>
          <w:rFonts w:ascii="Arial" w:eastAsia="Arial" w:hAnsi="Arial" w:cs="Arial"/>
          <w:color w:val="818181"/>
          <w:sz w:val="18"/>
          <w:szCs w:val="18"/>
        </w:rPr>
        <w:t xml:space="preserve"> Hotel</w:t>
      </w:r>
    </w:p>
    <w:p w14:paraId="2BC7CC64" w14:textId="77777777" w:rsidR="00ED15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Tipo de habitación: Executive Junior Suite.</w:t>
      </w:r>
    </w:p>
    <w:p w14:paraId="2AF8F0F8" w14:textId="77777777" w:rsidR="00ED15F0" w:rsidRPr="002159F7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rFonts w:ascii="Arial" w:eastAsia="Arial" w:hAnsi="Arial" w:cs="Arial"/>
          <w:color w:val="818181"/>
          <w:sz w:val="18"/>
          <w:szCs w:val="18"/>
          <w:lang w:val="pt-PT"/>
        </w:rPr>
      </w:pPr>
      <w:r w:rsidRPr="002159F7">
        <w:rPr>
          <w:rFonts w:ascii="Arial" w:eastAsia="Arial" w:hAnsi="Arial" w:cs="Arial"/>
          <w:color w:val="818181"/>
          <w:sz w:val="18"/>
          <w:szCs w:val="18"/>
          <w:lang w:val="pt-PT"/>
        </w:rPr>
        <w:t>Capacidad: Máximo 4 huéspedes: 3 adulto(s) max. / 2 niño(s) max.</w:t>
      </w:r>
    </w:p>
    <w:p w14:paraId="2B412F5D" w14:textId="77777777" w:rsidR="00ED15F0" w:rsidRDefault="00000000">
      <w:pPr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Barceló Santo Domingo</w:t>
      </w:r>
    </w:p>
    <w:p w14:paraId="7EC2D162" w14:textId="77777777" w:rsidR="00ED15F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Tipo de habitación: Superior Room.</w:t>
      </w:r>
    </w:p>
    <w:p w14:paraId="12E78B33" w14:textId="77777777" w:rsidR="00ED15F0" w:rsidRPr="002159F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818181"/>
          <w:sz w:val="18"/>
          <w:szCs w:val="18"/>
          <w:lang w:val="pt-PT"/>
        </w:rPr>
      </w:pPr>
      <w:r w:rsidRPr="002159F7">
        <w:rPr>
          <w:rFonts w:ascii="Arial" w:eastAsia="Arial" w:hAnsi="Arial" w:cs="Arial"/>
          <w:color w:val="818181"/>
          <w:sz w:val="18"/>
          <w:szCs w:val="18"/>
          <w:lang w:val="pt-PT"/>
        </w:rPr>
        <w:t>Capacidad: Máximo 4 huéspedes: 3 adulto(s) max. / 2 niño(s) max.</w:t>
      </w:r>
    </w:p>
    <w:p w14:paraId="57D3DAE6" w14:textId="77777777" w:rsidR="00ED15F0" w:rsidRDefault="00000000">
      <w:pPr>
        <w:jc w:val="both"/>
        <w:rPr>
          <w:rFonts w:ascii="Arial" w:eastAsia="Arial" w:hAnsi="Arial" w:cs="Arial"/>
          <w:b/>
          <w:color w:val="818181"/>
          <w:sz w:val="18"/>
          <w:szCs w:val="18"/>
        </w:rPr>
      </w:pPr>
      <w:r>
        <w:rPr>
          <w:rFonts w:ascii="Arial" w:eastAsia="Arial" w:hAnsi="Arial" w:cs="Arial"/>
          <w:b/>
          <w:color w:val="818181"/>
          <w:sz w:val="18"/>
          <w:szCs w:val="18"/>
        </w:rPr>
        <w:t>CONDICIONES:</w:t>
      </w:r>
    </w:p>
    <w:p w14:paraId="75818C4F" w14:textId="77777777" w:rsidR="00ED15F0" w:rsidRDefault="00000000">
      <w:pPr>
        <w:numPr>
          <w:ilvl w:val="0"/>
          <w:numId w:val="1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Tarifas por persona en dólares americanos. Servicios en modalidad regular.</w:t>
      </w:r>
    </w:p>
    <w:p w14:paraId="05F09BFA" w14:textId="77777777" w:rsidR="00ED15F0" w:rsidRDefault="00000000">
      <w:pPr>
        <w:numPr>
          <w:ilvl w:val="0"/>
          <w:numId w:val="1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Precios especiales para pagos en efectivo o depósito en cuentas bancarias.</w:t>
      </w:r>
    </w:p>
    <w:p w14:paraId="7A9C813C" w14:textId="77777777" w:rsidR="00ED15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Incentivo de $10 por pasajero y comisión del 10% del programa.</w:t>
      </w:r>
    </w:p>
    <w:p w14:paraId="6116DC92" w14:textId="77777777" w:rsidR="00ED15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b/>
          <w:i/>
          <w:color w:val="979797"/>
          <w:sz w:val="18"/>
          <w:szCs w:val="18"/>
        </w:rPr>
      </w:pPr>
      <w:r>
        <w:rPr>
          <w:rFonts w:ascii="Arial" w:eastAsia="Arial" w:hAnsi="Arial" w:cs="Arial"/>
          <w:b/>
          <w:i/>
          <w:color w:val="979797"/>
          <w:sz w:val="18"/>
          <w:szCs w:val="18"/>
        </w:rPr>
        <w:t>Vigencia de compra: agotar stock.</w:t>
      </w:r>
    </w:p>
    <w:p w14:paraId="4518BDF5" w14:textId="77777777" w:rsidR="00ED15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b/>
          <w:i/>
          <w:color w:val="979797"/>
          <w:sz w:val="18"/>
          <w:szCs w:val="18"/>
        </w:rPr>
      </w:pPr>
      <w:r>
        <w:rPr>
          <w:rFonts w:ascii="Arial" w:eastAsia="Arial" w:hAnsi="Arial" w:cs="Arial"/>
          <w:b/>
          <w:i/>
          <w:color w:val="979797"/>
          <w:sz w:val="18"/>
          <w:szCs w:val="18"/>
        </w:rPr>
        <w:t>Vigencia de viaje: del 15 agosto hasta 30 junio 2026.</w:t>
      </w:r>
    </w:p>
    <w:p w14:paraId="613C2F93" w14:textId="77777777" w:rsidR="00ED15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Sujeto a disponibilidad al momento de solicitar la reserva.</w:t>
      </w:r>
    </w:p>
    <w:p w14:paraId="5CFA16DB" w14:textId="77777777" w:rsidR="00ED15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Tarifas sujetas a variación sin previo aviso.</w:t>
      </w:r>
    </w:p>
    <w:p w14:paraId="014BC473" w14:textId="77777777" w:rsidR="00ED15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Tarifas no son válidas en feriados largos, Semana Santa, Fiestas Patrias. Navidad, Año Nuevo, congresos, feriados nacionales, eventos, entre otros. consultar el mínimo de estadía.</w:t>
      </w:r>
    </w:p>
    <w:p w14:paraId="52BC310A" w14:textId="77777777" w:rsidR="00ED15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 xml:space="preserve">Traslados se realizan en servicios regular o compartido desde el aeropuerto al hotel y viceversa. </w:t>
      </w:r>
    </w:p>
    <w:p w14:paraId="18B22E7E" w14:textId="77777777" w:rsidR="00ED15F0" w:rsidRDefault="00000000">
      <w:pPr>
        <w:shd w:val="clear" w:color="auto" w:fill="FFFFFF"/>
        <w:jc w:val="both"/>
        <w:rPr>
          <w:rFonts w:ascii="Arial" w:eastAsia="Arial" w:hAnsi="Arial" w:cs="Arial"/>
          <w:b/>
          <w:color w:val="818181"/>
          <w:sz w:val="18"/>
          <w:szCs w:val="18"/>
        </w:rPr>
      </w:pPr>
      <w:r>
        <w:rPr>
          <w:rFonts w:ascii="Arial" w:eastAsia="Arial" w:hAnsi="Arial" w:cs="Arial"/>
          <w:b/>
          <w:color w:val="818181"/>
          <w:sz w:val="18"/>
          <w:szCs w:val="18"/>
        </w:rPr>
        <w:t>POLÍTICA DE MENORES</w:t>
      </w:r>
    </w:p>
    <w:p w14:paraId="06AE5F42" w14:textId="77777777" w:rsidR="00ED15F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 xml:space="preserve">Niños de 3-11 años, debe compartir cama con dos adultos pagantes. </w:t>
      </w:r>
    </w:p>
    <w:p w14:paraId="6A892564" w14:textId="77777777" w:rsidR="00ED15F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La disposición de las camas son 2 camas dobles, ya sea que tomen una habitación doble o triple, en el caso que el hotel lo permita. Los pasajeros deberán acomodarse en las 2 camas dobles.</w:t>
      </w:r>
    </w:p>
    <w:sectPr w:rsidR="00ED15F0">
      <w:headerReference w:type="default" r:id="rId8"/>
      <w:footerReference w:type="default" r:id="rId9"/>
      <w:pgSz w:w="11906" w:h="16838"/>
      <w:pgMar w:top="1529" w:right="849" w:bottom="1276" w:left="1701" w:header="709" w:footer="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C041F" w14:textId="77777777" w:rsidR="00767ADE" w:rsidRDefault="00767ADE">
      <w:r>
        <w:separator/>
      </w:r>
    </w:p>
  </w:endnote>
  <w:endnote w:type="continuationSeparator" w:id="0">
    <w:p w14:paraId="66D88E0A" w14:textId="77777777" w:rsidR="00767ADE" w:rsidRDefault="00767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1C6898A-3A13-4053-97CD-90D429F5FF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615EE5A-1252-4AAC-8B09-73BDF06FD72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77417B01-04C6-4599-A60D-3A464A54251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E27D810-2D6A-423D-8963-1D51FBBD193C}"/>
    <w:embedItalic r:id="rId5" w:fontKey="{0739656E-31F4-4D75-87C1-8421B0D78A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6" w:fontKey="{039E10FE-D591-4BAD-9CAD-2CC759748FCB}"/>
    <w:embedBold r:id="rId7" w:fontKey="{C14980C8-C957-4BB1-925B-371746D0E6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FB8D0" w14:textId="77777777" w:rsidR="00ED15F0" w:rsidRDefault="00ED15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333333"/>
        <w:sz w:val="20"/>
        <w:szCs w:val="20"/>
      </w:rPr>
    </w:pPr>
  </w:p>
  <w:p w14:paraId="5FD1C739" w14:textId="77777777" w:rsidR="00ED15F0" w:rsidRDefault="00ED15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333333"/>
        <w:sz w:val="20"/>
        <w:szCs w:val="20"/>
      </w:rPr>
    </w:pPr>
  </w:p>
  <w:p w14:paraId="0DD4B060" w14:textId="77777777" w:rsidR="00ED15F0" w:rsidRDefault="00ED15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F24EA" w14:textId="77777777" w:rsidR="00767ADE" w:rsidRDefault="00767ADE">
      <w:r>
        <w:separator/>
      </w:r>
    </w:p>
  </w:footnote>
  <w:footnote w:type="continuationSeparator" w:id="0">
    <w:p w14:paraId="1D3B0A7A" w14:textId="77777777" w:rsidR="00767ADE" w:rsidRDefault="00767A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41A51" w14:textId="77777777" w:rsidR="00ED1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420"/>
        <w:tab w:val="right" w:pos="13719"/>
      </w:tabs>
      <w:ind w:left="-1134"/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9257B91" wp14:editId="1E02350E">
          <wp:simplePos x="0" y="0"/>
          <wp:positionH relativeFrom="column">
            <wp:posOffset>4867275</wp:posOffset>
          </wp:positionH>
          <wp:positionV relativeFrom="paragraph">
            <wp:posOffset>-450849</wp:posOffset>
          </wp:positionV>
          <wp:extent cx="886460" cy="1038225"/>
          <wp:effectExtent l="0" t="0" r="0" b="0"/>
          <wp:wrapNone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1038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5BA2995" wp14:editId="61DA2E9D">
          <wp:simplePos x="0" y="0"/>
          <wp:positionH relativeFrom="column">
            <wp:posOffset>-721993</wp:posOffset>
          </wp:positionH>
          <wp:positionV relativeFrom="paragraph">
            <wp:posOffset>-213994</wp:posOffset>
          </wp:positionV>
          <wp:extent cx="2260600" cy="714375"/>
          <wp:effectExtent l="0" t="0" r="0" b="0"/>
          <wp:wrapSquare wrapText="bothSides" distT="0" distB="0" distL="114300" distR="11430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0600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C4BFE"/>
    <w:multiLevelType w:val="multilevel"/>
    <w:tmpl w:val="4606CE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B4775A"/>
    <w:multiLevelType w:val="multilevel"/>
    <w:tmpl w:val="2D9630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9E081D"/>
    <w:multiLevelType w:val="multilevel"/>
    <w:tmpl w:val="C2C6DC3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464545"/>
    <w:multiLevelType w:val="multilevel"/>
    <w:tmpl w:val="376465E2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B073A8F"/>
    <w:multiLevelType w:val="multilevel"/>
    <w:tmpl w:val="78EC60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22456154">
    <w:abstractNumId w:val="1"/>
  </w:num>
  <w:num w:numId="2" w16cid:durableId="131868958">
    <w:abstractNumId w:val="4"/>
  </w:num>
  <w:num w:numId="3" w16cid:durableId="741179068">
    <w:abstractNumId w:val="2"/>
  </w:num>
  <w:num w:numId="4" w16cid:durableId="1624920090">
    <w:abstractNumId w:val="3"/>
  </w:num>
  <w:num w:numId="5" w16cid:durableId="860818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5F0"/>
    <w:rsid w:val="002159F7"/>
    <w:rsid w:val="003021B0"/>
    <w:rsid w:val="00767ADE"/>
    <w:rsid w:val="00ED1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952B40"/>
  <w15:docId w15:val="{C0A26C7D-11C0-4E79-97E3-DAF0BD455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E4D7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4C445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C4458"/>
  </w:style>
  <w:style w:type="paragraph" w:styleId="Piedepgina">
    <w:name w:val="footer"/>
    <w:basedOn w:val="Normal"/>
    <w:link w:val="PiedepginaCar"/>
    <w:unhideWhenUsed/>
    <w:rsid w:val="004C445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4C4458"/>
  </w:style>
  <w:style w:type="paragraph" w:styleId="Prrafodelista">
    <w:name w:val="List Paragraph"/>
    <w:basedOn w:val="Normal"/>
    <w:uiPriority w:val="34"/>
    <w:qFormat/>
    <w:rsid w:val="004C445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Sinespaciado">
    <w:name w:val="No Spacing"/>
    <w:link w:val="SinespaciadoCar"/>
    <w:uiPriority w:val="1"/>
    <w:qFormat/>
    <w:rsid w:val="004C4458"/>
    <w:rPr>
      <w:lang w:val="es-PE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4C4458"/>
    <w:rPr>
      <w:lang w:val="es-PE"/>
    </w:rPr>
  </w:style>
  <w:style w:type="table" w:styleId="Tablaconcuadrcula">
    <w:name w:val="Table Grid"/>
    <w:basedOn w:val="Tablanormal"/>
    <w:uiPriority w:val="39"/>
    <w:rsid w:val="00AE0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uiPriority w:val="9"/>
    <w:semiHidden/>
    <w:rsid w:val="0098003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PE" w:eastAsia="es-PE"/>
    </w:rPr>
  </w:style>
  <w:style w:type="character" w:styleId="Hipervnculo">
    <w:name w:val="Hyperlink"/>
    <w:basedOn w:val="Fuentedeprrafopredeter"/>
    <w:uiPriority w:val="99"/>
    <w:unhideWhenUsed/>
    <w:rsid w:val="0098003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8003C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uiPriority w:val="9"/>
    <w:semiHidden/>
    <w:rsid w:val="0098003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PE" w:eastAsia="es-P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W9AeAgpZtR46DtD0XGI5LZaQtg==">CgMxLjA4AHIhMVNFbVVLRXpIR0xEMmhZWW5RYW1HWlFrTnNBMHIzNkhP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306</Words>
  <Characters>1686</Characters>
  <Application>Microsoft Office Word</Application>
  <DocSecurity>0</DocSecurity>
  <Lines>14</Lines>
  <Paragraphs>3</Paragraphs>
  <ScaleCrop>false</ScaleCrop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Sanchez Rojas</dc:creator>
  <cp:lastModifiedBy>DELL</cp:lastModifiedBy>
  <cp:revision>2</cp:revision>
  <dcterms:created xsi:type="dcterms:W3CDTF">2025-08-28T17:58:00Z</dcterms:created>
  <dcterms:modified xsi:type="dcterms:W3CDTF">2026-01-26T20:52:00Z</dcterms:modified>
</cp:coreProperties>
</file>