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color w:val="969696"/>
        </w:rPr>
      </w:pPr>
      <w:r w:rsidDel="00000000" w:rsidR="00000000" w:rsidRPr="00000000">
        <w:rPr>
          <w:rFonts w:ascii="Arial" w:cs="Arial" w:eastAsia="Arial" w:hAnsi="Arial"/>
          <w:b w:val="1"/>
          <w:color w:val="969696"/>
          <w:rtl w:val="0"/>
        </w:rPr>
        <w:t xml:space="preserve">PROMOCIÓN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b w:val="1"/>
          <w:color w:val="969696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969696"/>
          <w:sz w:val="28"/>
          <w:szCs w:val="28"/>
          <w:rtl w:val="0"/>
        </w:rPr>
        <w:t xml:space="preserve">THE RITZ-CARLTON – ARUBA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20"/>
          <w:szCs w:val="20"/>
          <w:rtl w:val="0"/>
        </w:rPr>
        <w:t xml:space="preserve">04 días / 03 noches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right"/>
        <w:rPr>
          <w:rFonts w:ascii="Arial" w:cs="Arial" w:eastAsia="Arial" w:hAnsi="Arial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right"/>
        <w:rPr>
          <w:rFonts w:ascii="Arial" w:cs="Arial" w:eastAsia="Arial" w:hAnsi="Arial"/>
          <w:b w:val="1"/>
          <w:color w:val="ff0000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18"/>
          <w:szCs w:val="18"/>
          <w:rtl w:val="0"/>
        </w:rPr>
        <w:t xml:space="preserve">DESDE US$ 1,235.00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Arial" w:cs="Arial" w:eastAsia="Arial" w:hAnsi="Arial"/>
          <w:color w:val="82828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  <w:b w:val="1"/>
          <w:color w:val="828282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828282"/>
          <w:sz w:val="18"/>
          <w:szCs w:val="18"/>
          <w:rtl w:val="0"/>
        </w:rPr>
        <w:t xml:space="preserve">INCLUYE: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Traslado aeropuerto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AUA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 - hotel – aeropuerto AUA (servicios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regular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03 noches de alojamiento en el hotel (solo alojamiento).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82"/>
          <w:sz w:val="18"/>
          <w:szCs w:val="18"/>
          <w:u w:val="none"/>
          <w:shd w:fill="auto" w:val="clear"/>
          <w:vertAlign w:val="baseline"/>
          <w:rtl w:val="0"/>
        </w:rPr>
        <w:t xml:space="preserve">Tarjeta de asistencia por 04 días.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Arial" w:cs="Arial" w:eastAsia="Arial" w:hAnsi="Arial"/>
          <w:b w:val="1"/>
          <w:color w:val="595959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50.0" w:type="dxa"/>
        <w:jc w:val="center"/>
        <w:tblLayout w:type="fixed"/>
        <w:tblLook w:val="0400"/>
      </w:tblPr>
      <w:tblGrid>
        <w:gridCol w:w="2250"/>
        <w:gridCol w:w="1170"/>
        <w:gridCol w:w="1170"/>
        <w:gridCol w:w="750"/>
        <w:gridCol w:w="600"/>
        <w:gridCol w:w="720"/>
        <w:gridCol w:w="495"/>
        <w:gridCol w:w="720"/>
        <w:gridCol w:w="495"/>
        <w:gridCol w:w="825"/>
        <w:gridCol w:w="555"/>
        <w:tblGridChange w:id="0">
          <w:tblGrid>
            <w:gridCol w:w="2250"/>
            <w:gridCol w:w="1170"/>
            <w:gridCol w:w="1170"/>
            <w:gridCol w:w="750"/>
            <w:gridCol w:w="600"/>
            <w:gridCol w:w="720"/>
            <w:gridCol w:w="495"/>
            <w:gridCol w:w="720"/>
            <w:gridCol w:w="495"/>
            <w:gridCol w:w="825"/>
            <w:gridCol w:w="55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HOTEL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FECHA</w:t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TARIFAS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DESDE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HASTA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SIMPLE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DOBLE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TRIPLE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NIÑO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HASTA 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8 AÑOS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69696" w:val="clear"/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16"/>
                <w:szCs w:val="16"/>
                <w:rtl w:val="0"/>
              </w:rPr>
              <w:t xml:space="preserve">NA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The Ritz-Carlton, Aruba -  1 king bed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01-11-2025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15-12-2025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2495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773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1375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414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1005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294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445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104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05-01-2026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31-01-2026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4549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1457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2325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730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1685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521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445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104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01-02-2026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28-02-2026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4225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1350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2165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677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1605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495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445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104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01-03-2026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31-03-2026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3495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1107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1795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554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1885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589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445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104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01-04-2026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30-06-2026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2375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732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969696"/>
                <w:sz w:val="18"/>
                <w:szCs w:val="18"/>
                <w:rtl w:val="0"/>
              </w:rPr>
              <w:t xml:space="preserve">1235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367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2065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648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445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104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The Ritz-Carlton, Aruba -  2 queen beds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01-11-2025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15-12-2025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2859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895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1559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476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1115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332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505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125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05-01-2026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30-01-2026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4769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1531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2429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766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1775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552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505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125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01-02-2026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28-02-2026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4295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1373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2195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687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1619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500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505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125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01-03-2026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31-03-2026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3959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1262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2029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632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1375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418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505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125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01-04-2026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30-06-2026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2735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853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1405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424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969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283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505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center"/>
              <w:rPr>
                <w:rFonts w:ascii="Arial" w:cs="Arial" w:eastAsia="Arial" w:hAnsi="Arial"/>
                <w:color w:val="969696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color w:val="969696"/>
                <w:sz w:val="18"/>
                <w:szCs w:val="18"/>
                <w:rtl w:val="0"/>
              </w:rPr>
              <w:t xml:space="preserve">125</w:t>
            </w:r>
          </w:p>
        </w:tc>
      </w:tr>
    </w:tbl>
    <w:p w:rsidR="00000000" w:rsidDel="00000000" w:rsidP="00000000" w:rsidRDefault="00000000" w:rsidRPr="00000000" w14:paraId="00000093">
      <w:pPr>
        <w:spacing w:after="0" w:line="240" w:lineRule="auto"/>
        <w:jc w:val="center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Tarifa dinámica, según disponibilidad</w:t>
      </w:r>
    </w:p>
    <w:p w:rsidR="00000000" w:rsidDel="00000000" w:rsidP="00000000" w:rsidRDefault="00000000" w:rsidRPr="00000000" w14:paraId="00000094">
      <w:pPr>
        <w:spacing w:after="0" w:line="240" w:lineRule="auto"/>
        <w:jc w:val="center"/>
        <w:rPr>
          <w:rFonts w:ascii="Arial" w:cs="Arial" w:eastAsia="Arial" w:hAnsi="Arial"/>
          <w:i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76" w:lineRule="auto"/>
        <w:ind w:left="3" w:firstLine="0"/>
        <w:jc w:val="both"/>
        <w:rPr>
          <w:rFonts w:ascii="Arial" w:cs="Arial" w:eastAsia="Arial" w:hAnsi="Arial"/>
          <w:b w:val="1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969696"/>
          <w:sz w:val="18"/>
          <w:szCs w:val="18"/>
          <w:rtl w:val="0"/>
        </w:rPr>
        <w:t xml:space="preserve">NOTAS:</w:t>
      </w:r>
    </w:p>
    <w:p w:rsidR="00000000" w:rsidDel="00000000" w:rsidP="00000000" w:rsidRDefault="00000000" w:rsidRPr="00000000" w14:paraId="00000096">
      <w:pPr>
        <w:spacing w:after="0" w:line="276" w:lineRule="auto"/>
        <w:ind w:left="3" w:firstLine="0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NA= Noche Adicional.</w:t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rPr>
          <w:rFonts w:ascii="Arial" w:cs="Arial" w:eastAsia="Arial" w:hAnsi="Arial"/>
          <w:b w:val="1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969696"/>
          <w:sz w:val="18"/>
          <w:szCs w:val="18"/>
          <w:rtl w:val="0"/>
        </w:rPr>
        <w:t xml:space="preserve">PROGRAMA: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Programa solicitarlo promoción especial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Mercado: América Latina (solo para paquete)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Vuelos nocturnos tiene suplemento por vía por persona por pasajero.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Tarifas con traslados en regular y compartido.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Programa cotizado en la habitación más económica o estándar. En caso de solicitar alguna acomodación especial comunicarse con 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aérea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 de ventas. </w:t>
      </w:r>
    </w:p>
    <w:p w:rsidR="00000000" w:rsidDel="00000000" w:rsidP="00000000" w:rsidRDefault="00000000" w:rsidRPr="00000000" w14:paraId="0000009E">
      <w:pPr>
        <w:spacing w:after="0" w:line="240" w:lineRule="auto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rPr>
          <w:rFonts w:ascii="Arial" w:cs="Arial" w:eastAsia="Arial" w:hAnsi="Arial"/>
          <w:b w:val="1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969696"/>
          <w:sz w:val="18"/>
          <w:szCs w:val="18"/>
          <w:rtl w:val="0"/>
        </w:rPr>
        <w:t xml:space="preserve">A CONSIDERAR:</w:t>
      </w:r>
    </w:p>
    <w:p w:rsidR="00000000" w:rsidDel="00000000" w:rsidP="00000000" w:rsidRDefault="00000000" w:rsidRPr="00000000" w14:paraId="000000A0">
      <w:pPr>
        <w:spacing w:after="0" w:line="240" w:lineRule="auto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Las tarifas anteriores están cotizadas en dólares estadounidenses, son por persona y por noche, según el Plan Europeo y están sujetas a impuesto de alojamiento, actualmente del 12,5 %, una tarifa de resort de $90 por habitación por noche (sujeta al 12,5 %) y un impuesto gubernamental Impuesto ambiental de $3.50 por habitación por noche. </w:t>
      </w:r>
    </w:p>
    <w:p w:rsidR="00000000" w:rsidDel="00000000" w:rsidP="00000000" w:rsidRDefault="00000000" w:rsidRPr="00000000" w14:paraId="000000A1">
      <w:pPr>
        <w:spacing w:after="0" w:line="240" w:lineRule="auto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0" w:line="240" w:lineRule="auto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*Si el impuesto, el cargo por servicio o la tarifa del resort aumentan, usted será responsable de todos los aumentos después de la fecha de notificación de los cambios.</w:t>
      </w:r>
    </w:p>
    <w:p w:rsidR="00000000" w:rsidDel="00000000" w:rsidP="00000000" w:rsidRDefault="00000000" w:rsidRPr="00000000" w14:paraId="000000A3">
      <w:pPr>
        <w:spacing w:after="0" w:line="240" w:lineRule="auto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*Las tarifas indicadas se aplican a ocupación sencilla o doble en la habitación Club Coastal View Queen/Queen y en el Club Ocean View. </w:t>
      </w:r>
    </w:p>
    <w:p w:rsidR="00000000" w:rsidDel="00000000" w:rsidP="00000000" w:rsidRDefault="00000000" w:rsidRPr="00000000" w14:paraId="000000A4">
      <w:pPr>
        <w:spacing w:after="0" w:line="240" w:lineRule="auto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Habitación Queen/Queen.</w:t>
      </w:r>
    </w:p>
    <w:p w:rsidR="00000000" w:rsidDel="00000000" w:rsidP="00000000" w:rsidRDefault="00000000" w:rsidRPr="00000000" w14:paraId="000000A5">
      <w:pPr>
        <w:spacing w:after="0" w:line="240" w:lineRule="auto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*La cantidad máxima de personas permitidas en habitaciones con cama King es de tres (3) personas como máximo. La cantidad máxima de personas permitido en habitaciones con cama Queen/Queen, Junior Suite y Executive Suite para cuatro (4) personas como máximo</w:t>
      </w:r>
    </w:p>
    <w:p w:rsidR="00000000" w:rsidDel="00000000" w:rsidP="00000000" w:rsidRDefault="00000000" w:rsidRPr="00000000" w14:paraId="000000A6">
      <w:pPr>
        <w:spacing w:after="0" w:line="240" w:lineRule="auto"/>
        <w:rPr>
          <w:rFonts w:ascii="Arial" w:cs="Arial" w:eastAsia="Arial" w:hAnsi="Arial"/>
          <w:b w:val="1"/>
          <w:color w:val="000000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76" w:lineRule="auto"/>
        <w:jc w:val="both"/>
        <w:rPr>
          <w:rFonts w:ascii="Arial" w:cs="Arial" w:eastAsia="Arial" w:hAnsi="Arial"/>
          <w:b w:val="1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969696"/>
          <w:sz w:val="18"/>
          <w:szCs w:val="18"/>
          <w:rtl w:val="0"/>
        </w:rPr>
        <w:t xml:space="preserve">IMPORTANTES:</w:t>
      </w:r>
    </w:p>
    <w:p w:rsidR="00000000" w:rsidDel="00000000" w:rsidP="00000000" w:rsidRDefault="00000000" w:rsidRPr="00000000" w14:paraId="000000A8">
      <w:pPr>
        <w:spacing w:after="0" w:line="276" w:lineRule="auto"/>
        <w:ind w:left="3" w:firstLine="0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Guía rápida: </w:t>
      </w:r>
    </w:p>
    <w:p w:rsidR="00000000" w:rsidDel="00000000" w:rsidP="00000000" w:rsidRDefault="00000000" w:rsidRPr="00000000" w14:paraId="000000A9">
      <w:pPr>
        <w:spacing w:after="0" w:line="276" w:lineRule="auto"/>
        <w:ind w:left="3" w:firstLine="0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Todos los visitantes (incluidos los niños) que tengan más de 24 horas en Aruba deben completar el formulario de inmigración de la tarjeta y subirlo a la plataforma para ingresar. Adicionalmente, los viajeros de algunos países de Latinoamérica necesitan presentar de manera física, ante la aerolínea y el funcionario de inmigración, el certificado internacional de vacunación de la fiebre amarilla (cartón amarillo). </w:t>
      </w:r>
    </w:p>
    <w:p w:rsidR="00000000" w:rsidDel="00000000" w:rsidP="00000000" w:rsidRDefault="00000000" w:rsidRPr="00000000" w14:paraId="000000AA">
      <w:pPr>
        <w:spacing w:after="0" w:line="276" w:lineRule="auto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0" w:line="276" w:lineRule="auto"/>
        <w:ind w:left="3" w:firstLine="0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Prueba antes de su vuelo de regreso: Como parte de sus protocolos de viaje pandémicos, algunos países/estados/ciudades requieren que los viajeros </w:t>
      </w: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muestren</w:t>
      </w: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 un resultado negativo en la prueba de COVID-19 para poder volver a ingresar.</w:t>
      </w:r>
    </w:p>
    <w:p w:rsidR="00000000" w:rsidDel="00000000" w:rsidP="00000000" w:rsidRDefault="00000000" w:rsidRPr="00000000" w14:paraId="000000AC">
      <w:pPr>
        <w:spacing w:after="0" w:line="276" w:lineRule="auto"/>
        <w:ind w:left="3" w:firstLine="0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Aruba tiene amplias instalaciones de prueba, algunas incluso ubicadas convenientemente en diferentes hoteles o a poca distancia.</w:t>
      </w:r>
    </w:p>
    <w:p w:rsidR="00000000" w:rsidDel="00000000" w:rsidP="00000000" w:rsidRDefault="00000000" w:rsidRPr="00000000" w14:paraId="000000AD">
      <w:pPr>
        <w:spacing w:after="0" w:line="276" w:lineRule="auto"/>
        <w:ind w:left="3" w:firstLine="0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76" w:lineRule="auto"/>
        <w:ind w:left="3" w:firstLine="0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Para obtener una lista de todas las instalaciones de prueba de COVID-19 en Aruba, consulte nuestra página de instalaciones de prueba de COVID-19.</w:t>
      </w:r>
    </w:p>
    <w:p w:rsidR="00000000" w:rsidDel="00000000" w:rsidP="00000000" w:rsidRDefault="00000000" w:rsidRPr="00000000" w14:paraId="000000AF">
      <w:pPr>
        <w:spacing w:after="0" w:line="276" w:lineRule="auto"/>
        <w:ind w:left="3" w:firstLine="0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76" w:lineRule="auto"/>
        <w:ind w:left="3" w:firstLine="0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Facturación para su vuelo de regreso: Para reducir las aglomeraciones en el Aeropuerto de Aruba al regresar a casa, existen franjas horarias específicas para el check-in de su vuelo. Tenga esto en cuenta, ya que los viajeros que lleguen demasiado temprano no podrán registrarse hasta la hora designada.</w:t>
      </w:r>
    </w:p>
    <w:p w:rsidR="00000000" w:rsidDel="00000000" w:rsidP="00000000" w:rsidRDefault="00000000" w:rsidRPr="00000000" w14:paraId="000000B1">
      <w:pPr>
        <w:spacing w:after="0" w:line="276" w:lineRule="auto"/>
        <w:ind w:left="3" w:firstLine="0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76" w:lineRule="auto"/>
        <w:ind w:left="3" w:firstLine="0"/>
        <w:jc w:val="both"/>
        <w:rPr>
          <w:b w:val="1"/>
          <w:color w:val="595959"/>
          <w:u w:val="single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Para mayor información  </w:t>
      </w:r>
      <w:hyperlink r:id="rId7">
        <w:r w:rsidDel="00000000" w:rsidR="00000000" w:rsidRPr="00000000">
          <w:rPr>
            <w:rFonts w:ascii="Arial" w:cs="Arial" w:eastAsia="Arial" w:hAnsi="Arial"/>
            <w:b w:val="1"/>
            <w:color w:val="0070c0"/>
            <w:sz w:val="18"/>
            <w:szCs w:val="18"/>
            <w:u w:val="single"/>
            <w:rtl w:val="0"/>
          </w:rPr>
          <w:t xml:space="preserve">https://www.aruba.com/es/planea-tu-visita/como-llegar-a-aruba/requisitos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="276" w:lineRule="auto"/>
        <w:ind w:left="3" w:firstLine="0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Todas las tarifas de las habitaciones están sujetas a una tarifa resort de $65.00 por habitación, por noche + $3.50 de impuesto ambiental y AHATA. </w:t>
      </w:r>
    </w:p>
    <w:p w:rsidR="00000000" w:rsidDel="00000000" w:rsidP="00000000" w:rsidRDefault="00000000" w:rsidRPr="00000000" w14:paraId="000000B5">
      <w:pPr>
        <w:spacing w:after="0" w:line="276" w:lineRule="auto"/>
        <w:ind w:left="3" w:firstLine="0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La tarifa de la habitación y la tarifa resort están sujetas al 12,5 % de impuesto gubernamental, este porcentaje no se aplicará al impuesto ambiental. Abajo encontrarán un ejemplo de cómo sería el cálculo con la aplicación de la nueva tarifa resort.</w:t>
      </w:r>
    </w:p>
    <w:p w:rsidR="00000000" w:rsidDel="00000000" w:rsidP="00000000" w:rsidRDefault="00000000" w:rsidRPr="00000000" w14:paraId="000000B6">
      <w:pPr>
        <w:spacing w:after="0" w:line="240" w:lineRule="auto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CONDICIONES:</w:t>
      </w:r>
    </w:p>
    <w:p w:rsidR="00000000" w:rsidDel="00000000" w:rsidP="00000000" w:rsidRDefault="00000000" w:rsidRPr="00000000" w14:paraId="000000B8">
      <w:pPr>
        <w:numPr>
          <w:ilvl w:val="0"/>
          <w:numId w:val="2"/>
        </w:numPr>
        <w:spacing w:after="0" w:line="276" w:lineRule="auto"/>
        <w:ind w:left="360" w:hanging="357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Tarifas por persona en dólares americanos. Servicios en modalidad regular.</w:t>
      </w:r>
    </w:p>
    <w:p w:rsidR="00000000" w:rsidDel="00000000" w:rsidP="00000000" w:rsidRDefault="00000000" w:rsidRPr="00000000" w14:paraId="000000B9">
      <w:pPr>
        <w:numPr>
          <w:ilvl w:val="0"/>
          <w:numId w:val="2"/>
        </w:numPr>
        <w:spacing w:after="0" w:line="276" w:lineRule="auto"/>
        <w:ind w:left="360" w:hanging="357"/>
        <w:jc w:val="both"/>
        <w:rPr>
          <w:rFonts w:ascii="Arial" w:cs="Arial" w:eastAsia="Arial" w:hAnsi="Arial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color w:val="969696"/>
          <w:sz w:val="18"/>
          <w:szCs w:val="18"/>
          <w:rtl w:val="0"/>
        </w:rPr>
        <w:t xml:space="preserve">Precios especiales para pagos en efectivo o depósito en cuentas bancarias.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Incentivo de $10 por pasajero y comisión del 10% del programa.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57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Vigencia de compra: agotar stock.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57"/>
        <w:jc w:val="both"/>
        <w:rPr>
          <w:rFonts w:ascii="Arial" w:cs="Arial" w:eastAsia="Arial" w:hAnsi="Arial"/>
          <w:b w:val="1"/>
          <w:i w:val="1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Vigencia de viaje: del 01 noviembre 2025 hasta 30 junio 2026.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Sujeto a disponibilidad al momento de solicitar la reserva.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Tarifas sujetas a variación sin previo aviso.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7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Tarifas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 no son válidas en feriados largos, Semana Santa, Fiestas Patrias. Navidad, Año Nuevo, congresos, feriados nacionales, eventos, entre otros. consultar el mínimo de estadía.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57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Traslados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69696"/>
          <w:sz w:val="18"/>
          <w:szCs w:val="18"/>
          <w:u w:val="none"/>
          <w:shd w:fill="auto" w:val="clear"/>
          <w:vertAlign w:val="baseline"/>
          <w:rtl w:val="0"/>
        </w:rPr>
        <w:t xml:space="preserve"> se realizan en servicios regular o compartido desde el aeropuerto al hotel y viceversa. </w:t>
      </w:r>
    </w:p>
    <w:p w:rsidR="00000000" w:rsidDel="00000000" w:rsidP="00000000" w:rsidRDefault="00000000" w:rsidRPr="00000000" w14:paraId="000000C1">
      <w:pPr>
        <w:spacing w:after="200" w:line="276" w:lineRule="auto"/>
        <w:jc w:val="center"/>
        <w:rPr>
          <w:rFonts w:ascii="Arial" w:cs="Arial" w:eastAsia="Arial" w:hAnsi="Arial"/>
          <w:b w:val="1"/>
          <w:color w:val="969696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969696"/>
          <w:sz w:val="18"/>
          <w:szCs w:val="18"/>
          <w:rtl w:val="0"/>
        </w:rPr>
        <w:t xml:space="preserve">PRECIOS ESTÁN SUJETOS A MODIFICACIONES SIN PREVIO AVISO, POR DISPONIBILIDAD DE SERVICIOS, REAJUSTES MONETARIOS O MODIFICACIONES FINALES EN ITINERARIO Y/O SERVICIOS MONETARIOS.</w:t>
      </w:r>
    </w:p>
    <w:sectPr>
      <w:head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3270"/>
      </w:tabs>
      <w:spacing w:after="0" w:before="0" w:line="240" w:lineRule="auto"/>
      <w:ind w:left="-1134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cc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cc0000"/>
        <w:sz w:val="22"/>
        <w:szCs w:val="22"/>
        <w:u w:val="none"/>
        <w:shd w:fill="auto" w:val="clear"/>
        <w:vertAlign w:val="baseline"/>
        <w:rtl w:val="0"/>
      </w:rPr>
      <w:tab/>
      <w:tab/>
      <w:tab/>
      <w:tab/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4933315</wp:posOffset>
          </wp:positionH>
          <wp:positionV relativeFrom="paragraph">
            <wp:posOffset>-469899</wp:posOffset>
          </wp:positionV>
          <wp:extent cx="886289" cy="1038225"/>
          <wp:effectExtent b="0" l="0" r="0" t="0"/>
          <wp:wrapNone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-632459</wp:posOffset>
          </wp:positionH>
          <wp:positionV relativeFrom="paragraph">
            <wp:posOffset>-346709</wp:posOffset>
          </wp:positionV>
          <wp:extent cx="2260600" cy="714375"/>
          <wp:effectExtent b="0" l="0" r="0" t="0"/>
          <wp:wrapSquare wrapText="bothSides" distB="0" distT="0" distL="114300" distR="114300"/>
          <wp:docPr id="1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C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57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7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79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1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3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5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7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39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17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EF4F54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EF4F54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EF4F54"/>
  </w:style>
  <w:style w:type="paragraph" w:styleId="Piedepgina">
    <w:name w:val="footer"/>
    <w:basedOn w:val="Normal"/>
    <w:link w:val="PiedepginaCar"/>
    <w:uiPriority w:val="99"/>
    <w:unhideWhenUsed w:val="1"/>
    <w:rsid w:val="00EF4F54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EF4F54"/>
  </w:style>
  <w:style w:type="paragraph" w:styleId="Sinespaciado">
    <w:name w:val="No Spacing"/>
    <w:link w:val="SinespaciadoCar"/>
    <w:uiPriority w:val="1"/>
    <w:qFormat w:val="1"/>
    <w:rsid w:val="00EF4F54"/>
    <w:pPr>
      <w:spacing w:after="0" w:line="240" w:lineRule="auto"/>
    </w:pPr>
    <w:rPr>
      <w:lang w:val="es-PE"/>
    </w:rPr>
  </w:style>
  <w:style w:type="character" w:styleId="SinespaciadoCar" w:customStyle="1">
    <w:name w:val="Sin espaciado Car"/>
    <w:basedOn w:val="Fuentedeprrafopredeter"/>
    <w:link w:val="Sinespaciado"/>
    <w:uiPriority w:val="1"/>
    <w:locked w:val="1"/>
    <w:rsid w:val="00EF4F54"/>
    <w:rPr>
      <w:lang w:val="es-PE"/>
    </w:rPr>
  </w:style>
  <w:style w:type="character" w:styleId="Hipervnculo">
    <w:name w:val="Hyperlink"/>
    <w:basedOn w:val="Fuentedeprrafopredeter"/>
    <w:uiPriority w:val="99"/>
    <w:unhideWhenUsed w:val="1"/>
    <w:rsid w:val="009B12B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A733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odyText31" w:customStyle="1">
    <w:name w:val="Body Text 31"/>
    <w:basedOn w:val="Normal"/>
    <w:rsid w:val="008D3CC8"/>
    <w:pPr>
      <w:suppressAutoHyphens w:val="1"/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ar-SA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ruba.com/es/planea-tu-visita/como-llegar-a-aruba/requisitos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HS9XxpobloQNMXzJ/hev/XD9hA==">CgMxLjA4AHIhMXpYeV8ySWp4NVp0YjIwZzFVUWJVSjh0cm9kQ2FOTGJ0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2025-11-07T17:26:00Z</dcterms:created>
  <dc:creator>Liz Sanchez Rojas</dc:creator>
</cp:coreProperties>
</file>