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EC8627" w14:textId="67E87DAD" w:rsidR="00EF4F54" w:rsidRPr="00FF2FE5" w:rsidRDefault="00FF2FE5" w:rsidP="00EF4F54">
      <w:pPr>
        <w:spacing w:after="0" w:line="240" w:lineRule="auto"/>
        <w:jc w:val="center"/>
        <w:rPr>
          <w:rFonts w:ascii="Arial" w:hAnsi="Arial" w:cs="Arial"/>
          <w:b/>
          <w:bCs/>
          <w:color w:val="828282"/>
          <w:sz w:val="24"/>
          <w:szCs w:val="32"/>
          <w:lang w:val="es-PE"/>
        </w:rPr>
      </w:pPr>
      <w:r w:rsidRPr="00FF2FE5">
        <w:rPr>
          <w:rFonts w:ascii="Arial" w:hAnsi="Arial" w:cs="Arial"/>
          <w:b/>
          <w:bCs/>
          <w:color w:val="828282"/>
          <w:sz w:val="24"/>
          <w:szCs w:val="32"/>
          <w:lang w:val="es-PE"/>
        </w:rPr>
        <w:t xml:space="preserve">PROMOCIÓN </w:t>
      </w:r>
    </w:p>
    <w:p w14:paraId="27E35E10" w14:textId="630BCC60" w:rsidR="005B0219" w:rsidRPr="00FF2FE5" w:rsidRDefault="00201304" w:rsidP="00201304">
      <w:pPr>
        <w:spacing w:after="0" w:line="360" w:lineRule="auto"/>
        <w:jc w:val="center"/>
        <w:rPr>
          <w:rFonts w:ascii="Arial" w:hAnsi="Arial" w:cs="Arial"/>
          <w:b/>
          <w:bCs/>
          <w:color w:val="828282"/>
          <w:sz w:val="32"/>
          <w:szCs w:val="40"/>
          <w:lang w:val="es-PE"/>
        </w:rPr>
      </w:pPr>
      <w:r w:rsidRPr="00FF2FE5">
        <w:rPr>
          <w:rFonts w:ascii="Arial" w:hAnsi="Arial" w:cs="Arial"/>
          <w:b/>
          <w:bCs/>
          <w:color w:val="828282"/>
          <w:sz w:val="32"/>
          <w:szCs w:val="40"/>
          <w:lang w:val="es-PE"/>
        </w:rPr>
        <w:t>ARUBA MARRIOTT RESORT</w:t>
      </w:r>
      <w:r>
        <w:rPr>
          <w:rFonts w:ascii="Arial" w:hAnsi="Arial" w:cs="Arial"/>
          <w:b/>
          <w:bCs/>
          <w:color w:val="828282"/>
          <w:sz w:val="32"/>
          <w:szCs w:val="40"/>
          <w:lang w:val="es-PE"/>
        </w:rPr>
        <w:t xml:space="preserve"> –</w:t>
      </w:r>
      <w:r w:rsidRPr="00FF2FE5">
        <w:rPr>
          <w:rFonts w:ascii="Arial" w:hAnsi="Arial" w:cs="Arial"/>
          <w:b/>
          <w:bCs/>
          <w:color w:val="828282"/>
          <w:sz w:val="32"/>
          <w:szCs w:val="40"/>
          <w:lang w:val="es-PE"/>
        </w:rPr>
        <w:t xml:space="preserve"> ARUBA </w:t>
      </w:r>
    </w:p>
    <w:p w14:paraId="589C41C2" w14:textId="77777777" w:rsidR="001406C4" w:rsidRPr="00D74EEE" w:rsidRDefault="001406C4" w:rsidP="00D74EEE">
      <w:pPr>
        <w:spacing w:after="0" w:line="360" w:lineRule="auto"/>
        <w:jc w:val="center"/>
        <w:rPr>
          <w:rFonts w:ascii="Arial" w:hAnsi="Arial" w:cs="Arial"/>
          <w:color w:val="828282"/>
          <w:sz w:val="18"/>
        </w:rPr>
      </w:pPr>
      <w:r w:rsidRPr="00D74EEE">
        <w:rPr>
          <w:rFonts w:ascii="Arial" w:hAnsi="Arial" w:cs="Arial"/>
          <w:bCs/>
          <w:color w:val="828282"/>
          <w:sz w:val="20"/>
          <w:szCs w:val="24"/>
          <w:lang w:val="es-PE"/>
        </w:rPr>
        <w:t>0</w:t>
      </w:r>
      <w:r w:rsidR="00CA48EF" w:rsidRPr="00D74EEE">
        <w:rPr>
          <w:rFonts w:ascii="Arial" w:hAnsi="Arial" w:cs="Arial"/>
          <w:bCs/>
          <w:color w:val="828282"/>
          <w:sz w:val="20"/>
          <w:szCs w:val="24"/>
          <w:lang w:val="es-PE"/>
        </w:rPr>
        <w:t>4 días / 03</w:t>
      </w:r>
      <w:r w:rsidRPr="00D74EEE">
        <w:rPr>
          <w:rFonts w:ascii="Arial" w:hAnsi="Arial" w:cs="Arial"/>
          <w:bCs/>
          <w:color w:val="828282"/>
          <w:sz w:val="20"/>
          <w:szCs w:val="24"/>
          <w:lang w:val="es-PE"/>
        </w:rPr>
        <w:t xml:space="preserve"> noches</w:t>
      </w:r>
    </w:p>
    <w:p w14:paraId="7D93A749" w14:textId="68F16BE1" w:rsidR="00EF4F54" w:rsidRPr="00D74EEE" w:rsidRDefault="007B0322" w:rsidP="007A498E">
      <w:pPr>
        <w:spacing w:after="0" w:line="240" w:lineRule="auto"/>
        <w:jc w:val="right"/>
        <w:rPr>
          <w:rFonts w:ascii="Arial" w:hAnsi="Arial" w:cs="Arial"/>
          <w:b/>
          <w:color w:val="ED6964"/>
          <w:lang w:eastAsia="es-ES"/>
        </w:rPr>
      </w:pPr>
      <w:r w:rsidRPr="00D74EEE">
        <w:rPr>
          <w:rFonts w:ascii="Arial" w:hAnsi="Arial" w:cs="Arial"/>
          <w:b/>
          <w:color w:val="ED6964"/>
          <w:lang w:eastAsia="es-ES"/>
        </w:rPr>
        <w:t xml:space="preserve">DESDE US$ </w:t>
      </w:r>
      <w:r w:rsidR="00C576CE">
        <w:rPr>
          <w:rFonts w:ascii="Arial" w:hAnsi="Arial" w:cs="Arial"/>
          <w:b/>
          <w:color w:val="ED6964"/>
          <w:lang w:eastAsia="es-ES"/>
        </w:rPr>
        <w:t>1</w:t>
      </w:r>
      <w:r w:rsidR="00201304">
        <w:rPr>
          <w:rFonts w:ascii="Arial" w:hAnsi="Arial" w:cs="Arial"/>
          <w:b/>
          <w:color w:val="ED6964"/>
          <w:lang w:eastAsia="es-ES"/>
        </w:rPr>
        <w:t>,</w:t>
      </w:r>
      <w:r w:rsidR="00C576CE">
        <w:rPr>
          <w:rFonts w:ascii="Arial" w:hAnsi="Arial" w:cs="Arial"/>
          <w:b/>
          <w:color w:val="ED6964"/>
          <w:lang w:eastAsia="es-ES"/>
        </w:rPr>
        <w:t>129</w:t>
      </w:r>
      <w:r w:rsidR="009B12BD" w:rsidRPr="00D74EEE">
        <w:rPr>
          <w:rFonts w:ascii="Arial" w:hAnsi="Arial" w:cs="Arial"/>
          <w:b/>
          <w:color w:val="ED6964"/>
          <w:lang w:eastAsia="es-ES"/>
        </w:rPr>
        <w:t>.00</w:t>
      </w:r>
    </w:p>
    <w:p w14:paraId="2485865F" w14:textId="6D4941D0" w:rsidR="009B12BD" w:rsidRPr="00FF2FE5" w:rsidRDefault="00FF2FE5" w:rsidP="007A498E">
      <w:pPr>
        <w:spacing w:after="0" w:line="240" w:lineRule="auto"/>
        <w:rPr>
          <w:rFonts w:ascii="Arial" w:hAnsi="Arial" w:cs="Arial"/>
          <w:b/>
          <w:bCs/>
          <w:color w:val="808080" w:themeColor="background1" w:themeShade="80"/>
          <w:sz w:val="18"/>
          <w:szCs w:val="16"/>
        </w:rPr>
      </w:pPr>
      <w:r w:rsidRPr="00FF2FE5">
        <w:rPr>
          <w:rFonts w:ascii="Arial" w:hAnsi="Arial" w:cs="Arial"/>
          <w:b/>
          <w:bCs/>
          <w:color w:val="808080" w:themeColor="background1" w:themeShade="80"/>
          <w:sz w:val="18"/>
          <w:szCs w:val="16"/>
        </w:rPr>
        <w:t>INCLUYE:</w:t>
      </w:r>
    </w:p>
    <w:p w14:paraId="31809EE3" w14:textId="544BCEE1" w:rsidR="00EF4F54" w:rsidRPr="00D74EEE" w:rsidRDefault="001406C4" w:rsidP="007A498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6"/>
        </w:rPr>
      </w:pPr>
      <w:r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Traslado aeropuerto </w:t>
      </w:r>
      <w:r w:rsidR="00E61938"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AUA </w:t>
      </w:r>
      <w:r w:rsidRPr="00D74EEE">
        <w:rPr>
          <w:rFonts w:ascii="Arial" w:hAnsi="Arial" w:cs="Arial"/>
          <w:color w:val="808080" w:themeColor="background1" w:themeShade="80"/>
          <w:sz w:val="18"/>
          <w:szCs w:val="16"/>
        </w:rPr>
        <w:t>-</w:t>
      </w:r>
      <w:r w:rsidR="00EF4F54"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 </w:t>
      </w:r>
      <w:r w:rsidR="00D74EEE">
        <w:rPr>
          <w:rFonts w:ascii="Arial" w:hAnsi="Arial" w:cs="Arial"/>
          <w:color w:val="808080" w:themeColor="background1" w:themeShade="80"/>
          <w:sz w:val="18"/>
          <w:szCs w:val="16"/>
        </w:rPr>
        <w:t>H</w:t>
      </w:r>
      <w:r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otel </w:t>
      </w:r>
      <w:r w:rsidR="00E61938" w:rsidRPr="00D74EEE">
        <w:rPr>
          <w:rFonts w:ascii="Arial" w:hAnsi="Arial" w:cs="Arial"/>
          <w:color w:val="808080" w:themeColor="background1" w:themeShade="80"/>
          <w:sz w:val="18"/>
          <w:szCs w:val="16"/>
        </w:rPr>
        <w:t>–</w:t>
      </w:r>
      <w:r w:rsidR="00EF4F54"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 aeropuerto</w:t>
      </w:r>
      <w:r w:rsidR="00E61938"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 AUA</w:t>
      </w:r>
      <w:r w:rsidR="004D2AF8"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 </w:t>
      </w:r>
    </w:p>
    <w:p w14:paraId="2E5C4308" w14:textId="77777777" w:rsidR="00EF4F54" w:rsidRPr="00D74EEE" w:rsidRDefault="00EF4F54" w:rsidP="007A498E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6"/>
        </w:rPr>
      </w:pPr>
      <w:r w:rsidRPr="00D74EEE">
        <w:rPr>
          <w:rFonts w:ascii="Arial" w:hAnsi="Arial" w:cs="Arial"/>
          <w:color w:val="808080" w:themeColor="background1" w:themeShade="80"/>
          <w:sz w:val="18"/>
          <w:szCs w:val="16"/>
        </w:rPr>
        <w:t>0</w:t>
      </w:r>
      <w:r w:rsidR="00CA48EF" w:rsidRPr="00D74EEE">
        <w:rPr>
          <w:rFonts w:ascii="Arial" w:hAnsi="Arial" w:cs="Arial"/>
          <w:color w:val="808080" w:themeColor="background1" w:themeShade="80"/>
          <w:sz w:val="18"/>
          <w:szCs w:val="16"/>
        </w:rPr>
        <w:t>3</w:t>
      </w:r>
      <w:r w:rsidR="001406C4"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 noches de alojamiento </w:t>
      </w:r>
      <w:r w:rsidR="004D2AF8" w:rsidRPr="00D74EEE">
        <w:rPr>
          <w:rFonts w:ascii="Arial" w:hAnsi="Arial" w:cs="Arial"/>
          <w:color w:val="808080" w:themeColor="background1" w:themeShade="80"/>
          <w:sz w:val="18"/>
          <w:szCs w:val="16"/>
        </w:rPr>
        <w:t>en el hotel (solo alojamiento)</w:t>
      </w:r>
    </w:p>
    <w:p w14:paraId="24845835" w14:textId="77777777" w:rsidR="00EF4F54" w:rsidRPr="00D74EEE" w:rsidRDefault="00EF4F54" w:rsidP="00546B4C">
      <w:pPr>
        <w:pStyle w:val="Prrafodelista"/>
        <w:numPr>
          <w:ilvl w:val="0"/>
          <w:numId w:val="1"/>
        </w:num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6"/>
        </w:rPr>
      </w:pPr>
      <w:r w:rsidRPr="00D74EEE">
        <w:rPr>
          <w:rFonts w:ascii="Arial" w:hAnsi="Arial" w:cs="Arial"/>
          <w:color w:val="808080" w:themeColor="background1" w:themeShade="80"/>
          <w:sz w:val="18"/>
          <w:szCs w:val="16"/>
        </w:rPr>
        <w:t>Tarjeta de asistencia por 0</w:t>
      </w:r>
      <w:r w:rsidR="00CA48EF" w:rsidRPr="00D74EEE">
        <w:rPr>
          <w:rFonts w:ascii="Arial" w:hAnsi="Arial" w:cs="Arial"/>
          <w:color w:val="808080" w:themeColor="background1" w:themeShade="80"/>
          <w:sz w:val="18"/>
          <w:szCs w:val="16"/>
        </w:rPr>
        <w:t>4</w:t>
      </w:r>
      <w:r w:rsidRPr="00D74EEE">
        <w:rPr>
          <w:rFonts w:ascii="Arial" w:hAnsi="Arial" w:cs="Arial"/>
          <w:color w:val="808080" w:themeColor="background1" w:themeShade="80"/>
          <w:sz w:val="18"/>
          <w:szCs w:val="16"/>
        </w:rPr>
        <w:t xml:space="preserve"> </w:t>
      </w:r>
      <w:r w:rsidR="001406C4" w:rsidRPr="00D74EEE">
        <w:rPr>
          <w:rFonts w:ascii="Arial" w:hAnsi="Arial" w:cs="Arial"/>
          <w:color w:val="808080" w:themeColor="background1" w:themeShade="80"/>
          <w:sz w:val="18"/>
          <w:szCs w:val="16"/>
        </w:rPr>
        <w:t>días</w:t>
      </w:r>
      <w:r w:rsidRPr="00D74EEE">
        <w:rPr>
          <w:rFonts w:ascii="Arial" w:hAnsi="Arial" w:cs="Arial"/>
          <w:color w:val="808080" w:themeColor="background1" w:themeShade="80"/>
          <w:sz w:val="18"/>
          <w:szCs w:val="16"/>
        </w:rPr>
        <w:t>.</w:t>
      </w:r>
    </w:p>
    <w:p w14:paraId="0438BBFB" w14:textId="77777777" w:rsidR="004D2AF8" w:rsidRDefault="004D2AF8" w:rsidP="00EF4F54">
      <w:pPr>
        <w:spacing w:after="0" w:line="240" w:lineRule="auto"/>
        <w:rPr>
          <w:rFonts w:ascii="Arial" w:hAnsi="Arial" w:cs="Arial"/>
          <w:b/>
          <w:color w:val="595959" w:themeColor="text1" w:themeTint="A6"/>
          <w:sz w:val="18"/>
          <w:szCs w:val="18"/>
        </w:rPr>
      </w:pPr>
    </w:p>
    <w:tbl>
      <w:tblPr>
        <w:tblW w:w="9676" w:type="dxa"/>
        <w:tblInd w:w="-28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2"/>
        <w:gridCol w:w="1276"/>
        <w:gridCol w:w="1291"/>
        <w:gridCol w:w="826"/>
        <w:gridCol w:w="475"/>
        <w:gridCol w:w="763"/>
        <w:gridCol w:w="475"/>
        <w:gridCol w:w="761"/>
        <w:gridCol w:w="475"/>
        <w:gridCol w:w="975"/>
        <w:gridCol w:w="657"/>
      </w:tblGrid>
      <w:tr w:rsidR="00C576CE" w:rsidRPr="00C576CE" w14:paraId="101627BB" w14:textId="77777777" w:rsidTr="00C576C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620C6C1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HOTEL</w:t>
            </w:r>
          </w:p>
        </w:tc>
        <w:tc>
          <w:tcPr>
            <w:tcW w:w="2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275A353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FECHA</w:t>
            </w:r>
          </w:p>
        </w:tc>
        <w:tc>
          <w:tcPr>
            <w:tcW w:w="5407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76074605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TARIFAS</w:t>
            </w:r>
          </w:p>
        </w:tc>
      </w:tr>
      <w:tr w:rsidR="00C576CE" w:rsidRPr="00C576CE" w14:paraId="65208877" w14:textId="77777777" w:rsidTr="00C576CE">
        <w:trPr>
          <w:trHeight w:val="28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vAlign w:val="center"/>
            <w:hideMark/>
          </w:tcPr>
          <w:p w14:paraId="3CFEE95B" w14:textId="77777777" w:rsidR="00C576CE" w:rsidRPr="00C576CE" w:rsidRDefault="00C576CE" w:rsidP="00C576CE">
            <w:pPr>
              <w:spacing w:after="0" w:line="240" w:lineRule="auto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A4B1949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IN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E15B519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OUT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31D16709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SIMPLE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96A8DC6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7CDC60A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DOBLE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C3330B1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62DFE5F1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TRIPLE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4285411E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0D1FEB53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MENORES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6A6A6" w:themeFill="background1" w:themeFillShade="A6"/>
            <w:noWrap/>
            <w:vAlign w:val="center"/>
            <w:hideMark/>
          </w:tcPr>
          <w:p w14:paraId="1C939750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</w:pPr>
            <w:r w:rsidRPr="00C576CE">
              <w:rPr>
                <w:rFonts w:ascii="Aptos Narrow" w:eastAsia="Times New Roman" w:hAnsi="Aptos Narrow" w:cs="Times New Roman"/>
                <w:b/>
                <w:bCs/>
                <w:color w:val="FFFFFF"/>
                <w:sz w:val="20"/>
                <w:szCs w:val="20"/>
                <w:lang w:val="es-PE" w:eastAsia="es-PE"/>
              </w:rPr>
              <w:t>N.A</w:t>
            </w:r>
          </w:p>
        </w:tc>
      </w:tr>
      <w:tr w:rsidR="00C576CE" w:rsidRPr="00C576CE" w14:paraId="1580243C" w14:textId="77777777" w:rsidTr="00C576CE">
        <w:trPr>
          <w:trHeight w:val="288"/>
        </w:trPr>
        <w:tc>
          <w:tcPr>
            <w:tcW w:w="170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20241C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n-US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n-US" w:eastAsia="es-PE"/>
              </w:rPr>
              <w:t xml:space="preserve">Aruba Marriott Resort &amp; Stellaris Casino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81608B5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05-04-2026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058ECFC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10-04-2026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E88423B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2159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61C49A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665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DC00264" w14:textId="05712338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b/>
                <w:bCs/>
                <w:color w:val="A6A6A6" w:themeColor="background1" w:themeShade="A6"/>
                <w:sz w:val="20"/>
                <w:szCs w:val="20"/>
                <w:lang w:val="es-PE" w:eastAsia="es-PE"/>
              </w:rPr>
              <w:t>1129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A2883E2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336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F582880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779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0416A792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223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427432F" w14:textId="0D7399B3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129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149564A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-</w:t>
            </w:r>
          </w:p>
        </w:tc>
      </w:tr>
      <w:tr w:rsidR="00C576CE" w:rsidRPr="00C576CE" w14:paraId="44C05BD1" w14:textId="77777777" w:rsidTr="00C576CE">
        <w:trPr>
          <w:trHeight w:val="288"/>
        </w:trPr>
        <w:tc>
          <w:tcPr>
            <w:tcW w:w="170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FAD2FB" w14:textId="77777777" w:rsidR="00C576CE" w:rsidRPr="00C576CE" w:rsidRDefault="00C576CE" w:rsidP="00C576CE">
            <w:pPr>
              <w:spacing w:after="0" w:line="240" w:lineRule="auto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47CE870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28-03-2026</w:t>
            </w:r>
          </w:p>
        </w:tc>
        <w:tc>
          <w:tcPr>
            <w:tcW w:w="129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6EDD0E7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04-04-2026</w:t>
            </w:r>
          </w:p>
        </w:tc>
        <w:tc>
          <w:tcPr>
            <w:tcW w:w="8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C73FAF2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2265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786EE543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700</w:t>
            </w:r>
          </w:p>
        </w:tc>
        <w:tc>
          <w:tcPr>
            <w:tcW w:w="7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515E22E4" w14:textId="7AD19824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1185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36D5FDE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353</w:t>
            </w:r>
          </w:p>
        </w:tc>
        <w:tc>
          <w:tcPr>
            <w:tcW w:w="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60395BA" w14:textId="3FFCBFEF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819</w:t>
            </w:r>
          </w:p>
        </w:tc>
        <w:tc>
          <w:tcPr>
            <w:tcW w:w="4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4293BE63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236</w:t>
            </w:r>
          </w:p>
        </w:tc>
        <w:tc>
          <w:tcPr>
            <w:tcW w:w="9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38FBB02F" w14:textId="658250C0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129</w:t>
            </w:r>
          </w:p>
        </w:tc>
        <w:tc>
          <w:tcPr>
            <w:tcW w:w="6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14:paraId="2AA2DB35" w14:textId="77777777" w:rsidR="00C576CE" w:rsidRPr="00C576CE" w:rsidRDefault="00C576CE" w:rsidP="00C576CE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</w:pPr>
            <w:r w:rsidRPr="00C576CE">
              <w:rPr>
                <w:rFonts w:ascii="Arial" w:eastAsia="Times New Roman" w:hAnsi="Arial" w:cs="Arial"/>
                <w:color w:val="A6A6A6" w:themeColor="background1" w:themeShade="A6"/>
                <w:sz w:val="20"/>
                <w:szCs w:val="20"/>
                <w:lang w:val="es-PE" w:eastAsia="es-PE"/>
              </w:rPr>
              <w:t>-</w:t>
            </w:r>
          </w:p>
        </w:tc>
      </w:tr>
    </w:tbl>
    <w:p w14:paraId="0F902DAE" w14:textId="77777777" w:rsidR="00875F8E" w:rsidRDefault="00875F8E" w:rsidP="005B0219">
      <w:pPr>
        <w:spacing w:after="0" w:line="240" w:lineRule="auto"/>
        <w:jc w:val="center"/>
        <w:rPr>
          <w:rFonts w:ascii="Arial" w:hAnsi="Arial" w:cs="Arial"/>
          <w:i/>
          <w:color w:val="FF0000"/>
          <w:sz w:val="18"/>
          <w:szCs w:val="18"/>
        </w:rPr>
      </w:pPr>
    </w:p>
    <w:p w14:paraId="74343F4E" w14:textId="77777777" w:rsidR="00D74EEE" w:rsidRPr="00D74EEE" w:rsidRDefault="00D74EEE" w:rsidP="00D74EEE">
      <w:pPr>
        <w:spacing w:after="0" w:line="240" w:lineRule="auto"/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b/>
          <w:bCs/>
          <w:color w:val="808080" w:themeColor="background1" w:themeShade="80"/>
          <w:sz w:val="18"/>
          <w:szCs w:val="18"/>
        </w:rPr>
        <w:t>NOTAS:</w:t>
      </w:r>
    </w:p>
    <w:p w14:paraId="7B6CD42E" w14:textId="72F8FA6D" w:rsidR="008A5DD5" w:rsidRPr="00D74EEE" w:rsidRDefault="00D74EEE" w:rsidP="00D74EEE">
      <w:pPr>
        <w:spacing w:after="0" w:line="240" w:lineRule="auto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N.A.= Noche Adicional</w:t>
      </w:r>
      <w:r w:rsidR="00FF2FE5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.</w:t>
      </w:r>
    </w:p>
    <w:p w14:paraId="26BF5228" w14:textId="77777777" w:rsidR="00D74EEE" w:rsidRPr="00036539" w:rsidRDefault="00D74EEE" w:rsidP="00D74EEE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</w:rPr>
      </w:pPr>
    </w:p>
    <w:p w14:paraId="51B110C2" w14:textId="6144B1F8" w:rsidR="00EF4F54" w:rsidRPr="00D74EEE" w:rsidRDefault="00D74EEE" w:rsidP="00EF4F54">
      <w:pPr>
        <w:spacing w:after="0" w:line="240" w:lineRule="auto"/>
        <w:rPr>
          <w:rFonts w:ascii="Arial" w:hAnsi="Arial" w:cs="Arial"/>
          <w:bCs/>
          <w:color w:val="808080" w:themeColor="background1" w:themeShade="80"/>
          <w:sz w:val="18"/>
          <w:szCs w:val="18"/>
        </w:rPr>
      </w:pPr>
      <w:r w:rsidRPr="00D74EEE">
        <w:rPr>
          <w:rFonts w:ascii="Arial" w:hAnsi="Arial" w:cs="Arial"/>
          <w:b/>
          <w:color w:val="808080" w:themeColor="background1" w:themeShade="80"/>
          <w:sz w:val="18"/>
          <w:szCs w:val="18"/>
        </w:rPr>
        <w:t>PROGRAMA</w:t>
      </w:r>
      <w:r w:rsidRPr="00D74EEE">
        <w:rPr>
          <w:rFonts w:ascii="Arial" w:hAnsi="Arial" w:cs="Arial"/>
          <w:bCs/>
          <w:color w:val="808080" w:themeColor="background1" w:themeShade="80"/>
          <w:sz w:val="18"/>
          <w:szCs w:val="18"/>
        </w:rPr>
        <w:t>:</w:t>
      </w:r>
    </w:p>
    <w:p w14:paraId="10DCBDBE" w14:textId="77777777" w:rsidR="00EF4F54" w:rsidRPr="00D74EEE" w:rsidRDefault="00EF4F54" w:rsidP="00EF4F5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Programa solicitarlo </w:t>
      </w:r>
      <w:r w:rsidR="009B12BD"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promoción especial</w:t>
      </w:r>
    </w:p>
    <w:p w14:paraId="7F67DEA3" w14:textId="77777777" w:rsidR="009B12BD" w:rsidRPr="00D74EEE" w:rsidRDefault="009B12BD" w:rsidP="0070158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Mercado: América Latina (solo para paquete)</w:t>
      </w:r>
    </w:p>
    <w:p w14:paraId="4ED51165" w14:textId="77777777" w:rsidR="00EF4F54" w:rsidRPr="00D74EEE" w:rsidRDefault="00EF4F54" w:rsidP="0070158C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Vuelos nocturnos tiene suplemento por vía por persona </w:t>
      </w:r>
      <w:r w:rsidR="00A36D89"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por pasajero.</w:t>
      </w:r>
    </w:p>
    <w:p w14:paraId="5F092508" w14:textId="77777777" w:rsidR="00EF4F54" w:rsidRPr="00D74EEE" w:rsidRDefault="00A36D89" w:rsidP="00EF4F5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>Tarifas con traslados en regular y compartido.</w:t>
      </w:r>
    </w:p>
    <w:p w14:paraId="7CDE9FD6" w14:textId="77777777" w:rsidR="005E7CFD" w:rsidRDefault="005E7CFD" w:rsidP="00EF4F54">
      <w:pPr>
        <w:pStyle w:val="Prrafodelista"/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808080" w:themeColor="background1" w:themeShade="80"/>
          <w:sz w:val="18"/>
          <w:szCs w:val="18"/>
        </w:rPr>
      </w:pPr>
      <w:r w:rsidRPr="00D74EEE">
        <w:rPr>
          <w:rFonts w:ascii="Arial" w:eastAsia="Times New Roman" w:hAnsi="Arial" w:cs="Arial"/>
          <w:color w:val="808080" w:themeColor="background1" w:themeShade="80"/>
          <w:sz w:val="18"/>
          <w:szCs w:val="18"/>
        </w:rPr>
        <w:t xml:space="preserve">Programa cotizado en la habitación más económica o estándar. En caso de solicitar alguna acomodación especial comunicarse con el aérea de ventas. </w:t>
      </w:r>
    </w:p>
    <w:p w14:paraId="0D8CE83C" w14:textId="2083399E" w:rsidR="00D74EEE" w:rsidRPr="00D74EEE" w:rsidRDefault="00D74EEE" w:rsidP="007C0F16">
      <w:pPr>
        <w:pStyle w:val="Prrafodelista"/>
        <w:numPr>
          <w:ilvl w:val="0"/>
          <w:numId w:val="2"/>
        </w:numPr>
        <w:spacing w:after="0" w:line="240" w:lineRule="auto"/>
        <w:rPr>
          <w:rFonts w:ascii="Arial" w:hAnsi="Arial" w:cs="Arial"/>
          <w:iCs/>
          <w:color w:val="808080" w:themeColor="background1" w:themeShade="80"/>
          <w:sz w:val="18"/>
          <w:szCs w:val="18"/>
        </w:rPr>
      </w:pPr>
      <w:r w:rsidRPr="00D74EEE">
        <w:rPr>
          <w:rFonts w:ascii="Arial" w:hAnsi="Arial" w:cs="Arial"/>
          <w:b/>
          <w:iCs/>
          <w:color w:val="808080" w:themeColor="background1" w:themeShade="80"/>
          <w:sz w:val="18"/>
          <w:szCs w:val="18"/>
        </w:rPr>
        <w:t>TARIFA INCLUYE</w:t>
      </w:r>
      <w:r w:rsidRPr="00D74EEE">
        <w:rPr>
          <w:rFonts w:ascii="Arial" w:hAnsi="Arial" w:cs="Arial"/>
          <w:iCs/>
          <w:color w:val="808080" w:themeColor="background1" w:themeShade="80"/>
          <w:sz w:val="18"/>
          <w:szCs w:val="18"/>
        </w:rPr>
        <w:t>: Impuesto gubernamental 12.50 %</w:t>
      </w:r>
      <w:r w:rsidRPr="00D74EEE">
        <w:rPr>
          <w:iCs/>
          <w:color w:val="808080" w:themeColor="background1" w:themeShade="80"/>
        </w:rPr>
        <w:t xml:space="preserve">, </w:t>
      </w:r>
      <w:r w:rsidRPr="00D74EEE">
        <w:rPr>
          <w:rFonts w:ascii="Arial" w:hAnsi="Arial" w:cs="Arial"/>
          <w:iCs/>
          <w:color w:val="808080" w:themeColor="background1" w:themeShade="80"/>
          <w:sz w:val="18"/>
          <w:szCs w:val="18"/>
        </w:rPr>
        <w:t xml:space="preserve">resort free 69 $ e </w:t>
      </w:r>
      <w:r w:rsidRPr="00D74EEE">
        <w:rPr>
          <w:rFonts w:ascii="Arial" w:hAnsi="Arial" w:cs="Arial"/>
          <w:iCs/>
          <w:color w:val="808080" w:themeColor="background1" w:themeShade="80"/>
          <w:sz w:val="18"/>
          <w:szCs w:val="18"/>
          <w:lang w:val="es-PE"/>
        </w:rPr>
        <w:t xml:space="preserve">Impuesto ambiental de $3.50. </w:t>
      </w:r>
    </w:p>
    <w:p w14:paraId="28A6DC11" w14:textId="77777777" w:rsidR="005839B0" w:rsidRDefault="005839B0" w:rsidP="005B0219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</w:p>
    <w:p w14:paraId="1E73BC86" w14:textId="13901488" w:rsidR="00D74EEE" w:rsidRPr="00D74EEE" w:rsidRDefault="00D74EEE" w:rsidP="005B0219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D74EEE">
        <w:rPr>
          <w:rFonts w:ascii="Arial" w:hAnsi="Arial" w:cs="Arial"/>
          <w:b/>
          <w:color w:val="808080" w:themeColor="background1" w:themeShade="80"/>
          <w:sz w:val="18"/>
          <w:szCs w:val="18"/>
        </w:rPr>
        <w:t>HOTEL</w:t>
      </w:r>
      <w:r w:rsidR="00C576CE">
        <w:rPr>
          <w:rFonts w:ascii="Arial" w:hAnsi="Arial" w:cs="Arial"/>
          <w:b/>
          <w:color w:val="808080" w:themeColor="background1" w:themeShade="80"/>
          <w:sz w:val="18"/>
          <w:szCs w:val="18"/>
        </w:rPr>
        <w:t xml:space="preserve"> </w:t>
      </w:r>
      <w:r w:rsidR="00C576CE" w:rsidRPr="00C576CE">
        <w:rPr>
          <w:rFonts w:ascii="Arial" w:hAnsi="Arial" w:cs="Arial"/>
          <w:b/>
          <w:bCs/>
          <w:color w:val="828282"/>
          <w:sz w:val="20"/>
          <w:szCs w:val="24"/>
          <w:lang w:val="es-PE"/>
        </w:rPr>
        <w:t>Aruba Marriott Resort</w:t>
      </w:r>
      <w:r w:rsidRPr="00D74EEE">
        <w:rPr>
          <w:rFonts w:ascii="Arial" w:hAnsi="Arial" w:cs="Arial"/>
          <w:b/>
          <w:color w:val="808080" w:themeColor="background1" w:themeShade="80"/>
          <w:sz w:val="18"/>
          <w:szCs w:val="18"/>
        </w:rPr>
        <w:t>:</w:t>
      </w:r>
    </w:p>
    <w:p w14:paraId="71878EE6" w14:textId="197069AB" w:rsidR="00D74EEE" w:rsidRDefault="00D74EEE" w:rsidP="005839B0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30B29916" w14:textId="42D0984F" w:rsidR="00D74EEE" w:rsidRDefault="00C576CE" w:rsidP="00C576CE">
      <w:pPr>
        <w:spacing w:after="0" w:line="240" w:lineRule="auto"/>
        <w:jc w:val="center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  <w:r w:rsidRPr="00C576CE">
        <w:rPr>
          <w:rFonts w:ascii="Arial" w:hAnsi="Arial" w:cs="Arial"/>
          <w:b/>
          <w:noProof/>
          <w:color w:val="000000" w:themeColor="text1"/>
          <w:sz w:val="18"/>
          <w:szCs w:val="18"/>
          <w:u w:val="single"/>
        </w:rPr>
        <w:drawing>
          <wp:inline distT="0" distB="0" distL="0" distR="0" wp14:anchorId="576FE4DE" wp14:editId="633AF41B">
            <wp:extent cx="3649980" cy="2203185"/>
            <wp:effectExtent l="0" t="0" r="7620" b="6985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661092" cy="220989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3060A4" w14:textId="77777777" w:rsidR="00D74EEE" w:rsidRDefault="00D74EEE" w:rsidP="00EF4F54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75B5615B" w14:textId="77777777" w:rsidR="00C576CE" w:rsidRDefault="00C576CE" w:rsidP="00EF4F54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0BBB39AD" w14:textId="4DAB95C5" w:rsidR="003754DB" w:rsidRPr="003754DB" w:rsidRDefault="003754DB" w:rsidP="00EF4F54">
      <w:pPr>
        <w:spacing w:after="0" w:line="240" w:lineRule="auto"/>
        <w:rPr>
          <w:rFonts w:ascii="Arial" w:hAnsi="Arial" w:cs="Arial"/>
          <w:b/>
          <w:color w:val="808080" w:themeColor="background1" w:themeShade="80"/>
          <w:sz w:val="18"/>
          <w:szCs w:val="18"/>
        </w:rPr>
      </w:pPr>
      <w:r w:rsidRPr="003754DB">
        <w:rPr>
          <w:rFonts w:ascii="Arial" w:hAnsi="Arial" w:cs="Arial"/>
          <w:b/>
          <w:color w:val="808080" w:themeColor="background1" w:themeShade="80"/>
          <w:sz w:val="18"/>
          <w:szCs w:val="18"/>
        </w:rPr>
        <w:t>NOTA:</w:t>
      </w:r>
    </w:p>
    <w:p w14:paraId="774ACCEB" w14:textId="3F3C69FF" w:rsidR="00D74EEE" w:rsidRPr="003754DB" w:rsidRDefault="003754DB" w:rsidP="00EF4F54">
      <w:pPr>
        <w:spacing w:after="0" w:line="240" w:lineRule="auto"/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</w:pPr>
      <w:r w:rsidRPr="003754DB"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>Las tarifas indicadas son por habitación y noche, y no incluyen impuestos ni tasas</w:t>
      </w:r>
      <w:r>
        <w:rPr>
          <w:rFonts w:ascii="Arial" w:hAnsi="Arial" w:cs="Arial"/>
          <w:color w:val="808080" w:themeColor="background1" w:themeShade="80"/>
          <w:sz w:val="18"/>
          <w:szCs w:val="18"/>
          <w:lang w:val="es-PE"/>
        </w:rPr>
        <w:t>.</w:t>
      </w:r>
    </w:p>
    <w:p w14:paraId="37865E6A" w14:textId="77777777" w:rsidR="00D74EEE" w:rsidRDefault="00D74EEE" w:rsidP="00EF4F54">
      <w:pPr>
        <w:spacing w:after="0" w:line="240" w:lineRule="auto"/>
        <w:rPr>
          <w:rFonts w:ascii="Arial" w:hAnsi="Arial" w:cs="Arial"/>
          <w:b/>
          <w:color w:val="000000" w:themeColor="text1"/>
          <w:sz w:val="18"/>
          <w:szCs w:val="18"/>
          <w:u w:val="single"/>
        </w:rPr>
      </w:pPr>
    </w:p>
    <w:p w14:paraId="5440B7AA" w14:textId="77777777" w:rsidR="00D74EEE" w:rsidRPr="00D74EEE" w:rsidRDefault="00D74EEE" w:rsidP="00D74E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  <w:t>CONDICIONES:</w:t>
      </w:r>
    </w:p>
    <w:p w14:paraId="51D2C887" w14:textId="77777777" w:rsidR="00D74EEE" w:rsidRPr="00D74EEE" w:rsidRDefault="00D74EEE" w:rsidP="00D74EEE">
      <w:pPr>
        <w:spacing w:after="0" w:line="240" w:lineRule="auto"/>
        <w:jc w:val="both"/>
        <w:rPr>
          <w:rFonts w:ascii="Arial" w:eastAsia="Times New Roman" w:hAnsi="Arial" w:cs="Arial"/>
          <w:b/>
          <w:bCs/>
          <w:color w:val="818181"/>
          <w:sz w:val="18"/>
          <w:szCs w:val="18"/>
          <w:lang w:val="es-PE" w:eastAsia="es-PE"/>
        </w:rPr>
      </w:pPr>
    </w:p>
    <w:p w14:paraId="090CFEB6" w14:textId="197D560E" w:rsidR="005839B0" w:rsidRDefault="005839B0" w:rsidP="00D74EEE">
      <w:pPr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dinámicas.</w:t>
      </w:r>
    </w:p>
    <w:p w14:paraId="1E63BFBB" w14:textId="4E0AA29B" w:rsidR="00D74EEE" w:rsidRPr="00D74EEE" w:rsidRDefault="00D74EEE" w:rsidP="00D74EEE">
      <w:pPr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por persona en dólares americanos. Servicios en modalidad regular.</w:t>
      </w:r>
    </w:p>
    <w:p w14:paraId="73BF36DB" w14:textId="77777777" w:rsidR="00D74EEE" w:rsidRPr="00D74EEE" w:rsidRDefault="00D74EEE" w:rsidP="00D74EEE">
      <w:pPr>
        <w:numPr>
          <w:ilvl w:val="0"/>
          <w:numId w:val="13"/>
        </w:numPr>
        <w:spacing w:after="0" w:line="276" w:lineRule="auto"/>
        <w:ind w:left="714" w:hanging="357"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Precios especiales para pagos en efectivo o depósito en cuentas bancarias.</w:t>
      </w:r>
    </w:p>
    <w:p w14:paraId="09A86C2B" w14:textId="77777777" w:rsidR="00D74EEE" w:rsidRPr="00D74EEE" w:rsidRDefault="00D74EEE" w:rsidP="00D74EEE">
      <w:pPr>
        <w:numPr>
          <w:ilvl w:val="0"/>
          <w:numId w:val="13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Incentivo de $10 por pasajero y comisión del 10% del programa.</w:t>
      </w:r>
    </w:p>
    <w:p w14:paraId="1D4A63CC" w14:textId="09CD8B3F" w:rsidR="00D74EEE" w:rsidRPr="00FF2FE5" w:rsidRDefault="00D74EEE" w:rsidP="00D74EEE">
      <w:pPr>
        <w:numPr>
          <w:ilvl w:val="0"/>
          <w:numId w:val="13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FF2FE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compra: </w:t>
      </w:r>
      <w:r w:rsidR="00C576CE" w:rsidRPr="00FF2FE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H</w:t>
      </w:r>
      <w:r w:rsidRPr="00FF2FE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asta agotar stock.</w:t>
      </w:r>
    </w:p>
    <w:p w14:paraId="49E34919" w14:textId="78E850BC" w:rsidR="00D74EEE" w:rsidRPr="00FF2FE5" w:rsidRDefault="00D74EEE" w:rsidP="00D74EEE">
      <w:pPr>
        <w:numPr>
          <w:ilvl w:val="0"/>
          <w:numId w:val="13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</w:pPr>
      <w:r w:rsidRPr="00FF2FE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 xml:space="preserve">Vigencia de viaje: </w:t>
      </w:r>
      <w:r w:rsidR="00C576CE" w:rsidRPr="00FF2FE5">
        <w:rPr>
          <w:rFonts w:ascii="Arial" w:eastAsia="Times New Roman" w:hAnsi="Arial" w:cs="Arial"/>
          <w:b/>
          <w:bCs/>
          <w:i/>
          <w:iCs/>
          <w:color w:val="818181"/>
          <w:sz w:val="18"/>
          <w:szCs w:val="18"/>
          <w:lang w:val="es-PE" w:eastAsia="es-PE"/>
        </w:rPr>
        <w:t>Del 28 de marzo al 10 abril 2026.</w:t>
      </w:r>
    </w:p>
    <w:p w14:paraId="2F782291" w14:textId="77777777" w:rsidR="00D74EEE" w:rsidRPr="00D74EEE" w:rsidRDefault="00D74EEE" w:rsidP="00D74EEE">
      <w:pPr>
        <w:numPr>
          <w:ilvl w:val="0"/>
          <w:numId w:val="13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Sujeto a disponibilidad al momento de solicitar la reserva.</w:t>
      </w:r>
    </w:p>
    <w:p w14:paraId="2ED2F064" w14:textId="77777777" w:rsidR="00D74EEE" w:rsidRPr="00D74EEE" w:rsidRDefault="00D74EEE" w:rsidP="00D74EEE">
      <w:pPr>
        <w:numPr>
          <w:ilvl w:val="0"/>
          <w:numId w:val="13"/>
        </w:numPr>
        <w:spacing w:after="200" w:line="276" w:lineRule="auto"/>
        <w:ind w:left="714" w:hanging="357"/>
        <w:contextualSpacing/>
        <w:jc w:val="both"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sujetas a variación sin previo aviso.</w:t>
      </w:r>
    </w:p>
    <w:p w14:paraId="6D5CEC64" w14:textId="77777777" w:rsidR="00D74EEE" w:rsidRPr="00D74EEE" w:rsidRDefault="00D74EEE" w:rsidP="00D74EEE">
      <w:pPr>
        <w:numPr>
          <w:ilvl w:val="0"/>
          <w:numId w:val="13"/>
        </w:numPr>
        <w:spacing w:after="200" w:line="276" w:lineRule="auto"/>
        <w:contextualSpacing/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</w:pPr>
      <w:r w:rsidRPr="00D74EE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>Tarifas no son válidas en feriados largos, Semana Santa, Fiestas Patrias. Navidad, Año Nuevo, congresos, feriados nacionales, eventos, entre otros. consultar el mínimo de estadía.</w:t>
      </w:r>
    </w:p>
    <w:p w14:paraId="6EED60D3" w14:textId="0BE18BB9" w:rsidR="00EF4F54" w:rsidRPr="00C576CE" w:rsidRDefault="00D74EEE" w:rsidP="0091308A">
      <w:pPr>
        <w:numPr>
          <w:ilvl w:val="0"/>
          <w:numId w:val="13"/>
        </w:numPr>
        <w:spacing w:after="0" w:line="240" w:lineRule="auto"/>
        <w:contextualSpacing/>
        <w:rPr>
          <w:rFonts w:ascii="Arial" w:hAnsi="Arial" w:cs="Arial"/>
          <w:color w:val="000000" w:themeColor="text1"/>
          <w:sz w:val="18"/>
          <w:szCs w:val="18"/>
        </w:rPr>
      </w:pPr>
      <w:r w:rsidRPr="00C576CE">
        <w:rPr>
          <w:rFonts w:ascii="Arial" w:eastAsia="Times New Roman" w:hAnsi="Arial" w:cs="Arial"/>
          <w:color w:val="818181"/>
          <w:sz w:val="18"/>
          <w:szCs w:val="18"/>
          <w:lang w:val="es-PE" w:eastAsia="es-PE"/>
        </w:rPr>
        <w:t xml:space="preserve">Traslados se realizan en servicios regular o compartido desde el aeropuerto al hotel y viceversa. </w:t>
      </w:r>
    </w:p>
    <w:sectPr w:rsidR="00EF4F54" w:rsidRPr="00C576CE" w:rsidSect="005839B0">
      <w:headerReference w:type="default" r:id="rId8"/>
      <w:pgSz w:w="11906" w:h="16838"/>
      <w:pgMar w:top="1417" w:right="1133" w:bottom="56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0214650" w14:textId="77777777" w:rsidR="0040339A" w:rsidRDefault="0040339A" w:rsidP="00EF4F54">
      <w:pPr>
        <w:spacing w:after="0" w:line="240" w:lineRule="auto"/>
      </w:pPr>
      <w:r>
        <w:separator/>
      </w:r>
    </w:p>
  </w:endnote>
  <w:endnote w:type="continuationSeparator" w:id="0">
    <w:p w14:paraId="12270463" w14:textId="77777777" w:rsidR="0040339A" w:rsidRDefault="0040339A" w:rsidP="00EF4F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9EEC42B" w14:textId="77777777" w:rsidR="0040339A" w:rsidRDefault="0040339A" w:rsidP="00EF4F54">
      <w:pPr>
        <w:spacing w:after="0" w:line="240" w:lineRule="auto"/>
      </w:pPr>
      <w:r>
        <w:separator/>
      </w:r>
    </w:p>
  </w:footnote>
  <w:footnote w:type="continuationSeparator" w:id="0">
    <w:p w14:paraId="71B5D243" w14:textId="77777777" w:rsidR="0040339A" w:rsidRDefault="0040339A" w:rsidP="00EF4F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0DB8" w14:textId="46591360" w:rsidR="00EF4F54" w:rsidRDefault="00D74EEE" w:rsidP="00EF4F54">
    <w:pPr>
      <w:pStyle w:val="Encabezado"/>
      <w:tabs>
        <w:tab w:val="clear" w:pos="4252"/>
        <w:tab w:val="clear" w:pos="8504"/>
        <w:tab w:val="left" w:pos="3270"/>
      </w:tabs>
      <w:ind w:left="-1134"/>
      <w:rPr>
        <w:rFonts w:ascii="Calibri" w:hAnsi="Calibri" w:cs="Calibri"/>
        <w:noProof/>
        <w:color w:val="CC0000"/>
        <w:lang w:eastAsia="es-ES"/>
      </w:rPr>
    </w:pPr>
    <w:r>
      <w:rPr>
        <w:noProof/>
        <w:lang w:val="es-PE" w:eastAsia="es-PE"/>
      </w:rPr>
      <w:drawing>
        <wp:anchor distT="0" distB="0" distL="114300" distR="114300" simplePos="0" relativeHeight="251660288" behindDoc="0" locked="0" layoutInCell="1" allowOverlap="1" wp14:anchorId="44686799" wp14:editId="4994324B">
          <wp:simplePos x="0" y="0"/>
          <wp:positionH relativeFrom="column">
            <wp:posOffset>-632460</wp:posOffset>
          </wp:positionH>
          <wp:positionV relativeFrom="paragraph">
            <wp:posOffset>-356235</wp:posOffset>
          </wp:positionV>
          <wp:extent cx="2260600" cy="714375"/>
          <wp:effectExtent l="0" t="0" r="6350" b="9525"/>
          <wp:wrapThrough wrapText="bothSides">
            <wp:wrapPolygon edited="0">
              <wp:start x="0" y="0"/>
              <wp:lineTo x="0" y="21312"/>
              <wp:lineTo x="21479" y="21312"/>
              <wp:lineTo x="21479" y="0"/>
              <wp:lineTo x="0" y="0"/>
            </wp:wrapPolygon>
          </wp:wrapThrough>
          <wp:docPr id="31" name="Imagen 3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600" cy="7143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1406C4">
      <w:rPr>
        <w:noProof/>
        <w:lang w:val="es-PE" w:eastAsia="es-PE"/>
      </w:rPr>
      <w:drawing>
        <wp:anchor distT="0" distB="0" distL="114300" distR="114300" simplePos="0" relativeHeight="251659264" behindDoc="1" locked="0" layoutInCell="1" allowOverlap="1" wp14:anchorId="5AC08E88" wp14:editId="04690F27">
          <wp:simplePos x="0" y="0"/>
          <wp:positionH relativeFrom="margin">
            <wp:posOffset>5111115</wp:posOffset>
          </wp:positionH>
          <wp:positionV relativeFrom="paragraph">
            <wp:posOffset>-412750</wp:posOffset>
          </wp:positionV>
          <wp:extent cx="886289" cy="1038225"/>
          <wp:effectExtent l="0" t="0" r="9525" b="0"/>
          <wp:wrapNone/>
          <wp:docPr id="32" name="Imagen 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86289" cy="10382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  <w:r w:rsidR="00EF4F54">
      <w:rPr>
        <w:rFonts w:ascii="Calibri" w:hAnsi="Calibri" w:cs="Calibri"/>
        <w:noProof/>
        <w:color w:val="CC0000"/>
        <w:lang w:eastAsia="es-ES"/>
      </w:rPr>
      <w:tab/>
    </w:r>
  </w:p>
  <w:p w14:paraId="4CDA07A3" w14:textId="77777777" w:rsidR="00EF4F54" w:rsidRDefault="00EF4F54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5B0CF9"/>
    <w:multiLevelType w:val="hybridMultilevel"/>
    <w:tmpl w:val="6A48A376"/>
    <w:lvl w:ilvl="0" w:tplc="687E315E">
      <w:start w:val="3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2B11C2"/>
    <w:multiLevelType w:val="multilevel"/>
    <w:tmpl w:val="EEFE0F84"/>
    <w:lvl w:ilvl="0">
      <w:start w:val="1"/>
      <w:numFmt w:val="bullet"/>
      <w:lvlText w:val="●"/>
      <w:lvlJc w:val="left"/>
      <w:pPr>
        <w:ind w:left="720" w:hanging="360"/>
      </w:pPr>
      <w:rPr>
        <w:rFonts w:ascii="Noto Sans Symbols" w:eastAsia="Noto Sans Symbols" w:hAnsi="Noto Sans Symbols" w:cs="Noto Sans Symbols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2" w15:restartNumberingAfterBreak="0">
    <w:nsid w:val="1E1129D8"/>
    <w:multiLevelType w:val="hybridMultilevel"/>
    <w:tmpl w:val="EED4CF2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EB41C0D"/>
    <w:multiLevelType w:val="hybridMultilevel"/>
    <w:tmpl w:val="9ACE50B0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F163E30"/>
    <w:multiLevelType w:val="hybridMultilevel"/>
    <w:tmpl w:val="DE12D16C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320A91"/>
    <w:multiLevelType w:val="hybridMultilevel"/>
    <w:tmpl w:val="035E89F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AF46FD"/>
    <w:multiLevelType w:val="hybridMultilevel"/>
    <w:tmpl w:val="3102964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B04443"/>
    <w:multiLevelType w:val="hybridMultilevel"/>
    <w:tmpl w:val="A6189798"/>
    <w:lvl w:ilvl="0" w:tplc="CF64BDB0">
      <w:start w:val="4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  <w:b w:val="0"/>
        <w:u w:val="none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6A61AC5"/>
    <w:multiLevelType w:val="hybridMultilevel"/>
    <w:tmpl w:val="4DBA33F8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7F0C1B"/>
    <w:multiLevelType w:val="hybridMultilevel"/>
    <w:tmpl w:val="180AAA22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D64C1F"/>
    <w:multiLevelType w:val="hybridMultilevel"/>
    <w:tmpl w:val="2CEE2D2A"/>
    <w:lvl w:ilvl="0" w:tplc="0C0A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68AE3857"/>
    <w:multiLevelType w:val="hybridMultilevel"/>
    <w:tmpl w:val="242E7896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8E854E1"/>
    <w:multiLevelType w:val="hybridMultilevel"/>
    <w:tmpl w:val="821E431C"/>
    <w:lvl w:ilvl="0" w:tplc="678846D4">
      <w:numFmt w:val="bullet"/>
      <w:lvlText w:val="•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6374573">
    <w:abstractNumId w:val="10"/>
  </w:num>
  <w:num w:numId="2" w16cid:durableId="758989167">
    <w:abstractNumId w:val="11"/>
  </w:num>
  <w:num w:numId="3" w16cid:durableId="546725144">
    <w:abstractNumId w:val="3"/>
  </w:num>
  <w:num w:numId="4" w16cid:durableId="357435309">
    <w:abstractNumId w:val="8"/>
  </w:num>
  <w:num w:numId="5" w16cid:durableId="277108211">
    <w:abstractNumId w:val="2"/>
  </w:num>
  <w:num w:numId="6" w16cid:durableId="162017090">
    <w:abstractNumId w:val="0"/>
  </w:num>
  <w:num w:numId="7" w16cid:durableId="799767673">
    <w:abstractNumId w:val="5"/>
  </w:num>
  <w:num w:numId="8" w16cid:durableId="860700777">
    <w:abstractNumId w:val="4"/>
  </w:num>
  <w:num w:numId="9" w16cid:durableId="1219169602">
    <w:abstractNumId w:val="12"/>
  </w:num>
  <w:num w:numId="10" w16cid:durableId="59063766">
    <w:abstractNumId w:val="6"/>
  </w:num>
  <w:num w:numId="11" w16cid:durableId="1595944006">
    <w:abstractNumId w:val="7"/>
  </w:num>
  <w:num w:numId="12" w16cid:durableId="1454865354">
    <w:abstractNumId w:val="9"/>
  </w:num>
  <w:num w:numId="13" w16cid:durableId="19373984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4F54"/>
    <w:rsid w:val="00013E85"/>
    <w:rsid w:val="00017456"/>
    <w:rsid w:val="00036539"/>
    <w:rsid w:val="0007311C"/>
    <w:rsid w:val="000A360A"/>
    <w:rsid w:val="000A7331"/>
    <w:rsid w:val="000C11EC"/>
    <w:rsid w:val="001406C4"/>
    <w:rsid w:val="00147CB3"/>
    <w:rsid w:val="00173E02"/>
    <w:rsid w:val="001741C7"/>
    <w:rsid w:val="001A375B"/>
    <w:rsid w:val="001B5CC1"/>
    <w:rsid w:val="001E3D77"/>
    <w:rsid w:val="00201304"/>
    <w:rsid w:val="002B7D5A"/>
    <w:rsid w:val="002E1DA0"/>
    <w:rsid w:val="002F1A4D"/>
    <w:rsid w:val="0032120C"/>
    <w:rsid w:val="0035318C"/>
    <w:rsid w:val="003754DB"/>
    <w:rsid w:val="003D2F9B"/>
    <w:rsid w:val="003F3894"/>
    <w:rsid w:val="0040339A"/>
    <w:rsid w:val="00440C18"/>
    <w:rsid w:val="004C247F"/>
    <w:rsid w:val="004D2AF8"/>
    <w:rsid w:val="005839B0"/>
    <w:rsid w:val="005B0219"/>
    <w:rsid w:val="005E7CFD"/>
    <w:rsid w:val="00633C39"/>
    <w:rsid w:val="00640DF1"/>
    <w:rsid w:val="006D0850"/>
    <w:rsid w:val="006F20C8"/>
    <w:rsid w:val="007A498E"/>
    <w:rsid w:val="007B0322"/>
    <w:rsid w:val="007F6AC2"/>
    <w:rsid w:val="00875F8E"/>
    <w:rsid w:val="008955D4"/>
    <w:rsid w:val="008A5DD5"/>
    <w:rsid w:val="008F2C15"/>
    <w:rsid w:val="0092012D"/>
    <w:rsid w:val="009267F6"/>
    <w:rsid w:val="009B12BD"/>
    <w:rsid w:val="009E5D5A"/>
    <w:rsid w:val="00A10082"/>
    <w:rsid w:val="00A36D89"/>
    <w:rsid w:val="00A743BA"/>
    <w:rsid w:val="00A963DC"/>
    <w:rsid w:val="00AA69E2"/>
    <w:rsid w:val="00B4654D"/>
    <w:rsid w:val="00B60F00"/>
    <w:rsid w:val="00B669C1"/>
    <w:rsid w:val="00B743E1"/>
    <w:rsid w:val="00BB3278"/>
    <w:rsid w:val="00C366DC"/>
    <w:rsid w:val="00C443B3"/>
    <w:rsid w:val="00C576CE"/>
    <w:rsid w:val="00CA48EF"/>
    <w:rsid w:val="00D424A8"/>
    <w:rsid w:val="00D74EEE"/>
    <w:rsid w:val="00D83DEB"/>
    <w:rsid w:val="00D914DE"/>
    <w:rsid w:val="00E37809"/>
    <w:rsid w:val="00E61626"/>
    <w:rsid w:val="00E61938"/>
    <w:rsid w:val="00EF4F54"/>
    <w:rsid w:val="00F54FF6"/>
    <w:rsid w:val="00F93624"/>
    <w:rsid w:val="00FA6526"/>
    <w:rsid w:val="00FF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29E00104"/>
  <w15:chartTrackingRefBased/>
  <w15:docId w15:val="{4825CC7C-283A-4250-A21D-ED1881C5C7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4F54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EF4F54"/>
  </w:style>
  <w:style w:type="paragraph" w:styleId="Piedepgina">
    <w:name w:val="footer"/>
    <w:basedOn w:val="Normal"/>
    <w:link w:val="PiedepginaCar"/>
    <w:uiPriority w:val="99"/>
    <w:unhideWhenUsed/>
    <w:rsid w:val="00EF4F5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EF4F54"/>
  </w:style>
  <w:style w:type="paragraph" w:styleId="Sinespaciado">
    <w:name w:val="No Spacing"/>
    <w:link w:val="SinespaciadoCar"/>
    <w:uiPriority w:val="1"/>
    <w:qFormat/>
    <w:rsid w:val="00EF4F54"/>
    <w:pPr>
      <w:spacing w:after="0" w:line="240" w:lineRule="auto"/>
    </w:pPr>
    <w:rPr>
      <w:lang w:val="es-PE"/>
    </w:rPr>
  </w:style>
  <w:style w:type="character" w:customStyle="1" w:styleId="SinespaciadoCar">
    <w:name w:val="Sin espaciado Car"/>
    <w:basedOn w:val="Fuentedeprrafopredeter"/>
    <w:link w:val="Sinespaciado"/>
    <w:uiPriority w:val="1"/>
    <w:locked/>
    <w:rsid w:val="00EF4F54"/>
    <w:rPr>
      <w:lang w:val="es-PE"/>
    </w:rPr>
  </w:style>
  <w:style w:type="character" w:styleId="Hipervnculo">
    <w:name w:val="Hyperlink"/>
    <w:basedOn w:val="Fuentedeprrafopredeter"/>
    <w:uiPriority w:val="99"/>
    <w:unhideWhenUsed/>
    <w:rsid w:val="009B12BD"/>
    <w:rPr>
      <w:color w:val="0563C1" w:themeColor="hyperlink"/>
      <w:u w:val="single"/>
    </w:rPr>
  </w:style>
  <w:style w:type="table" w:styleId="Tablaconcuadrcula">
    <w:name w:val="Table Grid"/>
    <w:basedOn w:val="Tablanormal"/>
    <w:uiPriority w:val="39"/>
    <w:rsid w:val="000A73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1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724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85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4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05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73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39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74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4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67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2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0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1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04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1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52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14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74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7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69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11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276</Words>
  <Characters>1518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Liz Sanchez Rojas</dc:creator>
  <cp:keywords/>
  <dc:description/>
  <cp:lastModifiedBy>DELL</cp:lastModifiedBy>
  <cp:revision>4</cp:revision>
  <dcterms:created xsi:type="dcterms:W3CDTF">2025-11-17T17:44:00Z</dcterms:created>
  <dcterms:modified xsi:type="dcterms:W3CDTF">2026-01-14T03:35:00Z</dcterms:modified>
</cp:coreProperties>
</file>