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9B9B" w14:textId="525DBE59" w:rsidR="00424143" w:rsidRPr="00CD44D4" w:rsidRDefault="00CD44D4" w:rsidP="00CD44D4">
      <w:pPr>
        <w:pStyle w:val="Prrafodelista"/>
        <w:tabs>
          <w:tab w:val="center" w:pos="4252"/>
          <w:tab w:val="right" w:pos="8504"/>
        </w:tabs>
        <w:spacing w:line="360" w:lineRule="auto"/>
        <w:ind w:left="0"/>
        <w:jc w:val="center"/>
        <w:rPr>
          <w:rFonts w:ascii="Arial" w:eastAsia="Times New Roman" w:hAnsi="Arial" w:cs="Arial"/>
          <w:b/>
          <w:color w:val="969696"/>
          <w:sz w:val="28"/>
          <w:szCs w:val="32"/>
          <w:lang w:eastAsia="es-ES"/>
        </w:rPr>
      </w:pPr>
      <w:r w:rsidRPr="00CD44D4">
        <w:rPr>
          <w:rFonts w:ascii="Arial" w:eastAsia="Times New Roman" w:hAnsi="Arial" w:cs="Arial"/>
          <w:b/>
          <w:color w:val="969696"/>
          <w:sz w:val="28"/>
          <w:szCs w:val="32"/>
          <w:lang w:eastAsia="es-ES"/>
        </w:rPr>
        <w:t>BARCELÓ – PUNTA CANA</w:t>
      </w:r>
    </w:p>
    <w:p w14:paraId="60326A57" w14:textId="47331A90" w:rsidR="00424143" w:rsidRPr="00127033" w:rsidRDefault="00646A99" w:rsidP="00F13982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979797"/>
          <w:sz w:val="18"/>
          <w:szCs w:val="20"/>
          <w:lang w:eastAsia="es-ES"/>
        </w:rPr>
      </w:pPr>
      <w:r w:rsidRPr="00127033">
        <w:rPr>
          <w:rFonts w:ascii="Arial" w:hAnsi="Arial" w:cs="Arial"/>
          <w:noProof/>
          <w:color w:val="979797"/>
          <w:sz w:val="18"/>
          <w:szCs w:val="20"/>
        </w:rPr>
        <w:t>0</w:t>
      </w:r>
      <w:r w:rsidR="005C6E3C" w:rsidRPr="00127033">
        <w:rPr>
          <w:rFonts w:ascii="Arial" w:hAnsi="Arial" w:cs="Arial"/>
          <w:noProof/>
          <w:color w:val="979797"/>
          <w:sz w:val="18"/>
          <w:szCs w:val="20"/>
        </w:rPr>
        <w:t>4</w:t>
      </w:r>
      <w:r w:rsidR="00127033">
        <w:rPr>
          <w:rFonts w:ascii="Arial" w:hAnsi="Arial" w:cs="Arial"/>
          <w:noProof/>
          <w:color w:val="979797"/>
          <w:sz w:val="18"/>
          <w:szCs w:val="20"/>
        </w:rPr>
        <w:t xml:space="preserve"> D</w:t>
      </w:r>
      <w:r w:rsidRPr="00127033">
        <w:rPr>
          <w:rFonts w:ascii="Arial" w:hAnsi="Arial" w:cs="Arial"/>
          <w:noProof/>
          <w:color w:val="979797"/>
          <w:sz w:val="18"/>
          <w:szCs w:val="20"/>
        </w:rPr>
        <w:t>ías / 0</w:t>
      </w:r>
      <w:r w:rsidR="005C6E3C" w:rsidRPr="00127033">
        <w:rPr>
          <w:rFonts w:ascii="Arial" w:hAnsi="Arial" w:cs="Arial"/>
          <w:noProof/>
          <w:color w:val="979797"/>
          <w:sz w:val="18"/>
          <w:szCs w:val="20"/>
        </w:rPr>
        <w:t>3</w:t>
      </w:r>
      <w:r w:rsidR="00127033">
        <w:rPr>
          <w:rFonts w:ascii="Arial" w:hAnsi="Arial" w:cs="Arial"/>
          <w:noProof/>
          <w:color w:val="979797"/>
          <w:sz w:val="18"/>
          <w:szCs w:val="20"/>
        </w:rPr>
        <w:t xml:space="preserve"> </w:t>
      </w:r>
      <w:r w:rsidR="00127033">
        <w:rPr>
          <w:rFonts w:ascii="Arial" w:eastAsia="Times New Roman" w:hAnsi="Arial" w:cs="Arial"/>
          <w:color w:val="979797"/>
          <w:sz w:val="18"/>
          <w:szCs w:val="20"/>
          <w:lang w:eastAsia="es-ES"/>
        </w:rPr>
        <w:t>N</w:t>
      </w:r>
      <w:r w:rsidRPr="00127033">
        <w:rPr>
          <w:rFonts w:ascii="Arial" w:eastAsia="Times New Roman" w:hAnsi="Arial" w:cs="Arial"/>
          <w:color w:val="979797"/>
          <w:sz w:val="18"/>
          <w:szCs w:val="20"/>
          <w:lang w:eastAsia="es-ES"/>
        </w:rPr>
        <w:t>oches</w:t>
      </w:r>
    </w:p>
    <w:p w14:paraId="09266E11" w14:textId="76A02C91" w:rsidR="00424143" w:rsidRPr="004F421C" w:rsidRDefault="00424143" w:rsidP="00424143">
      <w:pPr>
        <w:jc w:val="right"/>
        <w:rPr>
          <w:rFonts w:ascii="Arial" w:hAnsi="Arial" w:cs="Arial"/>
          <w:b/>
          <w:color w:val="EC6964"/>
          <w:sz w:val="22"/>
          <w:lang w:eastAsia="es-ES"/>
        </w:rPr>
      </w:pPr>
      <w:r w:rsidRPr="004F421C">
        <w:rPr>
          <w:rFonts w:ascii="Arial" w:hAnsi="Arial" w:cs="Arial"/>
          <w:b/>
          <w:color w:val="EC6964"/>
          <w:sz w:val="22"/>
          <w:lang w:eastAsia="es-ES"/>
        </w:rPr>
        <w:t>DESDE US$</w:t>
      </w:r>
      <w:r w:rsidR="00735A45" w:rsidRPr="004F421C">
        <w:rPr>
          <w:rFonts w:ascii="Arial" w:hAnsi="Arial" w:cs="Arial"/>
          <w:b/>
          <w:color w:val="EC6964"/>
          <w:sz w:val="22"/>
          <w:lang w:eastAsia="es-ES"/>
        </w:rPr>
        <w:t xml:space="preserve"> </w:t>
      </w:r>
      <w:r w:rsidR="005C6E3C">
        <w:rPr>
          <w:rFonts w:ascii="Arial" w:hAnsi="Arial" w:cs="Arial"/>
          <w:b/>
          <w:color w:val="EC6964"/>
          <w:sz w:val="22"/>
          <w:lang w:eastAsia="es-ES"/>
        </w:rPr>
        <w:t>4</w:t>
      </w:r>
      <w:r w:rsidR="00CA07DA">
        <w:rPr>
          <w:rFonts w:ascii="Arial" w:hAnsi="Arial" w:cs="Arial"/>
          <w:b/>
          <w:color w:val="EC6964"/>
          <w:sz w:val="22"/>
          <w:lang w:eastAsia="es-ES"/>
        </w:rPr>
        <w:t>35</w:t>
      </w:r>
      <w:r w:rsidR="00101C75">
        <w:rPr>
          <w:rFonts w:ascii="Arial" w:hAnsi="Arial" w:cs="Arial"/>
          <w:b/>
          <w:color w:val="EC6964"/>
          <w:sz w:val="22"/>
          <w:lang w:eastAsia="es-ES"/>
        </w:rPr>
        <w:t>.00</w:t>
      </w:r>
    </w:p>
    <w:p w14:paraId="22592937" w14:textId="70552CEB" w:rsidR="00424143" w:rsidRPr="00127033" w:rsidRDefault="00127033" w:rsidP="004F421C">
      <w:pPr>
        <w:pStyle w:val="Encabezado"/>
        <w:ind w:left="360"/>
        <w:rPr>
          <w:rFonts w:ascii="Arial" w:hAnsi="Arial" w:cs="Arial"/>
          <w:noProof/>
          <w:color w:val="969696"/>
          <w:sz w:val="18"/>
          <w:szCs w:val="20"/>
        </w:rPr>
      </w:pPr>
      <w:r w:rsidRPr="00127033">
        <w:rPr>
          <w:rFonts w:ascii="Arial" w:eastAsia="Times New Roman" w:hAnsi="Arial" w:cs="Arial"/>
          <w:b/>
          <w:color w:val="969696"/>
          <w:sz w:val="20"/>
          <w:szCs w:val="20"/>
        </w:rPr>
        <w:t xml:space="preserve">INCLUYE: </w:t>
      </w:r>
    </w:p>
    <w:p w14:paraId="518EEECF" w14:textId="4E24A4CA" w:rsidR="00424143" w:rsidRPr="00127033" w:rsidRDefault="00424143" w:rsidP="00424143">
      <w:pPr>
        <w:pStyle w:val="Encabezado"/>
        <w:numPr>
          <w:ilvl w:val="0"/>
          <w:numId w:val="5"/>
        </w:numPr>
        <w:rPr>
          <w:rFonts w:ascii="Arial" w:hAnsi="Arial" w:cs="Arial"/>
          <w:noProof/>
          <w:color w:val="979797"/>
          <w:sz w:val="18"/>
          <w:szCs w:val="20"/>
        </w:rPr>
      </w:pPr>
      <w:r w:rsidRPr="00127033">
        <w:rPr>
          <w:rFonts w:ascii="Arial" w:hAnsi="Arial" w:cs="Arial"/>
          <w:noProof/>
          <w:color w:val="979797"/>
          <w:sz w:val="18"/>
          <w:szCs w:val="20"/>
        </w:rPr>
        <w:t>Traslado Aeropuerto</w:t>
      </w:r>
      <w:r w:rsidR="00AE0537" w:rsidRPr="00127033">
        <w:rPr>
          <w:rFonts w:ascii="Arial" w:hAnsi="Arial" w:cs="Arial"/>
          <w:noProof/>
          <w:color w:val="979797"/>
          <w:sz w:val="18"/>
          <w:szCs w:val="20"/>
        </w:rPr>
        <w:t xml:space="preserve"> </w:t>
      </w:r>
      <w:r w:rsidR="005C6E3C" w:rsidRPr="00127033">
        <w:rPr>
          <w:rFonts w:ascii="Arial" w:hAnsi="Arial" w:cs="Arial"/>
          <w:noProof/>
          <w:color w:val="979797"/>
          <w:sz w:val="18"/>
          <w:szCs w:val="20"/>
        </w:rPr>
        <w:t>PUJ</w:t>
      </w:r>
      <w:r w:rsidR="003245C9" w:rsidRPr="00127033">
        <w:rPr>
          <w:rFonts w:ascii="Arial" w:hAnsi="Arial" w:cs="Arial"/>
          <w:noProof/>
          <w:color w:val="979797"/>
          <w:sz w:val="18"/>
          <w:szCs w:val="20"/>
        </w:rPr>
        <w:t xml:space="preserve"> </w:t>
      </w:r>
      <w:r w:rsidR="005C6E3C" w:rsidRPr="00127033">
        <w:rPr>
          <w:rFonts w:ascii="Arial" w:hAnsi="Arial" w:cs="Arial"/>
          <w:noProof/>
          <w:color w:val="979797"/>
          <w:sz w:val="18"/>
          <w:szCs w:val="20"/>
        </w:rPr>
        <w:t>-</w:t>
      </w:r>
      <w:r w:rsidR="00AE0537" w:rsidRPr="00127033">
        <w:rPr>
          <w:rFonts w:ascii="Arial" w:hAnsi="Arial" w:cs="Arial"/>
          <w:noProof/>
          <w:color w:val="979797"/>
          <w:sz w:val="18"/>
          <w:szCs w:val="20"/>
        </w:rPr>
        <w:t xml:space="preserve"> </w:t>
      </w:r>
      <w:r w:rsidR="003245C9" w:rsidRPr="00127033">
        <w:rPr>
          <w:rFonts w:ascii="Arial" w:hAnsi="Arial" w:cs="Arial"/>
          <w:noProof/>
          <w:color w:val="979797"/>
          <w:sz w:val="18"/>
          <w:szCs w:val="20"/>
        </w:rPr>
        <w:t>Hotel</w:t>
      </w:r>
      <w:r w:rsidR="005C6E3C" w:rsidRPr="00127033">
        <w:rPr>
          <w:rFonts w:ascii="Arial" w:hAnsi="Arial" w:cs="Arial"/>
          <w:noProof/>
          <w:color w:val="979797"/>
          <w:sz w:val="18"/>
          <w:szCs w:val="20"/>
        </w:rPr>
        <w:t xml:space="preserve"> - aeropuerto PUJ (servicios regular)</w:t>
      </w:r>
    </w:p>
    <w:p w14:paraId="736C4E24" w14:textId="65D522BF" w:rsidR="00424143" w:rsidRPr="00127033" w:rsidRDefault="00424143" w:rsidP="0042414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noProof/>
          <w:color w:val="979797"/>
          <w:sz w:val="18"/>
          <w:szCs w:val="20"/>
        </w:rPr>
      </w:pPr>
      <w:r w:rsidRPr="00127033">
        <w:rPr>
          <w:rFonts w:ascii="Arial" w:hAnsi="Arial" w:cs="Arial"/>
          <w:noProof/>
          <w:color w:val="979797"/>
          <w:sz w:val="18"/>
          <w:szCs w:val="20"/>
        </w:rPr>
        <w:t>0</w:t>
      </w:r>
      <w:r w:rsidR="00DB35E5" w:rsidRPr="00127033">
        <w:rPr>
          <w:rFonts w:ascii="Arial" w:hAnsi="Arial" w:cs="Arial"/>
          <w:noProof/>
          <w:color w:val="979797"/>
          <w:sz w:val="18"/>
          <w:szCs w:val="20"/>
        </w:rPr>
        <w:t>3</w:t>
      </w:r>
      <w:r w:rsidRPr="00127033">
        <w:rPr>
          <w:rFonts w:ascii="Arial" w:hAnsi="Arial" w:cs="Arial"/>
          <w:noProof/>
          <w:color w:val="979797"/>
          <w:sz w:val="18"/>
          <w:szCs w:val="20"/>
        </w:rPr>
        <w:t xml:space="preserve"> noches de alojamiento con TODO INCLUIDO.</w:t>
      </w:r>
    </w:p>
    <w:p w14:paraId="1CFEBE35" w14:textId="1E0F5B0C" w:rsidR="00735A45" w:rsidRDefault="00EA7B16" w:rsidP="00697BBF">
      <w:pPr>
        <w:pStyle w:val="Prrafodelista"/>
        <w:numPr>
          <w:ilvl w:val="0"/>
          <w:numId w:val="5"/>
        </w:numPr>
        <w:ind w:right="-552"/>
        <w:jc w:val="both"/>
        <w:rPr>
          <w:rFonts w:ascii="Arial" w:hAnsi="Arial" w:cs="Arial"/>
          <w:noProof/>
          <w:color w:val="979797"/>
          <w:sz w:val="18"/>
          <w:szCs w:val="20"/>
        </w:rPr>
      </w:pPr>
      <w:r w:rsidRPr="00127033">
        <w:rPr>
          <w:rFonts w:ascii="Arial" w:hAnsi="Arial" w:cs="Arial"/>
          <w:noProof/>
          <w:color w:val="979797"/>
          <w:sz w:val="18"/>
          <w:szCs w:val="20"/>
        </w:rPr>
        <w:t>Tarjeta de Asi</w:t>
      </w:r>
      <w:r w:rsidR="004C2F78" w:rsidRPr="00127033">
        <w:rPr>
          <w:rFonts w:ascii="Arial" w:hAnsi="Arial" w:cs="Arial"/>
          <w:noProof/>
          <w:color w:val="979797"/>
          <w:sz w:val="18"/>
          <w:szCs w:val="20"/>
        </w:rPr>
        <w:t>stencia AC35 con ASSIST CARD (0</w:t>
      </w:r>
      <w:r w:rsidR="005C6E3C" w:rsidRPr="00127033">
        <w:rPr>
          <w:rFonts w:ascii="Arial" w:hAnsi="Arial" w:cs="Arial"/>
          <w:noProof/>
          <w:color w:val="979797"/>
          <w:sz w:val="18"/>
          <w:szCs w:val="20"/>
        </w:rPr>
        <w:t>4</w:t>
      </w:r>
      <w:r w:rsidRPr="00127033">
        <w:rPr>
          <w:rFonts w:ascii="Arial" w:hAnsi="Arial" w:cs="Arial"/>
          <w:noProof/>
          <w:color w:val="979797"/>
          <w:sz w:val="18"/>
          <w:szCs w:val="20"/>
        </w:rPr>
        <w:t>días)</w:t>
      </w:r>
      <w:r w:rsidR="004C2F78" w:rsidRPr="00127033">
        <w:rPr>
          <w:rFonts w:ascii="Arial" w:hAnsi="Arial" w:cs="Arial"/>
          <w:noProof/>
          <w:color w:val="979797"/>
          <w:sz w:val="18"/>
          <w:szCs w:val="20"/>
        </w:rPr>
        <w:t>.</w:t>
      </w:r>
    </w:p>
    <w:tbl>
      <w:tblPr>
        <w:tblW w:w="10128" w:type="dxa"/>
        <w:tblInd w:w="-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305"/>
        <w:gridCol w:w="753"/>
        <w:gridCol w:w="475"/>
        <w:gridCol w:w="705"/>
        <w:gridCol w:w="475"/>
        <w:gridCol w:w="703"/>
        <w:gridCol w:w="475"/>
        <w:gridCol w:w="975"/>
        <w:gridCol w:w="434"/>
      </w:tblGrid>
      <w:tr w:rsidR="00CA07DA" w:rsidRPr="00CA07DA" w14:paraId="0AD97EDB" w14:textId="77777777" w:rsidTr="002F1E77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F10F2C2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83DE1B5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9089F70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CA07DA" w:rsidRPr="00CA07DA" w14:paraId="26C73DF5" w14:textId="77777777" w:rsidTr="002F1E77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E45200" w14:textId="77777777" w:rsidR="00CA07DA" w:rsidRPr="00CA07DA" w:rsidRDefault="00CA07DA">
            <w:pP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62ABDEA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0C493C6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065DDA2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EF46D5C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21456A3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14C7A90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E06CDDC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614722C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96CE890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MENORES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222A957" w14:textId="77777777" w:rsidR="00CA07DA" w:rsidRPr="00CA07DA" w:rsidRDefault="00CA07DA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A07DA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CA07DA" w:rsidRPr="00CA07DA" w14:paraId="3F9FC677" w14:textId="77777777" w:rsidTr="002F1E77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A131" w14:textId="77777777" w:rsidR="00CA07DA" w:rsidRPr="00CA07DA" w:rsidRDefault="00CA07DA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 xml:space="preserve">Occidental Punta Cana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AFB0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05-01-2026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D971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8A1C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27A5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A5C2" w14:textId="52379858" w:rsidR="00CA07DA" w:rsidRPr="00CA07DA" w:rsidRDefault="00CA07DA">
            <w:pPr>
              <w:jc w:val="center"/>
              <w:rPr>
                <w:rFonts w:ascii="Arial" w:eastAsiaTheme="minorHAnsi" w:hAnsi="Arial" w:cs="Arial"/>
                <w:b/>
                <w:bCs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b/>
                <w:bCs/>
                <w:color w:val="818181"/>
                <w:sz w:val="18"/>
                <w:szCs w:val="18"/>
                <w:lang w:val="es-ES" w:eastAsia="en-US"/>
              </w:rPr>
              <w:t>435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BB85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D86D" w14:textId="727451EC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91DC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107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6A9A" w14:textId="345E80BC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299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934C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69</w:t>
            </w:r>
          </w:p>
        </w:tc>
      </w:tr>
      <w:tr w:rsidR="00CA07DA" w:rsidRPr="00CA07DA" w14:paraId="0709DD04" w14:textId="77777777" w:rsidTr="002F1E77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A6BC" w14:textId="77777777" w:rsidR="00CA07DA" w:rsidRPr="00CA07DA" w:rsidRDefault="00CA07DA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 xml:space="preserve">Barceló </w:t>
            </w:r>
            <w:proofErr w:type="spellStart"/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Bavaro</w:t>
            </w:r>
            <w:proofErr w:type="spellEnd"/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 xml:space="preserve"> Beach (Solo Adultos)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5C88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05-01-2026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85FB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A6FB" w14:textId="18C424B3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85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B8E2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9DCD" w14:textId="5461F683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54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AA4D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03F2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28B1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132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D69C" w14:textId="77777777" w:rsidR="00CA07DA" w:rsidRPr="00CA07DA" w:rsidRDefault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-</w:t>
            </w:r>
          </w:p>
        </w:tc>
      </w:tr>
      <w:tr w:rsidR="00CA07DA" w:rsidRPr="00CA07DA" w14:paraId="4677233F" w14:textId="77777777" w:rsidTr="002F1E77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9ABA" w14:textId="1B645819" w:rsidR="00CA07DA" w:rsidRPr="00CA07DA" w:rsidRDefault="00CA07DA" w:rsidP="00CA07DA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 xml:space="preserve">Occidental Caribe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94DC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05-01-2026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73BF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2639" w14:textId="746407FB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88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4F9F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4FF9" w14:textId="692C5AAB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65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A254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188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4410" w14:textId="49A0280D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53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F898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D6CE" w14:textId="6F2E8550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35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72C8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88</w:t>
            </w:r>
          </w:p>
        </w:tc>
      </w:tr>
      <w:tr w:rsidR="00CA07DA" w:rsidRPr="00CA07DA" w14:paraId="4DF68212" w14:textId="77777777" w:rsidTr="002F1E77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F164" w14:textId="77777777" w:rsidR="00CA07DA" w:rsidRPr="00CA07DA" w:rsidRDefault="00CA07DA" w:rsidP="00CA07DA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Barceló Bávaro Palace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6A70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05-01-2026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0DBF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4808" w14:textId="70202225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88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271C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2C99" w14:textId="7377D12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75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B1BD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766E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1A79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7CDC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C2C8" w14:textId="77777777" w:rsidR="00CA07DA" w:rsidRPr="00CA07DA" w:rsidRDefault="00CA07DA" w:rsidP="00CA07DA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CA07DA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75</w:t>
            </w:r>
          </w:p>
        </w:tc>
      </w:tr>
    </w:tbl>
    <w:p w14:paraId="5D969317" w14:textId="77777777" w:rsidR="00CA07DA" w:rsidRDefault="00CA07DA" w:rsidP="00424143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18"/>
          <w:szCs w:val="18"/>
          <w:lang w:val="es-ES"/>
        </w:rPr>
      </w:pPr>
    </w:p>
    <w:p w14:paraId="7D79C350" w14:textId="77777777" w:rsidR="00127033" w:rsidRDefault="00127033" w:rsidP="00127033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4346BE89" w14:textId="77777777" w:rsidR="00127033" w:rsidRPr="00CD44D4" w:rsidRDefault="00127033" w:rsidP="00CD44D4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CD44D4">
        <w:rPr>
          <w:rFonts w:ascii="Arial" w:hAnsi="Arial" w:cs="Arial"/>
          <w:color w:val="818181"/>
          <w:sz w:val="18"/>
          <w:szCs w:val="18"/>
        </w:rPr>
        <w:t>N.A.= Costo de Noche Adicional</w:t>
      </w:r>
    </w:p>
    <w:p w14:paraId="6E7CC4FA" w14:textId="77777777" w:rsidR="00CD44D4" w:rsidRDefault="00CD44D4" w:rsidP="00127033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FC4A255" w14:textId="2D1DE23B" w:rsidR="00127033" w:rsidRPr="00127033" w:rsidRDefault="00127033" w:rsidP="00127033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27033">
        <w:rPr>
          <w:rFonts w:ascii="Arial" w:hAnsi="Arial" w:cs="Arial"/>
          <w:b/>
          <w:bCs/>
          <w:color w:val="818181"/>
          <w:sz w:val="18"/>
          <w:szCs w:val="18"/>
        </w:rPr>
        <w:t xml:space="preserve">TRASLADOS: </w:t>
      </w:r>
    </w:p>
    <w:p w14:paraId="5D647E7D" w14:textId="02C2A1C5" w:rsidR="00424143" w:rsidRPr="00127033" w:rsidRDefault="00127033" w:rsidP="00127033">
      <w:pPr>
        <w:shd w:val="clear" w:color="auto" w:fill="FFFFFF"/>
        <w:jc w:val="both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  <w:r w:rsidRPr="00127033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D</w:t>
      </w:r>
      <w:r w:rsidR="00424143" w:rsidRPr="00127033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esde y hacia el Aeropuerto de Republica Dominicana. Equipaje: 1 maleta permitida por persona, 1 bolso de mano permitida por persona.</w:t>
      </w:r>
    </w:p>
    <w:p w14:paraId="533F1511" w14:textId="77777777" w:rsidR="00127033" w:rsidRPr="00127033" w:rsidRDefault="00127033" w:rsidP="00127033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553A29E" w14:textId="1002162C" w:rsidR="00424143" w:rsidRPr="00127033" w:rsidRDefault="00127033" w:rsidP="00127033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27033">
        <w:rPr>
          <w:rFonts w:ascii="Arial" w:hAnsi="Arial" w:cs="Arial"/>
          <w:b/>
          <w:bCs/>
          <w:color w:val="818181"/>
          <w:sz w:val="18"/>
          <w:szCs w:val="18"/>
        </w:rPr>
        <w:t>HOTELES</w:t>
      </w:r>
      <w:r w:rsidR="00CD44D4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501F4BE1" w14:textId="0FFA373B" w:rsidR="00127033" w:rsidRDefault="00D84846" w:rsidP="00127033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27033">
        <w:rPr>
          <w:rFonts w:ascii="Arial" w:hAnsi="Arial" w:cs="Arial"/>
          <w:color w:val="818181"/>
          <w:sz w:val="18"/>
          <w:szCs w:val="18"/>
        </w:rPr>
        <w:t>Barceló Bávaro Palace</w:t>
      </w:r>
    </w:p>
    <w:p w14:paraId="03DC634C" w14:textId="4BE94C42" w:rsidR="00D84846" w:rsidRPr="00127033" w:rsidRDefault="002141B8" w:rsidP="00127033">
      <w:pPr>
        <w:pStyle w:val="Prrafodelista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27033">
        <w:rPr>
          <w:rFonts w:ascii="Arial" w:hAnsi="Arial" w:cs="Arial"/>
          <w:color w:val="818181"/>
          <w:sz w:val="18"/>
          <w:szCs w:val="18"/>
        </w:rPr>
        <w:t xml:space="preserve">Tipo de habitación Superior, acomodación máxima 03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pax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: 03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/ 02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 + 01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>.</w:t>
      </w:r>
    </w:p>
    <w:p w14:paraId="3004A571" w14:textId="255F05F5" w:rsidR="00127033" w:rsidRDefault="00D84846" w:rsidP="00127033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27033">
        <w:rPr>
          <w:rFonts w:ascii="Arial" w:hAnsi="Arial" w:cs="Arial"/>
          <w:color w:val="818181"/>
          <w:sz w:val="18"/>
          <w:szCs w:val="18"/>
        </w:rPr>
        <w:t>Occidental Punta Cana</w:t>
      </w:r>
      <w:r w:rsidR="002141B8" w:rsidRPr="00127033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38D9FC07" w14:textId="06637177" w:rsidR="00D84846" w:rsidRPr="00127033" w:rsidRDefault="002141B8" w:rsidP="00127033">
      <w:pPr>
        <w:pStyle w:val="Prrafodelista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27033">
        <w:rPr>
          <w:rFonts w:ascii="Arial" w:hAnsi="Arial" w:cs="Arial"/>
          <w:color w:val="818181"/>
          <w:sz w:val="18"/>
          <w:szCs w:val="18"/>
        </w:rPr>
        <w:t xml:space="preserve">Tipo de habitación Superior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Room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, acomodación máxima 04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pax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: 02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 + 02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/ 03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 + 01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chd</w:t>
      </w:r>
      <w:proofErr w:type="spellEnd"/>
    </w:p>
    <w:p w14:paraId="1515D8A1" w14:textId="77777777" w:rsidR="00127033" w:rsidRDefault="00D84846" w:rsidP="00127033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27033">
        <w:rPr>
          <w:rFonts w:ascii="Arial" w:hAnsi="Arial" w:cs="Arial"/>
          <w:color w:val="818181"/>
          <w:sz w:val="18"/>
          <w:szCs w:val="18"/>
        </w:rPr>
        <w:t xml:space="preserve">Occidental </w:t>
      </w:r>
      <w:r w:rsidR="002141B8" w:rsidRPr="00127033">
        <w:rPr>
          <w:rFonts w:ascii="Arial" w:hAnsi="Arial" w:cs="Arial"/>
          <w:color w:val="818181"/>
          <w:sz w:val="18"/>
          <w:szCs w:val="18"/>
        </w:rPr>
        <w:t xml:space="preserve">Caribe </w:t>
      </w:r>
    </w:p>
    <w:p w14:paraId="1DA672D5" w14:textId="7F1649B0" w:rsidR="00D84846" w:rsidRPr="00127033" w:rsidRDefault="002141B8" w:rsidP="00127033">
      <w:pPr>
        <w:pStyle w:val="Prrafodelista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27033">
        <w:rPr>
          <w:rFonts w:ascii="Arial" w:hAnsi="Arial" w:cs="Arial"/>
          <w:color w:val="818181"/>
          <w:sz w:val="18"/>
          <w:szCs w:val="18"/>
        </w:rPr>
        <w:t xml:space="preserve">Tipo de habitación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Double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Room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, acomodación máxima 04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pax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: 02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 + 02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/ 03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 + 01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chd</w:t>
      </w:r>
      <w:proofErr w:type="spellEnd"/>
    </w:p>
    <w:p w14:paraId="34BF4B67" w14:textId="77777777" w:rsidR="00127033" w:rsidRDefault="00D84846" w:rsidP="00127033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27033">
        <w:rPr>
          <w:rFonts w:ascii="Arial" w:hAnsi="Arial" w:cs="Arial"/>
          <w:color w:val="818181"/>
          <w:sz w:val="18"/>
          <w:szCs w:val="18"/>
        </w:rPr>
        <w:t xml:space="preserve">Barceló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Bavaro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 Beach (Solo Adultos)</w:t>
      </w:r>
    </w:p>
    <w:p w14:paraId="759CB58A" w14:textId="221C5A42" w:rsidR="00D84846" w:rsidRPr="00127033" w:rsidRDefault="002141B8" w:rsidP="00127033">
      <w:pPr>
        <w:pStyle w:val="Prrafodelista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27033">
        <w:rPr>
          <w:rFonts w:ascii="Arial" w:hAnsi="Arial" w:cs="Arial"/>
          <w:color w:val="818181"/>
          <w:sz w:val="18"/>
          <w:szCs w:val="18"/>
        </w:rPr>
        <w:t xml:space="preserve">Tipo de habitación Superior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Room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 xml:space="preserve">. Hotel solo para adultos, edad mínima permitida 18 años. Acomodación máxima 04 </w:t>
      </w:r>
      <w:proofErr w:type="spellStart"/>
      <w:r w:rsidRPr="00127033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127033">
        <w:rPr>
          <w:rFonts w:ascii="Arial" w:hAnsi="Arial" w:cs="Arial"/>
          <w:color w:val="818181"/>
          <w:sz w:val="18"/>
          <w:szCs w:val="18"/>
        </w:rPr>
        <w:t>.</w:t>
      </w:r>
    </w:p>
    <w:p w14:paraId="428D9175" w14:textId="77777777" w:rsidR="00D84846" w:rsidRPr="00D84846" w:rsidRDefault="00D84846" w:rsidP="00127033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95959" w:themeColor="text1" w:themeTint="A6"/>
          <w:sz w:val="20"/>
          <w:szCs w:val="18"/>
          <w:lang w:val="es-PE"/>
        </w:rPr>
      </w:pPr>
    </w:p>
    <w:p w14:paraId="096B3552" w14:textId="143D2308" w:rsidR="00127033" w:rsidRDefault="00127033" w:rsidP="00127033">
      <w:pPr>
        <w:shd w:val="clear" w:color="auto" w:fill="FFFFFF" w:themeFill="background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27033">
        <w:rPr>
          <w:rFonts w:ascii="Arial" w:hAnsi="Arial" w:cs="Arial"/>
          <w:b/>
          <w:bCs/>
          <w:color w:val="818181"/>
          <w:sz w:val="18"/>
          <w:szCs w:val="18"/>
        </w:rPr>
        <w:t xml:space="preserve">POLÍTICA DE </w:t>
      </w:r>
      <w:r>
        <w:rPr>
          <w:rFonts w:ascii="Arial" w:hAnsi="Arial" w:cs="Arial"/>
          <w:b/>
          <w:bCs/>
          <w:color w:val="818181"/>
          <w:sz w:val="18"/>
          <w:szCs w:val="18"/>
        </w:rPr>
        <w:t>MENORES</w:t>
      </w:r>
    </w:p>
    <w:p w14:paraId="44923734" w14:textId="3D547BE7" w:rsidR="00424143" w:rsidRPr="00127033" w:rsidRDefault="002141B8" w:rsidP="00127033">
      <w:pPr>
        <w:pStyle w:val="Prrafodelista"/>
        <w:numPr>
          <w:ilvl w:val="0"/>
          <w:numId w:val="11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127033">
        <w:rPr>
          <w:rFonts w:ascii="Arial" w:hAnsi="Arial" w:cs="Arial"/>
          <w:color w:val="818181"/>
          <w:sz w:val="18"/>
          <w:szCs w:val="18"/>
        </w:rPr>
        <w:t>Niños de 2</w:t>
      </w:r>
      <w:r w:rsidR="00424143" w:rsidRPr="00127033">
        <w:rPr>
          <w:rFonts w:ascii="Arial" w:hAnsi="Arial" w:cs="Arial"/>
          <w:color w:val="818181"/>
          <w:sz w:val="18"/>
          <w:szCs w:val="18"/>
        </w:rPr>
        <w:t>-11 años, debe compartir cama con dos adultos pagantes. Consultar tarifa de 2do CHD.</w:t>
      </w:r>
    </w:p>
    <w:p w14:paraId="385C9B62" w14:textId="77777777" w:rsidR="00424143" w:rsidRPr="00127033" w:rsidRDefault="00424143" w:rsidP="00127033">
      <w:pPr>
        <w:pStyle w:val="Prrafodelista"/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27033">
        <w:rPr>
          <w:rFonts w:ascii="Arial" w:hAnsi="Arial" w:cs="Arial"/>
          <w:color w:val="818181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124628BB" w14:textId="77777777" w:rsidR="00127033" w:rsidRDefault="00127033" w:rsidP="00127033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2895515F" w14:textId="77777777" w:rsidR="00127033" w:rsidRDefault="00127033" w:rsidP="00127033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Tarifas por persona en dólares americanos. Servicios en modalidad regular.</w:t>
      </w:r>
    </w:p>
    <w:p w14:paraId="035F6F46" w14:textId="77777777" w:rsidR="00127033" w:rsidRDefault="00127033" w:rsidP="00127033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7F3C8806" w14:textId="77777777" w:rsidR="00127033" w:rsidRDefault="00127033" w:rsidP="00127033">
      <w:pPr>
        <w:pStyle w:val="Prrafodelista"/>
        <w:numPr>
          <w:ilvl w:val="0"/>
          <w:numId w:val="10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503B45D7" w14:textId="1C8CC72F" w:rsidR="00127033" w:rsidRPr="00CD44D4" w:rsidRDefault="00127033" w:rsidP="00127033">
      <w:pPr>
        <w:pStyle w:val="Prrafodelista"/>
        <w:numPr>
          <w:ilvl w:val="0"/>
          <w:numId w:val="10"/>
        </w:numP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CD44D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</w:t>
      </w:r>
      <w:r w:rsidR="00CA07DA" w:rsidRPr="00CD44D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Hasta </w:t>
      </w:r>
      <w:r w:rsidRPr="00CD44D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agotar stock.</w:t>
      </w:r>
    </w:p>
    <w:p w14:paraId="0CF32618" w14:textId="5C4BFCD6" w:rsidR="00127033" w:rsidRPr="00CD44D4" w:rsidRDefault="00127033" w:rsidP="00127033">
      <w:pPr>
        <w:pStyle w:val="Prrafodelista"/>
        <w:numPr>
          <w:ilvl w:val="0"/>
          <w:numId w:val="10"/>
        </w:numP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CD44D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</w:t>
      </w:r>
      <w:r w:rsidR="00CA07DA" w:rsidRPr="00CD44D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Del 05 de enero </w:t>
      </w:r>
      <w:r w:rsidRPr="00CD44D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hasta 30 junio 2026.</w:t>
      </w:r>
    </w:p>
    <w:p w14:paraId="67092A27" w14:textId="77777777" w:rsidR="00127033" w:rsidRDefault="00127033" w:rsidP="00127033">
      <w:pPr>
        <w:pStyle w:val="Prrafodelista"/>
        <w:numPr>
          <w:ilvl w:val="0"/>
          <w:numId w:val="10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65A3064A" w14:textId="77777777" w:rsidR="00127033" w:rsidRDefault="00127033" w:rsidP="00127033">
      <w:pPr>
        <w:pStyle w:val="Prrafodelista"/>
        <w:numPr>
          <w:ilvl w:val="0"/>
          <w:numId w:val="10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3A3522D8" w14:textId="77777777" w:rsidR="00127033" w:rsidRDefault="00127033" w:rsidP="00127033">
      <w:pPr>
        <w:pStyle w:val="Prrafodelista"/>
        <w:numPr>
          <w:ilvl w:val="0"/>
          <w:numId w:val="10"/>
        </w:numPr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B505588" w14:textId="025AE1B3" w:rsidR="006A1BA1" w:rsidRPr="00CD44D4" w:rsidRDefault="00127033" w:rsidP="00435850">
      <w:pPr>
        <w:pStyle w:val="Prrafodelista"/>
        <w:numPr>
          <w:ilvl w:val="0"/>
          <w:numId w:val="10"/>
        </w:numPr>
        <w:rPr>
          <w:rFonts w:ascii="Arial" w:eastAsia="Arial" w:hAnsi="Arial" w:cs="Arial"/>
          <w:color w:val="979797"/>
          <w:sz w:val="18"/>
          <w:szCs w:val="18"/>
        </w:rPr>
      </w:pPr>
      <w:r w:rsidRPr="00CD44D4">
        <w:rPr>
          <w:rFonts w:ascii="Arial" w:eastAsia="Arial" w:hAnsi="Arial" w:cs="Arial"/>
          <w:color w:val="979797"/>
          <w:sz w:val="18"/>
          <w:szCs w:val="18"/>
        </w:rPr>
        <w:t>Traslados se realizan en servicios regular o compartido desde el aeropuerto al hotel y viceversa.</w:t>
      </w:r>
    </w:p>
    <w:sectPr w:rsidR="006A1BA1" w:rsidRPr="00CD44D4" w:rsidSect="00127033">
      <w:headerReference w:type="default" r:id="rId8"/>
      <w:footerReference w:type="default" r:id="rId9"/>
      <w:pgSz w:w="11906" w:h="16838"/>
      <w:pgMar w:top="1529" w:right="849" w:bottom="1276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885F" w14:textId="77777777" w:rsidR="005569D6" w:rsidRDefault="005569D6">
      <w:r>
        <w:separator/>
      </w:r>
    </w:p>
  </w:endnote>
  <w:endnote w:type="continuationSeparator" w:id="0">
    <w:p w14:paraId="5A23C88F" w14:textId="77777777" w:rsidR="005569D6" w:rsidRDefault="0055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B11C" w14:textId="0C839350" w:rsidR="004C4458" w:rsidRDefault="004C4458" w:rsidP="004C4458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27C63BA" w14:textId="77777777" w:rsidR="004C4458" w:rsidRDefault="004C4458" w:rsidP="004C4458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90AA746" w14:textId="77777777" w:rsidR="004C4458" w:rsidRDefault="004C4458" w:rsidP="004C4458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7105" w14:textId="77777777" w:rsidR="005569D6" w:rsidRDefault="005569D6">
      <w:r>
        <w:separator/>
      </w:r>
    </w:p>
  </w:footnote>
  <w:footnote w:type="continuationSeparator" w:id="0">
    <w:p w14:paraId="0821DDF3" w14:textId="77777777" w:rsidR="005569D6" w:rsidRDefault="0055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2D68" w14:textId="3B09B1F0" w:rsidR="004C4458" w:rsidRDefault="00127033" w:rsidP="00127033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6BB9E95" wp14:editId="61CDF915">
          <wp:simplePos x="0" y="0"/>
          <wp:positionH relativeFrom="column">
            <wp:posOffset>-721995</wp:posOffset>
          </wp:positionH>
          <wp:positionV relativeFrom="paragraph">
            <wp:posOffset>-213995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2336" behindDoc="1" locked="0" layoutInCell="1" allowOverlap="1" wp14:anchorId="2E35CBF9" wp14:editId="71E07BBB">
          <wp:simplePos x="0" y="0"/>
          <wp:positionH relativeFrom="column">
            <wp:posOffset>4867275</wp:posOffset>
          </wp:positionH>
          <wp:positionV relativeFrom="paragraph">
            <wp:posOffset>-450850</wp:posOffset>
          </wp:positionV>
          <wp:extent cx="886460" cy="1038225"/>
          <wp:effectExtent l="0" t="0" r="889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F7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794EF1"/>
    <w:multiLevelType w:val="hybridMultilevel"/>
    <w:tmpl w:val="55B69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757D6"/>
    <w:multiLevelType w:val="hybridMultilevel"/>
    <w:tmpl w:val="F2927EDA"/>
    <w:lvl w:ilvl="0" w:tplc="F6FE3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C0CD1"/>
    <w:multiLevelType w:val="hybridMultilevel"/>
    <w:tmpl w:val="2994A1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97093"/>
    <w:multiLevelType w:val="hybridMultilevel"/>
    <w:tmpl w:val="009806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E3857"/>
    <w:multiLevelType w:val="hybridMultilevel"/>
    <w:tmpl w:val="D598DA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A4DFB"/>
    <w:multiLevelType w:val="hybridMultilevel"/>
    <w:tmpl w:val="A2CE32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147C3"/>
    <w:multiLevelType w:val="hybridMultilevel"/>
    <w:tmpl w:val="308E3D9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48844">
    <w:abstractNumId w:val="8"/>
  </w:num>
  <w:num w:numId="2" w16cid:durableId="728963485">
    <w:abstractNumId w:val="5"/>
  </w:num>
  <w:num w:numId="3" w16cid:durableId="492797675">
    <w:abstractNumId w:val="4"/>
  </w:num>
  <w:num w:numId="4" w16cid:durableId="2038771288">
    <w:abstractNumId w:val="2"/>
  </w:num>
  <w:num w:numId="5" w16cid:durableId="1114712638">
    <w:abstractNumId w:val="7"/>
  </w:num>
  <w:num w:numId="6" w16cid:durableId="1359624894">
    <w:abstractNumId w:val="5"/>
  </w:num>
  <w:num w:numId="7" w16cid:durableId="1413087627">
    <w:abstractNumId w:val="1"/>
  </w:num>
  <w:num w:numId="8" w16cid:durableId="1257134709">
    <w:abstractNumId w:val="3"/>
  </w:num>
  <w:num w:numId="9" w16cid:durableId="1689718276">
    <w:abstractNumId w:val="3"/>
  </w:num>
  <w:num w:numId="10" w16cid:durableId="414858925">
    <w:abstractNumId w:val="0"/>
  </w:num>
  <w:num w:numId="11" w16cid:durableId="953249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58"/>
    <w:rsid w:val="000509C5"/>
    <w:rsid w:val="000A4A49"/>
    <w:rsid w:val="00101C75"/>
    <w:rsid w:val="001259FE"/>
    <w:rsid w:val="00127033"/>
    <w:rsid w:val="00182BA7"/>
    <w:rsid w:val="001B0202"/>
    <w:rsid w:val="001B5C32"/>
    <w:rsid w:val="001C0DF7"/>
    <w:rsid w:val="001C7532"/>
    <w:rsid w:val="002141B8"/>
    <w:rsid w:val="00225ADA"/>
    <w:rsid w:val="00255BD2"/>
    <w:rsid w:val="0027371E"/>
    <w:rsid w:val="002A7D1A"/>
    <w:rsid w:val="002F1E77"/>
    <w:rsid w:val="0031429A"/>
    <w:rsid w:val="003245C9"/>
    <w:rsid w:val="00386BD9"/>
    <w:rsid w:val="003C096F"/>
    <w:rsid w:val="003F5223"/>
    <w:rsid w:val="003F71D3"/>
    <w:rsid w:val="00400DA2"/>
    <w:rsid w:val="00424143"/>
    <w:rsid w:val="0047190E"/>
    <w:rsid w:val="00486323"/>
    <w:rsid w:val="004A2DDD"/>
    <w:rsid w:val="004C0A54"/>
    <w:rsid w:val="004C2F78"/>
    <w:rsid w:val="004C4458"/>
    <w:rsid w:val="004E56A6"/>
    <w:rsid w:val="004F421C"/>
    <w:rsid w:val="00555C08"/>
    <w:rsid w:val="005569D6"/>
    <w:rsid w:val="0057512F"/>
    <w:rsid w:val="005A737B"/>
    <w:rsid w:val="005C6E3C"/>
    <w:rsid w:val="005E77C3"/>
    <w:rsid w:val="006230DF"/>
    <w:rsid w:val="006301AE"/>
    <w:rsid w:val="00646A99"/>
    <w:rsid w:val="00665C31"/>
    <w:rsid w:val="006A1BA1"/>
    <w:rsid w:val="00735A45"/>
    <w:rsid w:val="0074405D"/>
    <w:rsid w:val="007448FB"/>
    <w:rsid w:val="00747AD7"/>
    <w:rsid w:val="007A50FF"/>
    <w:rsid w:val="007A58FA"/>
    <w:rsid w:val="007B4964"/>
    <w:rsid w:val="007D3577"/>
    <w:rsid w:val="0085493D"/>
    <w:rsid w:val="00863C84"/>
    <w:rsid w:val="0086612F"/>
    <w:rsid w:val="008736C2"/>
    <w:rsid w:val="008B5715"/>
    <w:rsid w:val="008F1C52"/>
    <w:rsid w:val="00903BF4"/>
    <w:rsid w:val="009177BC"/>
    <w:rsid w:val="0094564F"/>
    <w:rsid w:val="00972DE1"/>
    <w:rsid w:val="009874AA"/>
    <w:rsid w:val="009938F8"/>
    <w:rsid w:val="009D4CA5"/>
    <w:rsid w:val="009F62F8"/>
    <w:rsid w:val="00A0339A"/>
    <w:rsid w:val="00A35441"/>
    <w:rsid w:val="00A52DFA"/>
    <w:rsid w:val="00A575D9"/>
    <w:rsid w:val="00AB2D73"/>
    <w:rsid w:val="00AC12A9"/>
    <w:rsid w:val="00AE0537"/>
    <w:rsid w:val="00B160BD"/>
    <w:rsid w:val="00BF0FD4"/>
    <w:rsid w:val="00C16345"/>
    <w:rsid w:val="00C207B3"/>
    <w:rsid w:val="00C36725"/>
    <w:rsid w:val="00C407E9"/>
    <w:rsid w:val="00C65C11"/>
    <w:rsid w:val="00CA07DA"/>
    <w:rsid w:val="00CD44D4"/>
    <w:rsid w:val="00D02DAC"/>
    <w:rsid w:val="00D822E3"/>
    <w:rsid w:val="00D84846"/>
    <w:rsid w:val="00D9277A"/>
    <w:rsid w:val="00DA445E"/>
    <w:rsid w:val="00DB0366"/>
    <w:rsid w:val="00DB35E5"/>
    <w:rsid w:val="00DD123C"/>
    <w:rsid w:val="00DE552D"/>
    <w:rsid w:val="00DF5462"/>
    <w:rsid w:val="00E1220E"/>
    <w:rsid w:val="00EA7B16"/>
    <w:rsid w:val="00EC1F60"/>
    <w:rsid w:val="00EE2773"/>
    <w:rsid w:val="00F13982"/>
    <w:rsid w:val="00F43358"/>
    <w:rsid w:val="00F53279"/>
    <w:rsid w:val="00FC4E2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029A8E"/>
  <w15:chartTrackingRefBased/>
  <w15:docId w15:val="{C9BED7F4-E173-431F-8F09-26542373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4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C4458"/>
  </w:style>
  <w:style w:type="paragraph" w:styleId="Piedepgina">
    <w:name w:val="footer"/>
    <w:basedOn w:val="Normal"/>
    <w:link w:val="PiedepginaCar"/>
    <w:unhideWhenUsed/>
    <w:rsid w:val="004C44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4C4458"/>
  </w:style>
  <w:style w:type="paragraph" w:styleId="Prrafodelista">
    <w:name w:val="List Paragraph"/>
    <w:basedOn w:val="Normal"/>
    <w:uiPriority w:val="34"/>
    <w:qFormat/>
    <w:rsid w:val="004C44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4C4458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C4458"/>
    <w:rPr>
      <w:lang w:val="es-PE"/>
    </w:rPr>
  </w:style>
  <w:style w:type="table" w:styleId="Tablaconcuadrcula">
    <w:name w:val="Table Grid"/>
    <w:basedOn w:val="Tablanormal"/>
    <w:uiPriority w:val="39"/>
    <w:rsid w:val="00AE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8F8F-7D9E-4C49-8CDF-01357829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2026-01-07T22:37:00Z</dcterms:created>
  <dcterms:modified xsi:type="dcterms:W3CDTF">2026-01-07T22:37:00Z</dcterms:modified>
</cp:coreProperties>
</file>