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9C39D" w14:textId="77777777" w:rsidR="008F002C" w:rsidRDefault="008F002C">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30424C42" w14:textId="77777777" w:rsidR="008F002C" w:rsidRDefault="008F002C">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7A743AF1" w14:textId="77777777" w:rsidR="008F002C"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 xml:space="preserve">Promoción </w:t>
      </w:r>
    </w:p>
    <w:p w14:paraId="58062DE1" w14:textId="77777777" w:rsidR="008F002C"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8"/>
          <w:szCs w:val="28"/>
        </w:rPr>
      </w:pPr>
      <w:r>
        <w:rPr>
          <w:rFonts w:ascii="Arial" w:eastAsia="Arial" w:hAnsi="Arial" w:cs="Arial"/>
          <w:b/>
          <w:color w:val="828282"/>
          <w:sz w:val="28"/>
          <w:szCs w:val="28"/>
        </w:rPr>
        <w:t>BOLIVIA ESENCIAL</w:t>
      </w:r>
    </w:p>
    <w:p w14:paraId="001AF42C" w14:textId="514BF874" w:rsidR="008F002C" w:rsidRDefault="00000000" w:rsidP="000F6338">
      <w:pPr>
        <w:pBdr>
          <w:top w:val="nil"/>
          <w:left w:val="nil"/>
          <w:bottom w:val="nil"/>
          <w:right w:val="nil"/>
          <w:between w:val="nil"/>
        </w:pBdr>
        <w:spacing w:after="0" w:line="240" w:lineRule="auto"/>
        <w:ind w:left="720"/>
        <w:jc w:val="center"/>
        <w:rPr>
          <w:rFonts w:ascii="Arial" w:eastAsia="Arial" w:hAnsi="Arial" w:cs="Arial"/>
          <w:b/>
          <w:color w:val="828282"/>
        </w:rPr>
      </w:pPr>
      <w:r>
        <w:rPr>
          <w:rFonts w:ascii="Arial" w:eastAsia="Arial" w:hAnsi="Arial" w:cs="Arial"/>
          <w:b/>
          <w:color w:val="828282"/>
        </w:rPr>
        <w:t xml:space="preserve">Santa Cruz </w:t>
      </w:r>
      <w:r w:rsidR="000F6338">
        <w:rPr>
          <w:rFonts w:ascii="Arial" w:eastAsia="Arial" w:hAnsi="Arial" w:cs="Arial"/>
          <w:b/>
          <w:color w:val="828282"/>
        </w:rPr>
        <w:t>–</w:t>
      </w:r>
      <w:r>
        <w:rPr>
          <w:rFonts w:ascii="Arial" w:eastAsia="Arial" w:hAnsi="Arial" w:cs="Arial"/>
          <w:b/>
          <w:color w:val="828282"/>
        </w:rPr>
        <w:t xml:space="preserve"> Salar de Uyuni – Laguna de Colores – La Paz – Copacabana – Isla del Sol </w:t>
      </w:r>
      <w:r w:rsidR="000F6338">
        <w:rPr>
          <w:rFonts w:ascii="Arial" w:eastAsia="Arial" w:hAnsi="Arial" w:cs="Arial"/>
          <w:b/>
          <w:color w:val="828282"/>
        </w:rPr>
        <w:t>–</w:t>
      </w:r>
      <w:r>
        <w:rPr>
          <w:rFonts w:ascii="Arial" w:eastAsia="Arial" w:hAnsi="Arial" w:cs="Arial"/>
          <w:b/>
          <w:color w:val="828282"/>
        </w:rPr>
        <w:t xml:space="preserve"> </w:t>
      </w:r>
      <w:proofErr w:type="spellStart"/>
      <w:r>
        <w:rPr>
          <w:rFonts w:ascii="Arial" w:eastAsia="Arial" w:hAnsi="Arial" w:cs="Arial"/>
          <w:b/>
          <w:color w:val="828282"/>
        </w:rPr>
        <w:t>Tiwanaku</w:t>
      </w:r>
      <w:proofErr w:type="spellEnd"/>
      <w:r>
        <w:rPr>
          <w:rFonts w:ascii="Arial" w:eastAsia="Arial" w:hAnsi="Arial" w:cs="Arial"/>
          <w:b/>
          <w:color w:val="828282"/>
        </w:rPr>
        <w:t xml:space="preserve"> – La Paz</w:t>
      </w:r>
    </w:p>
    <w:p w14:paraId="2515F0E3" w14:textId="77777777" w:rsidR="008F002C" w:rsidRDefault="00000000">
      <w:pPr>
        <w:pBdr>
          <w:top w:val="nil"/>
          <w:left w:val="nil"/>
          <w:bottom w:val="nil"/>
          <w:right w:val="nil"/>
          <w:between w:val="nil"/>
        </w:pBdr>
        <w:spacing w:after="0" w:line="360" w:lineRule="auto"/>
        <w:ind w:left="720"/>
        <w:jc w:val="center"/>
        <w:rPr>
          <w:rFonts w:ascii="Arial" w:eastAsia="Arial" w:hAnsi="Arial" w:cs="Arial"/>
          <w:color w:val="828282"/>
          <w:sz w:val="18"/>
          <w:szCs w:val="18"/>
        </w:rPr>
      </w:pPr>
      <w:r>
        <w:rPr>
          <w:rFonts w:ascii="Arial" w:eastAsia="Arial" w:hAnsi="Arial" w:cs="Arial"/>
          <w:color w:val="828282"/>
          <w:sz w:val="18"/>
          <w:szCs w:val="18"/>
        </w:rPr>
        <w:t>09 Días / 08 Noches</w:t>
      </w:r>
    </w:p>
    <w:p w14:paraId="55C6F115" w14:textId="77777777" w:rsidR="008F002C" w:rsidRDefault="00000000">
      <w:pPr>
        <w:spacing w:after="0"/>
        <w:jc w:val="right"/>
        <w:rPr>
          <w:rFonts w:ascii="Arial" w:eastAsia="Arial" w:hAnsi="Arial" w:cs="Arial"/>
          <w:b/>
          <w:color w:val="ED6964"/>
        </w:rPr>
      </w:pPr>
      <w:r>
        <w:rPr>
          <w:rFonts w:ascii="Arial" w:eastAsia="Arial" w:hAnsi="Arial" w:cs="Arial"/>
          <w:b/>
          <w:color w:val="ED6964"/>
        </w:rPr>
        <w:t>DESDE US$ 2,065.00</w:t>
      </w:r>
    </w:p>
    <w:p w14:paraId="4C1B98D5" w14:textId="77777777" w:rsidR="008F002C"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59C2F3ED" w14:textId="77777777" w:rsidR="008F002C"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Santa Cruz, Uyuni, Desierto y La Paz.</w:t>
      </w:r>
    </w:p>
    <w:p w14:paraId="2714AF0E" w14:textId="77777777" w:rsidR="008F002C"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5F8C6B66" w14:textId="77777777" w:rsidR="008F002C" w:rsidRPr="000F6338" w:rsidRDefault="00000000">
      <w:pPr>
        <w:numPr>
          <w:ilvl w:val="0"/>
          <w:numId w:val="4"/>
        </w:numPr>
        <w:spacing w:after="0" w:line="240" w:lineRule="auto"/>
        <w:jc w:val="both"/>
        <w:rPr>
          <w:rFonts w:ascii="Arial" w:eastAsia="Arial" w:hAnsi="Arial" w:cs="Arial"/>
          <w:color w:val="828282"/>
          <w:sz w:val="18"/>
          <w:szCs w:val="18"/>
          <w:lang w:val="pt-PT"/>
        </w:rPr>
      </w:pPr>
      <w:r w:rsidRPr="000F6338">
        <w:rPr>
          <w:rFonts w:ascii="Arial" w:eastAsia="Arial" w:hAnsi="Arial" w:cs="Arial"/>
          <w:color w:val="828282"/>
          <w:sz w:val="18"/>
          <w:szCs w:val="18"/>
          <w:lang w:val="pt-PT"/>
        </w:rPr>
        <w:t>City Tour Santa Cruz – Privado.</w:t>
      </w:r>
    </w:p>
    <w:p w14:paraId="2901148D" w14:textId="77777777" w:rsidR="008F002C" w:rsidRDefault="00000000">
      <w:pPr>
        <w:numPr>
          <w:ilvl w:val="0"/>
          <w:numId w:val="4"/>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Programa 3d-2n Salar de Uyuni con Desierto y Laguna de Colores + Almuerzos + Atardecer en el Salar – Privado.</w:t>
      </w:r>
    </w:p>
    <w:p w14:paraId="297E3FAA" w14:textId="77777777" w:rsidR="008F002C" w:rsidRDefault="00000000">
      <w:pPr>
        <w:numPr>
          <w:ilvl w:val="0"/>
          <w:numId w:val="4"/>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Tour Copacabana + Isla del Sol + Almuerzo (día completo) – Compartido.</w:t>
      </w:r>
    </w:p>
    <w:p w14:paraId="6B5D1973" w14:textId="77777777" w:rsidR="008F002C" w:rsidRDefault="00000000">
      <w:pPr>
        <w:numPr>
          <w:ilvl w:val="0"/>
          <w:numId w:val="4"/>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Templo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(medio día) – Compartido.</w:t>
      </w:r>
    </w:p>
    <w:p w14:paraId="6DA62F8F" w14:textId="77777777" w:rsidR="008F002C"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02 noches de alojamiento en la ciudad de Santa Cruz con desayunos.</w:t>
      </w:r>
    </w:p>
    <w:p w14:paraId="1B7B789D" w14:textId="77777777" w:rsidR="008F002C"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02 noches de alojamiento en la ciudad de Uyuni con desayunos.</w:t>
      </w:r>
    </w:p>
    <w:p w14:paraId="6ACED5A8" w14:textId="77777777" w:rsidR="008F002C"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01 noches de alojamiento en el desierto con desayuno + cena.</w:t>
      </w:r>
    </w:p>
    <w:p w14:paraId="1BE777D5" w14:textId="77777777" w:rsidR="008F002C"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03 noches de alojamiento en la ciudad de La Paz con desayunos.</w:t>
      </w:r>
    </w:p>
    <w:p w14:paraId="19ECEC24" w14:textId="77777777" w:rsidR="008F002C"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Tarjeta de asistencia por 09 días.</w:t>
      </w:r>
    </w:p>
    <w:p w14:paraId="312BD8AD" w14:textId="77777777" w:rsidR="008F002C" w:rsidRDefault="008F002C">
      <w:pPr>
        <w:tabs>
          <w:tab w:val="center" w:pos="4252"/>
          <w:tab w:val="right" w:pos="8504"/>
        </w:tabs>
        <w:spacing w:after="0" w:line="240" w:lineRule="auto"/>
        <w:jc w:val="both"/>
        <w:rPr>
          <w:rFonts w:ascii="Arial" w:eastAsia="Arial" w:hAnsi="Arial" w:cs="Arial"/>
          <w:b/>
          <w:color w:val="262626"/>
          <w:sz w:val="20"/>
          <w:szCs w:val="20"/>
          <w:u w:val="single"/>
        </w:rPr>
      </w:pPr>
    </w:p>
    <w:tbl>
      <w:tblPr>
        <w:tblStyle w:val="a"/>
        <w:tblpPr w:leftFromText="141" w:rightFromText="141" w:vertAnchor="text" w:tblpX="-260"/>
        <w:tblW w:w="10065" w:type="dxa"/>
        <w:tblInd w:w="0" w:type="dxa"/>
        <w:tblLayout w:type="fixed"/>
        <w:tblLook w:val="0400" w:firstRow="0" w:lastRow="0" w:firstColumn="0" w:lastColumn="0" w:noHBand="0" w:noVBand="1"/>
      </w:tblPr>
      <w:tblGrid>
        <w:gridCol w:w="5100"/>
        <w:gridCol w:w="1140"/>
        <w:gridCol w:w="1110"/>
        <w:gridCol w:w="870"/>
        <w:gridCol w:w="915"/>
        <w:gridCol w:w="930"/>
      </w:tblGrid>
      <w:tr w:rsidR="008F002C" w14:paraId="7CF03DEB" w14:textId="77777777">
        <w:trPr>
          <w:trHeight w:val="288"/>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7A243624"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969696"/>
            <w:vAlign w:val="center"/>
          </w:tcPr>
          <w:p w14:paraId="5A3E065A"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FECHA</w:t>
            </w:r>
          </w:p>
        </w:tc>
        <w:tc>
          <w:tcPr>
            <w:tcW w:w="2715"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14:paraId="18868D87"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PRECIO POR PERSONA</w:t>
            </w:r>
          </w:p>
        </w:tc>
      </w:tr>
      <w:tr w:rsidR="008F002C" w14:paraId="390AB13B" w14:textId="77777777">
        <w:trPr>
          <w:trHeight w:val="288"/>
        </w:trPr>
        <w:tc>
          <w:tcPr>
            <w:tcW w:w="5100"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27846452" w14:textId="77777777" w:rsidR="008F002C" w:rsidRDefault="008F002C">
            <w:pPr>
              <w:widowControl w:val="0"/>
              <w:spacing w:after="0"/>
              <w:rPr>
                <w:rFonts w:ascii="Arial" w:eastAsia="Arial" w:hAnsi="Arial" w:cs="Arial"/>
                <w:b/>
                <w:color w:val="FFFFFF"/>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1D0972AF"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DESDE</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0E8175B3"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HASTA</w:t>
            </w:r>
          </w:p>
        </w:tc>
        <w:tc>
          <w:tcPr>
            <w:tcW w:w="87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178D0A81"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SIMPLE</w:t>
            </w:r>
          </w:p>
        </w:tc>
        <w:tc>
          <w:tcPr>
            <w:tcW w:w="91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18D8AC5D"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DOBLE</w:t>
            </w:r>
          </w:p>
        </w:tc>
        <w:tc>
          <w:tcPr>
            <w:tcW w:w="93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4B5939C9" w14:textId="77777777" w:rsidR="008F002C"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TRIPLE</w:t>
            </w:r>
          </w:p>
        </w:tc>
      </w:tr>
      <w:tr w:rsidR="008F002C" w14:paraId="776F38CF"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6A3DFCC6" w14:textId="77777777" w:rsidR="008F002C"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Santa Cruz - Armonía SCZ 3*/ LPCentro3*/</w:t>
            </w:r>
            <w:proofErr w:type="spellStart"/>
            <w:r>
              <w:rPr>
                <w:rFonts w:ascii="Arial" w:eastAsia="Arial" w:hAnsi="Arial" w:cs="Arial"/>
                <w:color w:val="828282"/>
                <w:sz w:val="18"/>
                <w:szCs w:val="18"/>
              </w:rPr>
              <w:t>Sisari</w:t>
            </w:r>
            <w:proofErr w:type="spellEnd"/>
            <w:r>
              <w:rPr>
                <w:rFonts w:ascii="Arial" w:eastAsia="Arial" w:hAnsi="Arial" w:cs="Arial"/>
                <w:color w:val="828282"/>
                <w:sz w:val="18"/>
                <w:szCs w:val="18"/>
              </w:rPr>
              <w:t xml:space="preserve"> 3*/ </w:t>
            </w:r>
            <w:proofErr w:type="spellStart"/>
            <w:r>
              <w:rPr>
                <w:rFonts w:ascii="Arial" w:eastAsia="Arial" w:hAnsi="Arial" w:cs="Arial"/>
                <w:color w:val="828282"/>
                <w:sz w:val="18"/>
                <w:szCs w:val="18"/>
              </w:rPr>
              <w:t>Yotau</w:t>
            </w:r>
            <w:proofErr w:type="spellEnd"/>
            <w:r>
              <w:rPr>
                <w:rFonts w:ascii="Arial" w:eastAsia="Arial" w:hAnsi="Arial" w:cs="Arial"/>
                <w:color w:val="828282"/>
                <w:sz w:val="18"/>
                <w:szCs w:val="18"/>
              </w:rPr>
              <w:t xml:space="preserve"> 3*</w:t>
            </w:r>
          </w:p>
          <w:p w14:paraId="671717B0" w14:textId="77777777" w:rsidR="008F002C"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Madero 3* / Naira 3* </w:t>
            </w:r>
          </w:p>
          <w:p w14:paraId="7BF49A05" w14:textId="77777777" w:rsidR="008F002C"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Uyuni – Cielo &amp; Sal 3*/ Casa de Sal 3*/ Kachi 3*</w:t>
            </w:r>
          </w:p>
          <w:p w14:paraId="71C59EE9" w14:textId="77777777" w:rsidR="008F002C"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Desierto - </w:t>
            </w:r>
            <w:proofErr w:type="spellStart"/>
            <w:r>
              <w:rPr>
                <w:rFonts w:ascii="Arial" w:eastAsia="Arial" w:hAnsi="Arial" w:cs="Arial"/>
                <w:color w:val="828282"/>
                <w:sz w:val="18"/>
                <w:szCs w:val="18"/>
              </w:rPr>
              <w:t>Tayka</w:t>
            </w:r>
            <w:proofErr w:type="spellEnd"/>
            <w:r>
              <w:rPr>
                <w:rFonts w:ascii="Arial" w:eastAsia="Arial" w:hAnsi="Arial" w:cs="Arial"/>
                <w:color w:val="828282"/>
                <w:sz w:val="18"/>
                <w:szCs w:val="18"/>
              </w:rPr>
              <w:t xml:space="preserve"> del Desierto 3*/Flamencos 3*</w:t>
            </w:r>
          </w:p>
        </w:tc>
        <w:tc>
          <w:tcPr>
            <w:tcW w:w="1140" w:type="dxa"/>
            <w:tcBorders>
              <w:top w:val="single" w:sz="4" w:space="0" w:color="000000"/>
              <w:left w:val="single" w:sz="4" w:space="0" w:color="000000"/>
              <w:bottom w:val="single" w:sz="4" w:space="0" w:color="000000"/>
              <w:right w:val="single" w:sz="4" w:space="0" w:color="000000"/>
            </w:tcBorders>
            <w:vAlign w:val="bottom"/>
          </w:tcPr>
          <w:p w14:paraId="456E3C77" w14:textId="77777777" w:rsidR="008F002C"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311289C2" w14:textId="77777777" w:rsidR="008F002C"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70" w:type="dxa"/>
            <w:tcBorders>
              <w:top w:val="single" w:sz="4" w:space="0" w:color="000000"/>
              <w:left w:val="single" w:sz="4" w:space="0" w:color="000000"/>
              <w:bottom w:val="single" w:sz="4" w:space="0" w:color="000000"/>
              <w:right w:val="single" w:sz="4" w:space="0" w:color="000000"/>
            </w:tcBorders>
          </w:tcPr>
          <w:p w14:paraId="2F3B99DD" w14:textId="77777777" w:rsidR="008F002C" w:rsidRDefault="008F002C">
            <w:pPr>
              <w:spacing w:after="0" w:line="600" w:lineRule="auto"/>
              <w:jc w:val="center"/>
              <w:rPr>
                <w:rFonts w:ascii="Arial" w:eastAsia="Arial" w:hAnsi="Arial" w:cs="Arial"/>
                <w:color w:val="828282"/>
                <w:sz w:val="18"/>
                <w:szCs w:val="18"/>
              </w:rPr>
            </w:pPr>
          </w:p>
          <w:p w14:paraId="1C8A8A94"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4019</w:t>
            </w:r>
          </w:p>
        </w:tc>
        <w:tc>
          <w:tcPr>
            <w:tcW w:w="915" w:type="dxa"/>
            <w:tcBorders>
              <w:top w:val="single" w:sz="4" w:space="0" w:color="000000"/>
              <w:left w:val="single" w:sz="4" w:space="0" w:color="000000"/>
              <w:bottom w:val="single" w:sz="4" w:space="0" w:color="000000"/>
              <w:right w:val="single" w:sz="4" w:space="0" w:color="000000"/>
            </w:tcBorders>
          </w:tcPr>
          <w:p w14:paraId="09F31AB3" w14:textId="77777777" w:rsidR="008F002C" w:rsidRDefault="008F002C">
            <w:pPr>
              <w:spacing w:after="0" w:line="600" w:lineRule="auto"/>
              <w:jc w:val="center"/>
              <w:rPr>
                <w:rFonts w:ascii="Arial" w:eastAsia="Arial" w:hAnsi="Arial" w:cs="Arial"/>
                <w:color w:val="828282"/>
                <w:sz w:val="18"/>
                <w:szCs w:val="18"/>
              </w:rPr>
            </w:pPr>
          </w:p>
          <w:p w14:paraId="4E53EAB7" w14:textId="77777777" w:rsidR="008F002C" w:rsidRDefault="00000000">
            <w:pPr>
              <w:spacing w:after="0" w:line="600" w:lineRule="auto"/>
              <w:jc w:val="center"/>
              <w:rPr>
                <w:rFonts w:ascii="Arial" w:eastAsia="Arial" w:hAnsi="Arial" w:cs="Arial"/>
                <w:b/>
                <w:color w:val="828282"/>
                <w:sz w:val="18"/>
                <w:szCs w:val="18"/>
              </w:rPr>
            </w:pPr>
            <w:r>
              <w:rPr>
                <w:rFonts w:ascii="Arial" w:eastAsia="Arial" w:hAnsi="Arial" w:cs="Arial"/>
                <w:b/>
                <w:color w:val="828282"/>
                <w:sz w:val="18"/>
                <w:szCs w:val="18"/>
              </w:rPr>
              <w:t>2065</w:t>
            </w:r>
          </w:p>
        </w:tc>
        <w:tc>
          <w:tcPr>
            <w:tcW w:w="930" w:type="dxa"/>
            <w:tcBorders>
              <w:top w:val="single" w:sz="4" w:space="0" w:color="000000"/>
              <w:left w:val="single" w:sz="4" w:space="0" w:color="000000"/>
              <w:bottom w:val="single" w:sz="4" w:space="0" w:color="000000"/>
              <w:right w:val="single" w:sz="4" w:space="0" w:color="000000"/>
            </w:tcBorders>
          </w:tcPr>
          <w:p w14:paraId="04605656" w14:textId="77777777" w:rsidR="008F002C" w:rsidRDefault="008F002C">
            <w:pPr>
              <w:spacing w:after="0" w:line="600" w:lineRule="auto"/>
              <w:jc w:val="center"/>
              <w:rPr>
                <w:rFonts w:ascii="Arial" w:eastAsia="Arial" w:hAnsi="Arial" w:cs="Arial"/>
                <w:color w:val="828282"/>
                <w:sz w:val="18"/>
                <w:szCs w:val="18"/>
              </w:rPr>
            </w:pPr>
          </w:p>
          <w:p w14:paraId="7EDCCB46"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1665</w:t>
            </w:r>
          </w:p>
        </w:tc>
      </w:tr>
      <w:tr w:rsidR="008F002C" w14:paraId="151D12F7"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00E34B20" w14:textId="77777777" w:rsidR="008F002C" w:rsidRPr="000F6338" w:rsidRDefault="00000000">
            <w:pPr>
              <w:spacing w:after="0" w:line="240" w:lineRule="auto"/>
              <w:rPr>
                <w:rFonts w:ascii="Arial" w:eastAsia="Arial" w:hAnsi="Arial" w:cs="Arial"/>
                <w:color w:val="828282"/>
                <w:sz w:val="18"/>
                <w:szCs w:val="18"/>
                <w:lang w:val="pt-PT"/>
              </w:rPr>
            </w:pPr>
            <w:r w:rsidRPr="000F6338">
              <w:rPr>
                <w:rFonts w:ascii="Arial" w:eastAsia="Arial" w:hAnsi="Arial" w:cs="Arial"/>
                <w:color w:val="828282"/>
                <w:sz w:val="18"/>
                <w:szCs w:val="18"/>
                <w:lang w:val="pt-PT"/>
              </w:rPr>
              <w:t>Santa Cruz -</w:t>
            </w:r>
            <w:r w:rsidRPr="000F6338">
              <w:rPr>
                <w:lang w:val="pt-PT"/>
              </w:rPr>
              <w:t xml:space="preserve"> </w:t>
            </w:r>
            <w:r w:rsidRPr="000F6338">
              <w:rPr>
                <w:rFonts w:ascii="Arial" w:eastAsia="Arial" w:hAnsi="Arial" w:cs="Arial"/>
                <w:color w:val="828282"/>
                <w:sz w:val="18"/>
                <w:szCs w:val="18"/>
                <w:lang w:val="pt-PT"/>
              </w:rPr>
              <w:t>LP Equipetrol 3*/Hampton 3*</w:t>
            </w:r>
          </w:p>
          <w:p w14:paraId="2AC5A9B9" w14:textId="77777777" w:rsidR="008F002C"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w:t>
            </w:r>
            <w:proofErr w:type="spellStart"/>
            <w:r>
              <w:rPr>
                <w:rFonts w:ascii="Arial" w:eastAsia="Arial" w:hAnsi="Arial" w:cs="Arial"/>
                <w:color w:val="828282"/>
                <w:sz w:val="18"/>
                <w:szCs w:val="18"/>
              </w:rPr>
              <w:t>Novum</w:t>
            </w:r>
            <w:proofErr w:type="spell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Illampu</w:t>
            </w:r>
            <w:proofErr w:type="spellEnd"/>
            <w:r>
              <w:rPr>
                <w:rFonts w:ascii="Arial" w:eastAsia="Arial" w:hAnsi="Arial" w:cs="Arial"/>
                <w:color w:val="828282"/>
                <w:sz w:val="18"/>
                <w:szCs w:val="18"/>
              </w:rPr>
              <w:t xml:space="preserve"> 3* / Gloria Calacoto 3*</w:t>
            </w:r>
          </w:p>
          <w:p w14:paraId="7C0CE04B" w14:textId="77777777" w:rsidR="008F002C"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Uyuni -</w:t>
            </w:r>
            <w:proofErr w:type="spellStart"/>
            <w:r>
              <w:rPr>
                <w:rFonts w:ascii="Arial" w:eastAsia="Arial" w:hAnsi="Arial" w:cs="Arial"/>
                <w:color w:val="828282"/>
                <w:sz w:val="18"/>
                <w:szCs w:val="18"/>
              </w:rPr>
              <w:t>Coscaña</w:t>
            </w:r>
            <w:proofErr w:type="spellEnd"/>
            <w:r>
              <w:rPr>
                <w:rFonts w:ascii="Arial" w:eastAsia="Arial" w:hAnsi="Arial" w:cs="Arial"/>
                <w:color w:val="828282"/>
                <w:sz w:val="18"/>
                <w:szCs w:val="18"/>
              </w:rPr>
              <w:t xml:space="preserve"> 3*/ Andina Boutique 3*/ Jardines de Uyuni 3*</w:t>
            </w:r>
          </w:p>
          <w:p w14:paraId="15058A88" w14:textId="77777777" w:rsidR="008F002C"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Desierto - </w:t>
            </w:r>
            <w:proofErr w:type="spellStart"/>
            <w:r>
              <w:rPr>
                <w:rFonts w:ascii="Arial" w:eastAsia="Arial" w:hAnsi="Arial" w:cs="Arial"/>
                <w:color w:val="828282"/>
                <w:sz w:val="18"/>
                <w:szCs w:val="18"/>
              </w:rPr>
              <w:t>Tayka</w:t>
            </w:r>
            <w:proofErr w:type="spellEnd"/>
            <w:r>
              <w:rPr>
                <w:rFonts w:ascii="Arial" w:eastAsia="Arial" w:hAnsi="Arial" w:cs="Arial"/>
                <w:color w:val="828282"/>
                <w:sz w:val="18"/>
                <w:szCs w:val="18"/>
              </w:rPr>
              <w:t xml:space="preserve"> del Desierto 3*/Flamencos 3*</w:t>
            </w:r>
          </w:p>
        </w:tc>
        <w:tc>
          <w:tcPr>
            <w:tcW w:w="1140" w:type="dxa"/>
            <w:tcBorders>
              <w:top w:val="single" w:sz="4" w:space="0" w:color="000000"/>
              <w:left w:val="single" w:sz="4" w:space="0" w:color="000000"/>
              <w:bottom w:val="single" w:sz="4" w:space="0" w:color="000000"/>
              <w:right w:val="single" w:sz="4" w:space="0" w:color="000000"/>
            </w:tcBorders>
            <w:vAlign w:val="bottom"/>
          </w:tcPr>
          <w:p w14:paraId="10A04738" w14:textId="77777777" w:rsidR="008F002C"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6FD8F194" w14:textId="77777777" w:rsidR="008F002C"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70" w:type="dxa"/>
            <w:tcBorders>
              <w:top w:val="single" w:sz="4" w:space="0" w:color="000000"/>
              <w:left w:val="single" w:sz="4" w:space="0" w:color="000000"/>
              <w:bottom w:val="single" w:sz="4" w:space="0" w:color="000000"/>
              <w:right w:val="single" w:sz="4" w:space="0" w:color="000000"/>
            </w:tcBorders>
          </w:tcPr>
          <w:p w14:paraId="70B8AA7B" w14:textId="77777777" w:rsidR="008F002C" w:rsidRDefault="008F002C">
            <w:pPr>
              <w:spacing w:after="0" w:line="600" w:lineRule="auto"/>
              <w:rPr>
                <w:rFonts w:ascii="Arial" w:eastAsia="Arial" w:hAnsi="Arial" w:cs="Arial"/>
                <w:color w:val="828282"/>
                <w:sz w:val="18"/>
                <w:szCs w:val="18"/>
              </w:rPr>
            </w:pPr>
          </w:p>
          <w:p w14:paraId="77712A4A"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4685</w:t>
            </w:r>
          </w:p>
        </w:tc>
        <w:tc>
          <w:tcPr>
            <w:tcW w:w="915" w:type="dxa"/>
            <w:tcBorders>
              <w:top w:val="single" w:sz="4" w:space="0" w:color="000000"/>
              <w:left w:val="single" w:sz="4" w:space="0" w:color="000000"/>
              <w:bottom w:val="single" w:sz="4" w:space="0" w:color="000000"/>
              <w:right w:val="single" w:sz="4" w:space="0" w:color="000000"/>
            </w:tcBorders>
          </w:tcPr>
          <w:p w14:paraId="4B705198" w14:textId="77777777" w:rsidR="008F002C" w:rsidRDefault="008F002C">
            <w:pPr>
              <w:spacing w:after="0" w:line="600" w:lineRule="auto"/>
              <w:jc w:val="center"/>
              <w:rPr>
                <w:rFonts w:ascii="Arial" w:eastAsia="Arial" w:hAnsi="Arial" w:cs="Arial"/>
                <w:color w:val="828282"/>
                <w:sz w:val="18"/>
                <w:szCs w:val="18"/>
              </w:rPr>
            </w:pPr>
          </w:p>
          <w:p w14:paraId="2EF6FFAC"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2255</w:t>
            </w:r>
          </w:p>
        </w:tc>
        <w:tc>
          <w:tcPr>
            <w:tcW w:w="930" w:type="dxa"/>
            <w:tcBorders>
              <w:top w:val="single" w:sz="4" w:space="0" w:color="000000"/>
              <w:left w:val="single" w:sz="4" w:space="0" w:color="000000"/>
              <w:bottom w:val="single" w:sz="4" w:space="0" w:color="000000"/>
              <w:right w:val="single" w:sz="4" w:space="0" w:color="000000"/>
            </w:tcBorders>
          </w:tcPr>
          <w:p w14:paraId="54BB3FF3" w14:textId="77777777" w:rsidR="008F002C" w:rsidRDefault="008F002C">
            <w:pPr>
              <w:spacing w:after="0" w:line="600" w:lineRule="auto"/>
              <w:jc w:val="center"/>
              <w:rPr>
                <w:rFonts w:ascii="Arial" w:eastAsia="Arial" w:hAnsi="Arial" w:cs="Arial"/>
                <w:color w:val="828282"/>
                <w:sz w:val="18"/>
                <w:szCs w:val="18"/>
              </w:rPr>
            </w:pPr>
          </w:p>
          <w:p w14:paraId="2E913EA5"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1855</w:t>
            </w:r>
          </w:p>
        </w:tc>
      </w:tr>
      <w:tr w:rsidR="008F002C" w14:paraId="654DD0CC"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176D4B19" w14:textId="77777777" w:rsidR="008F002C" w:rsidRPr="000F6338" w:rsidRDefault="00000000">
            <w:pPr>
              <w:spacing w:after="0" w:line="240" w:lineRule="auto"/>
              <w:rPr>
                <w:rFonts w:ascii="Arial" w:eastAsia="Arial" w:hAnsi="Arial" w:cs="Arial"/>
                <w:color w:val="828282"/>
                <w:sz w:val="18"/>
                <w:szCs w:val="18"/>
                <w:lang w:val="pt-PT"/>
              </w:rPr>
            </w:pPr>
            <w:r w:rsidRPr="000F6338">
              <w:rPr>
                <w:rFonts w:ascii="Arial" w:eastAsia="Arial" w:hAnsi="Arial" w:cs="Arial"/>
                <w:color w:val="828282"/>
                <w:sz w:val="18"/>
                <w:szCs w:val="18"/>
                <w:lang w:val="pt-PT"/>
              </w:rPr>
              <w:t>Santa Cruz -</w:t>
            </w:r>
            <w:r w:rsidRPr="000F6338">
              <w:rPr>
                <w:lang w:val="pt-PT"/>
              </w:rPr>
              <w:t xml:space="preserve"> </w:t>
            </w:r>
            <w:r w:rsidRPr="000F6338">
              <w:rPr>
                <w:rFonts w:ascii="Arial" w:eastAsia="Arial" w:hAnsi="Arial" w:cs="Arial"/>
                <w:color w:val="828282"/>
                <w:sz w:val="18"/>
                <w:szCs w:val="18"/>
                <w:lang w:val="pt-PT"/>
              </w:rPr>
              <w:t>Cortez 4*/ Chairu4* / Cosmopolitano4*</w:t>
            </w:r>
          </w:p>
          <w:p w14:paraId="56E6CEDB" w14:textId="77777777" w:rsidR="008F002C"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La Paz -Mitru Sur 5*/ Casa Grande Express 4*/ Ritz 5*</w:t>
            </w:r>
          </w:p>
          <w:p w14:paraId="6F9A7A0D" w14:textId="77777777" w:rsidR="008F002C"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Uyuni - Palacio de Sal 4*/Luna Salada 4* / 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p w14:paraId="14494467" w14:textId="77777777" w:rsidR="008F002C"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Desierto -</w:t>
            </w:r>
            <w:r>
              <w:t xml:space="preserve"> </w:t>
            </w:r>
            <w:proofErr w:type="spellStart"/>
            <w:r>
              <w:rPr>
                <w:rFonts w:ascii="Arial" w:eastAsia="Arial" w:hAnsi="Arial" w:cs="Arial"/>
                <w:color w:val="828282"/>
                <w:sz w:val="18"/>
                <w:szCs w:val="18"/>
              </w:rPr>
              <w:t>Mallcu</w:t>
            </w:r>
            <w:proofErr w:type="spellEnd"/>
            <w:r>
              <w:rPr>
                <w:rFonts w:ascii="Arial" w:eastAsia="Arial" w:hAnsi="Arial" w:cs="Arial"/>
                <w:color w:val="828282"/>
                <w:sz w:val="18"/>
                <w:szCs w:val="18"/>
              </w:rPr>
              <w:t xml:space="preserve"> Cueva 3*</w:t>
            </w:r>
          </w:p>
        </w:tc>
        <w:tc>
          <w:tcPr>
            <w:tcW w:w="1140" w:type="dxa"/>
            <w:tcBorders>
              <w:top w:val="single" w:sz="4" w:space="0" w:color="000000"/>
              <w:left w:val="single" w:sz="4" w:space="0" w:color="000000"/>
              <w:bottom w:val="single" w:sz="4" w:space="0" w:color="000000"/>
              <w:right w:val="single" w:sz="4" w:space="0" w:color="000000"/>
            </w:tcBorders>
            <w:vAlign w:val="bottom"/>
          </w:tcPr>
          <w:p w14:paraId="59D1EAAC" w14:textId="77777777" w:rsidR="008F002C"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6524BEB8" w14:textId="77777777" w:rsidR="008F002C"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70" w:type="dxa"/>
            <w:tcBorders>
              <w:top w:val="single" w:sz="4" w:space="0" w:color="000000"/>
              <w:left w:val="single" w:sz="4" w:space="0" w:color="000000"/>
              <w:bottom w:val="single" w:sz="4" w:space="0" w:color="000000"/>
              <w:right w:val="single" w:sz="4" w:space="0" w:color="000000"/>
            </w:tcBorders>
          </w:tcPr>
          <w:p w14:paraId="4DB58ACF" w14:textId="77777777" w:rsidR="008F002C" w:rsidRDefault="008F002C">
            <w:pPr>
              <w:spacing w:after="0" w:line="600" w:lineRule="auto"/>
              <w:jc w:val="center"/>
              <w:rPr>
                <w:rFonts w:ascii="Arial" w:eastAsia="Arial" w:hAnsi="Arial" w:cs="Arial"/>
                <w:color w:val="828282"/>
                <w:sz w:val="18"/>
                <w:szCs w:val="18"/>
              </w:rPr>
            </w:pPr>
          </w:p>
          <w:p w14:paraId="489B0B9A"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6075</w:t>
            </w:r>
          </w:p>
        </w:tc>
        <w:tc>
          <w:tcPr>
            <w:tcW w:w="915" w:type="dxa"/>
            <w:tcBorders>
              <w:top w:val="single" w:sz="4" w:space="0" w:color="000000"/>
              <w:left w:val="single" w:sz="4" w:space="0" w:color="000000"/>
              <w:bottom w:val="single" w:sz="4" w:space="0" w:color="000000"/>
              <w:right w:val="single" w:sz="4" w:space="0" w:color="000000"/>
            </w:tcBorders>
          </w:tcPr>
          <w:p w14:paraId="7F18FC11" w14:textId="77777777" w:rsidR="008F002C" w:rsidRDefault="008F002C">
            <w:pPr>
              <w:spacing w:after="0" w:line="600" w:lineRule="auto"/>
              <w:jc w:val="center"/>
              <w:rPr>
                <w:rFonts w:ascii="Arial" w:eastAsia="Arial" w:hAnsi="Arial" w:cs="Arial"/>
                <w:color w:val="828282"/>
                <w:sz w:val="18"/>
                <w:szCs w:val="18"/>
              </w:rPr>
            </w:pPr>
          </w:p>
          <w:p w14:paraId="7C8B124E"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2735</w:t>
            </w:r>
          </w:p>
        </w:tc>
        <w:tc>
          <w:tcPr>
            <w:tcW w:w="930" w:type="dxa"/>
            <w:tcBorders>
              <w:top w:val="single" w:sz="4" w:space="0" w:color="000000"/>
              <w:left w:val="single" w:sz="4" w:space="0" w:color="000000"/>
              <w:bottom w:val="single" w:sz="4" w:space="0" w:color="000000"/>
              <w:right w:val="single" w:sz="4" w:space="0" w:color="000000"/>
            </w:tcBorders>
          </w:tcPr>
          <w:p w14:paraId="7E4A3D88" w14:textId="77777777" w:rsidR="008F002C" w:rsidRDefault="008F002C">
            <w:pPr>
              <w:spacing w:after="0" w:line="600" w:lineRule="auto"/>
              <w:jc w:val="center"/>
              <w:rPr>
                <w:rFonts w:ascii="Arial" w:eastAsia="Arial" w:hAnsi="Arial" w:cs="Arial"/>
                <w:color w:val="828282"/>
                <w:sz w:val="18"/>
                <w:szCs w:val="18"/>
              </w:rPr>
            </w:pPr>
          </w:p>
          <w:p w14:paraId="01278CB6" w14:textId="77777777" w:rsidR="008F002C" w:rsidRDefault="00000000">
            <w:pPr>
              <w:spacing w:after="0" w:line="600" w:lineRule="auto"/>
              <w:jc w:val="center"/>
              <w:rPr>
                <w:rFonts w:ascii="Arial" w:eastAsia="Arial" w:hAnsi="Arial" w:cs="Arial"/>
                <w:color w:val="828282"/>
                <w:sz w:val="18"/>
                <w:szCs w:val="18"/>
              </w:rPr>
            </w:pPr>
            <w:r>
              <w:rPr>
                <w:rFonts w:ascii="Arial" w:eastAsia="Arial" w:hAnsi="Arial" w:cs="Arial"/>
                <w:color w:val="828282"/>
                <w:sz w:val="18"/>
                <w:szCs w:val="18"/>
              </w:rPr>
              <w:t>2305</w:t>
            </w:r>
          </w:p>
        </w:tc>
      </w:tr>
    </w:tbl>
    <w:p w14:paraId="613339C8" w14:textId="77777777" w:rsidR="008F002C" w:rsidRDefault="008F002C">
      <w:pPr>
        <w:pBdr>
          <w:top w:val="nil"/>
          <w:left w:val="nil"/>
          <w:bottom w:val="nil"/>
          <w:right w:val="nil"/>
          <w:between w:val="nil"/>
        </w:pBdr>
        <w:spacing w:after="0" w:line="240" w:lineRule="auto"/>
        <w:ind w:right="-550"/>
        <w:jc w:val="both"/>
        <w:rPr>
          <w:rFonts w:ascii="Arial" w:eastAsia="Arial" w:hAnsi="Arial" w:cs="Arial"/>
          <w:b/>
          <w:color w:val="828282"/>
          <w:sz w:val="18"/>
          <w:szCs w:val="18"/>
        </w:rPr>
      </w:pPr>
    </w:p>
    <w:p w14:paraId="053C8554" w14:textId="77777777" w:rsidR="008F002C" w:rsidRDefault="00000000">
      <w:pPr>
        <w:pBdr>
          <w:top w:val="nil"/>
          <w:left w:val="nil"/>
          <w:bottom w:val="nil"/>
          <w:right w:val="nil"/>
          <w:between w:val="nil"/>
        </w:pBdr>
        <w:spacing w:after="0" w:line="240" w:lineRule="auto"/>
        <w:ind w:right="-550"/>
        <w:jc w:val="both"/>
        <w:rPr>
          <w:rFonts w:ascii="Arial" w:eastAsia="Arial" w:hAnsi="Arial" w:cs="Arial"/>
          <w:b/>
          <w:color w:val="828282"/>
          <w:sz w:val="18"/>
          <w:szCs w:val="18"/>
        </w:rPr>
      </w:pPr>
      <w:r>
        <w:rPr>
          <w:rFonts w:ascii="Arial" w:eastAsia="Arial" w:hAnsi="Arial" w:cs="Arial"/>
          <w:b/>
          <w:color w:val="828282"/>
          <w:sz w:val="18"/>
          <w:szCs w:val="18"/>
        </w:rPr>
        <w:t>NOTA:</w:t>
      </w:r>
    </w:p>
    <w:p w14:paraId="7DD3888E" w14:textId="77777777" w:rsidR="008F002C"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01 JEEP 4x4 en Uyuni</w:t>
      </w:r>
    </w:p>
    <w:p w14:paraId="372AB3C3" w14:textId="77777777" w:rsidR="008F002C"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02 JEEPS 4x4 en Uyuni</w:t>
      </w:r>
    </w:p>
    <w:p w14:paraId="7C3F0332"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186AA0AF"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ITINERARIO: </w:t>
      </w:r>
    </w:p>
    <w:p w14:paraId="4DA31571"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1: Santa Cruz</w:t>
      </w:r>
    </w:p>
    <w:p w14:paraId="047A6EEA"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Llegada a la moderna ciudad de Santa Cruz y traslado al hotel seleccionado.</w:t>
      </w:r>
    </w:p>
    <w:p w14:paraId="67FDB8D5"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0BA8BB91"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2: Santa Cruz</w:t>
      </w:r>
    </w:p>
    <w:p w14:paraId="63306AA3"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5377DB8F"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el City Tour la bella ciudad de Santa Cruz, recorriendo el casco viejo de la ciudad por sus aleros y columnas que le dan un toque colonial. Paseos por diferentes avenidas denominadas anillos, que dividen la ciudad pasando por bellas plazas y monumentos históricos. Siguiendo nuestro programa, visitaremos barrios modernos con un estilo moderno. Degustaremos una de las características de Santa Cruz de la Sierra ¨El Café Típico¨ acompañado de masitas de nuestra región. Adicionalmente, se podrá visitar un museo a elección: Historia Regional </w:t>
      </w:r>
      <w:proofErr w:type="spellStart"/>
      <w:r>
        <w:rPr>
          <w:rFonts w:ascii="Arial" w:eastAsia="Arial" w:hAnsi="Arial" w:cs="Arial"/>
          <w:color w:val="828282"/>
          <w:sz w:val="18"/>
          <w:szCs w:val="18"/>
        </w:rPr>
        <w:t>ó</w:t>
      </w:r>
      <w:proofErr w:type="spellEnd"/>
      <w:r>
        <w:rPr>
          <w:rFonts w:ascii="Arial" w:eastAsia="Arial" w:hAnsi="Arial" w:cs="Arial"/>
          <w:color w:val="828282"/>
          <w:sz w:val="18"/>
          <w:szCs w:val="18"/>
        </w:rPr>
        <w:t xml:space="preserve"> Arte Sacro </w:t>
      </w:r>
      <w:proofErr w:type="spellStart"/>
      <w:r>
        <w:rPr>
          <w:rFonts w:ascii="Arial" w:eastAsia="Arial" w:hAnsi="Arial" w:cs="Arial"/>
          <w:color w:val="828282"/>
          <w:sz w:val="18"/>
          <w:szCs w:val="18"/>
        </w:rPr>
        <w:t>ó</w:t>
      </w:r>
      <w:proofErr w:type="spellEnd"/>
      <w:r>
        <w:rPr>
          <w:rFonts w:ascii="Arial" w:eastAsia="Arial" w:hAnsi="Arial" w:cs="Arial"/>
          <w:color w:val="828282"/>
          <w:sz w:val="18"/>
          <w:szCs w:val="18"/>
        </w:rPr>
        <w:t xml:space="preserve"> Casa</w:t>
      </w:r>
    </w:p>
    <w:p w14:paraId="382EEFD1"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 la Cultura (lunes cerrado). Retorno al hotel.</w:t>
      </w:r>
    </w:p>
    <w:p w14:paraId="7BB2E9DB"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Tarde libre para actividades personales. Pernocte.</w:t>
      </w:r>
    </w:p>
    <w:p w14:paraId="19C27AF6"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54F3E158"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3: Santa Cruz – Uyuni</w:t>
      </w:r>
    </w:p>
    <w:p w14:paraId="2B18CCBB"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ligero en el hotel muy temprano. Traslado al aeropuerto para abordar el vuelo doméstico al impresionante Salar de Uyuni.</w:t>
      </w:r>
    </w:p>
    <w:p w14:paraId="7172DAA7"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Llegada y traslado al centro de la ciudad para iniciar el recorrido por una de las maravillas turísticas de Bolivia.</w:t>
      </w:r>
    </w:p>
    <w:p w14:paraId="5E3B25C3"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Visita a </w:t>
      </w:r>
      <w:proofErr w:type="spellStart"/>
      <w:r>
        <w:rPr>
          <w:rFonts w:ascii="Arial" w:eastAsia="Arial" w:hAnsi="Arial" w:cs="Arial"/>
          <w:color w:val="828282"/>
          <w:sz w:val="18"/>
          <w:szCs w:val="18"/>
        </w:rPr>
        <w:t>Colchani</w:t>
      </w:r>
      <w:proofErr w:type="spellEnd"/>
      <w:r>
        <w:rPr>
          <w:rFonts w:ascii="Arial" w:eastAsia="Arial" w:hAnsi="Arial" w:cs="Arial"/>
          <w:color w:val="828282"/>
          <w:sz w:val="18"/>
          <w:szCs w:val="18"/>
        </w:rPr>
        <w:t xml:space="preserve">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restaurante, donde se realizará el almuerzo, cuando hace frío y hay viento con polvo. El almuerzo es picnic sobre salar, con manteles y </w:t>
      </w:r>
      <w:r>
        <w:rPr>
          <w:rFonts w:ascii="Arial" w:eastAsia="Arial" w:hAnsi="Arial" w:cs="Arial"/>
          <w:color w:val="828282"/>
          <w:sz w:val="18"/>
          <w:szCs w:val="18"/>
        </w:rPr>
        <w:lastRenderedPageBreak/>
        <w:t>almohadas de colores. Después del almuerzo visitaremos la Isla de Incahuasi con cactus gigantes, donde se realizará una caminata</w:t>
      </w:r>
    </w:p>
    <w:p w14:paraId="1E2495AA"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hasta la cima de la isla, desde donde se podrá observar el salar de Uyuni en su totalidad, ya sobre salar se podrá tomar inimaginables fotografías y filmar exclusivos y verídicos videos en perspectiva. </w:t>
      </w:r>
    </w:p>
    <w:p w14:paraId="7C8E5CD7"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Retornaremos sobre el salar para ver la puesta del sol en efecto espejo, retornamos al pueblo y traslado al hotel seleccionado.</w:t>
      </w:r>
    </w:p>
    <w:p w14:paraId="7C8CAC3F"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3BB8EEBD"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4: Uyuni – Desierto</w:t>
      </w:r>
    </w:p>
    <w:p w14:paraId="40AB9A42"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tour inicia a las 08:00 a.m. después del desayuno, nos dirigiremos a la ciudad de Uyuni a para visitar el Cementerio de Trenes pasaremos por la comunidad de San Cristóbal, alota llegando al Mirador del Volcán </w:t>
      </w:r>
      <w:proofErr w:type="spellStart"/>
      <w:r>
        <w:rPr>
          <w:rFonts w:ascii="Arial" w:eastAsia="Arial" w:hAnsi="Arial" w:cs="Arial"/>
          <w:color w:val="828282"/>
          <w:sz w:val="18"/>
          <w:szCs w:val="18"/>
        </w:rPr>
        <w:t>Ollague</w:t>
      </w:r>
      <w:proofErr w:type="spellEnd"/>
      <w:r>
        <w:rPr>
          <w:rFonts w:ascii="Arial" w:eastAsia="Arial" w:hAnsi="Arial" w:cs="Arial"/>
          <w:color w:val="828282"/>
          <w:sz w:val="18"/>
          <w:szCs w:val="18"/>
        </w:rPr>
        <w:t xml:space="preserve"> (5.865 m.s.n.m.), desde donde podrá observar la actividad fumarólica, que emana el activo Volcán, luego podrá observar lagunas altiplánicas como la laguna </w:t>
      </w:r>
      <w:proofErr w:type="spellStart"/>
      <w:r>
        <w:rPr>
          <w:rFonts w:ascii="Arial" w:eastAsia="Arial" w:hAnsi="Arial" w:cs="Arial"/>
          <w:color w:val="828282"/>
          <w:sz w:val="18"/>
          <w:szCs w:val="18"/>
        </w:rPr>
        <w:t>Cañapa</w:t>
      </w:r>
      <w:proofErr w:type="spellEnd"/>
      <w:r>
        <w:rPr>
          <w:rFonts w:ascii="Arial" w:eastAsia="Arial" w:hAnsi="Arial" w:cs="Arial"/>
          <w:color w:val="828282"/>
          <w:sz w:val="18"/>
          <w:szCs w:val="18"/>
        </w:rPr>
        <w:t xml:space="preserve">, laguna Hedionda, laguna Honda, </w:t>
      </w:r>
      <w:proofErr w:type="spellStart"/>
      <w:r>
        <w:rPr>
          <w:rFonts w:ascii="Arial" w:eastAsia="Arial" w:hAnsi="Arial" w:cs="Arial"/>
          <w:color w:val="828282"/>
          <w:sz w:val="18"/>
          <w:szCs w:val="18"/>
        </w:rPr>
        <w:t>Charcota</w:t>
      </w:r>
      <w:proofErr w:type="spellEnd"/>
      <w:r>
        <w:rPr>
          <w:rFonts w:ascii="Arial" w:eastAsia="Arial" w:hAnsi="Arial" w:cs="Arial"/>
          <w:color w:val="828282"/>
          <w:sz w:val="18"/>
          <w:szCs w:val="18"/>
        </w:rPr>
        <w:t xml:space="preserve"> y laguna </w:t>
      </w:r>
      <w:proofErr w:type="spellStart"/>
      <w:r>
        <w:rPr>
          <w:rFonts w:ascii="Arial" w:eastAsia="Arial" w:hAnsi="Arial" w:cs="Arial"/>
          <w:color w:val="828282"/>
          <w:sz w:val="18"/>
          <w:szCs w:val="18"/>
        </w:rPr>
        <w:t>Ramaditas</w:t>
      </w:r>
      <w:proofErr w:type="spellEnd"/>
      <w:r>
        <w:rPr>
          <w:rFonts w:ascii="Arial" w:eastAsia="Arial" w:hAnsi="Arial" w:cs="Arial"/>
          <w:color w:val="828282"/>
          <w:sz w:val="18"/>
          <w:szCs w:val="18"/>
        </w:rPr>
        <w:t xml:space="preserve"> los cuales son utilizados por los flamencos como puntos de alimentación y descanso durante sus movimientos migratorios, luego</w:t>
      </w:r>
    </w:p>
    <w:p w14:paraId="1249A867"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continuamos a través del desierto de </w:t>
      </w:r>
      <w:proofErr w:type="spellStart"/>
      <w:r>
        <w:rPr>
          <w:rFonts w:ascii="Arial" w:eastAsia="Arial" w:hAnsi="Arial" w:cs="Arial"/>
          <w:color w:val="828282"/>
          <w:sz w:val="18"/>
          <w:szCs w:val="18"/>
        </w:rPr>
        <w:t>Siloli</w:t>
      </w:r>
      <w:proofErr w:type="spellEnd"/>
      <w:r>
        <w:rPr>
          <w:rFonts w:ascii="Arial" w:eastAsia="Arial" w:hAnsi="Arial" w:cs="Arial"/>
          <w:color w:val="828282"/>
          <w:sz w:val="18"/>
          <w:szCs w:val="18"/>
        </w:rPr>
        <w:t xml:space="preserve"> y nos dirigimos al hotel. Almuerzo en ruta. Cena incluida.</w:t>
      </w:r>
    </w:p>
    <w:p w14:paraId="2ECE2367"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Pernocte.</w:t>
      </w:r>
    </w:p>
    <w:p w14:paraId="3530F1CC"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31B8EE9C"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5: Desierto – Uyuni</w:t>
      </w:r>
    </w:p>
    <w:p w14:paraId="1EA6A5CC"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w:t>
      </w:r>
      <w:proofErr w:type="spellStart"/>
      <w:r>
        <w:rPr>
          <w:rFonts w:ascii="Arial" w:eastAsia="Arial" w:hAnsi="Arial" w:cs="Arial"/>
          <w:color w:val="828282"/>
          <w:sz w:val="18"/>
          <w:szCs w:val="18"/>
        </w:rPr>
        <w:t>Geisers</w:t>
      </w:r>
      <w:proofErr w:type="spellEnd"/>
      <w:r>
        <w:rPr>
          <w:rFonts w:ascii="Arial" w:eastAsia="Arial" w:hAnsi="Arial" w:cs="Arial"/>
          <w:color w:val="828282"/>
          <w:sz w:val="18"/>
          <w:szCs w:val="18"/>
        </w:rPr>
        <w:t xml:space="preserve"> de Sol de Mañana donde haremos una parada para hacer fotografías a 5770 msnm, continuando con el tour nos dirigimos a las Aguas Termales de Polques con una temperatura de 38°C, parada estratégica en las Rocas de Salvador Dalí, continuamos hacia el Mirador del Volcán </w:t>
      </w:r>
      <w:proofErr w:type="spellStart"/>
      <w:r>
        <w:rPr>
          <w:rFonts w:ascii="Arial" w:eastAsia="Arial" w:hAnsi="Arial" w:cs="Arial"/>
          <w:color w:val="828282"/>
          <w:sz w:val="18"/>
          <w:szCs w:val="18"/>
        </w:rPr>
        <w:t>Licancabur</w:t>
      </w:r>
      <w:proofErr w:type="spellEnd"/>
      <w:r>
        <w:rPr>
          <w:rFonts w:ascii="Arial" w:eastAsia="Arial" w:hAnsi="Arial" w:cs="Arial"/>
          <w:color w:val="828282"/>
          <w:sz w:val="18"/>
          <w:szCs w:val="18"/>
        </w:rPr>
        <w:t>.</w:t>
      </w:r>
    </w:p>
    <w:p w14:paraId="7A3355C1"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La Paz observar la Laguna Verde, como último atractivo visitaremos la Laguna Blanca. Retorno a Uyuni donde se podrá observa el Valle de las Rocas y la Iglesia de San Cristóbal. Llegada a Uyuni a las 5 pm aproximadamente. Pernocte.</w:t>
      </w:r>
    </w:p>
    <w:p w14:paraId="1E6DB45E"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71AD394F"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6: Uyuni – La Paz</w:t>
      </w:r>
    </w:p>
    <w:p w14:paraId="1D7C90A0"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 Traslado al aeropuerto para abordar el vuelo con destino a la ciudad de La Paz. Llegada a la imponente ciudad de La Paz a 3600 msnm, Traslado al hotel de la ciudad. Tarde libre para actividades personales. Pernocte en hotel seleccionado.</w:t>
      </w:r>
    </w:p>
    <w:p w14:paraId="4EC50697"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779ABF18"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7: La Paz – Copacabana – Isla del Sol – La Paz</w:t>
      </w:r>
    </w:p>
    <w:p w14:paraId="06A1FFAC"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muy temprano en el hotel. El guía estará en el hotel (Centro de la ciudad) a horas. 7:00 a.m. para hacer contacto con los pasajeros, se espera el bus turístico y se parte a Copacabana a horas 08:00 (Viaje de 4 horas), la primera parada es en el estrecho de Tiquina donde todos bajan del bus para cruzar el lago en lanchas a motor, una vez que se llega al otro lado del lago volvemos al bus para continuar viaje bordeando el lago observando vistas panorámicas. Llegada a Copacabana a horas. 12:00, breve visita a la iglesia y pueblo de Copacabana. Posteriormente partimos en lancha privada a motor a la Isla del Sol parte Sur, donde se dio el nacimiento del imperio incaico, aquí visitaremos ruinas precolombinas como la escalinata de </w:t>
      </w:r>
      <w:proofErr w:type="spellStart"/>
      <w:r>
        <w:rPr>
          <w:rFonts w:ascii="Arial" w:eastAsia="Arial" w:hAnsi="Arial" w:cs="Arial"/>
          <w:color w:val="828282"/>
          <w:sz w:val="18"/>
          <w:szCs w:val="18"/>
        </w:rPr>
        <w:t>Yumani</w:t>
      </w:r>
      <w:proofErr w:type="spellEnd"/>
      <w:r>
        <w:rPr>
          <w:rFonts w:ascii="Arial" w:eastAsia="Arial" w:hAnsi="Arial" w:cs="Arial"/>
          <w:color w:val="828282"/>
          <w:sz w:val="18"/>
          <w:szCs w:val="18"/>
        </w:rPr>
        <w:t xml:space="preserve">, la fuente del Inca y el Palacio de </w:t>
      </w:r>
      <w:proofErr w:type="spellStart"/>
      <w:r>
        <w:rPr>
          <w:rFonts w:ascii="Arial" w:eastAsia="Arial" w:hAnsi="Arial" w:cs="Arial"/>
          <w:color w:val="828282"/>
          <w:sz w:val="18"/>
          <w:szCs w:val="18"/>
        </w:rPr>
        <w:t>Pillkocaina</w:t>
      </w:r>
      <w:proofErr w:type="spellEnd"/>
      <w:r>
        <w:rPr>
          <w:rFonts w:ascii="Arial" w:eastAsia="Arial" w:hAnsi="Arial" w:cs="Arial"/>
          <w:color w:val="828282"/>
          <w:sz w:val="18"/>
          <w:szCs w:val="18"/>
        </w:rPr>
        <w:t xml:space="preserve">, teniendo desde este lugar una vista panorámica de la cordillera Real o de los Andes. Almuerzo en la Isla será un </w:t>
      </w:r>
      <w:proofErr w:type="spellStart"/>
      <w:r>
        <w:rPr>
          <w:rFonts w:ascii="Arial" w:eastAsia="Arial" w:hAnsi="Arial" w:cs="Arial"/>
          <w:color w:val="828282"/>
          <w:sz w:val="18"/>
          <w:szCs w:val="18"/>
        </w:rPr>
        <w:t>Apthapi</w:t>
      </w:r>
      <w:proofErr w:type="spellEnd"/>
      <w:r>
        <w:rPr>
          <w:rFonts w:ascii="Arial" w:eastAsia="Arial" w:hAnsi="Arial" w:cs="Arial"/>
          <w:color w:val="828282"/>
          <w:sz w:val="18"/>
          <w:szCs w:val="18"/>
        </w:rPr>
        <w:t>. Después de la visita retorno a Copacabana y partimos de retorno a la ciudad de La Paz en bus local, se llega a la parada de buses local (Cementerio), traslado al hotel seleccionado. Pernocte.</w:t>
      </w:r>
    </w:p>
    <w:p w14:paraId="0FDA1805"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3CD82393"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8: La Paz</w:t>
      </w:r>
    </w:p>
    <w:p w14:paraId="4AD99B3D"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19254F06"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su majestuosa aventura con un viaje de hora y media por una carretera totalmente asfaltada para conocer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proofErr w:type="spellStart"/>
      <w:r>
        <w:rPr>
          <w:rFonts w:ascii="Arial" w:eastAsia="Arial" w:hAnsi="Arial" w:cs="Arial"/>
          <w:color w:val="828282"/>
          <w:sz w:val="18"/>
          <w:szCs w:val="18"/>
        </w:rPr>
        <w:t>Tiwanaku</w:t>
      </w:r>
      <w:proofErr w:type="spellEnd"/>
      <w:r>
        <w:rPr>
          <w:rFonts w:ascii="Arial" w:eastAsia="Arial" w:hAnsi="Arial" w:cs="Arial"/>
          <w:color w:val="828282"/>
          <w:sz w:val="18"/>
          <w:szCs w:val="18"/>
        </w:rPr>
        <w:t xml:space="preserve">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w:t>
      </w:r>
      <w:proofErr w:type="spellStart"/>
      <w:r>
        <w:rPr>
          <w:rFonts w:ascii="Arial" w:eastAsia="Arial" w:hAnsi="Arial" w:cs="Arial"/>
          <w:color w:val="828282"/>
          <w:sz w:val="18"/>
          <w:szCs w:val="18"/>
        </w:rPr>
        <w:t>tiwanacotas</w:t>
      </w:r>
      <w:proofErr w:type="spellEnd"/>
      <w:r>
        <w:rPr>
          <w:rFonts w:ascii="Arial" w:eastAsia="Arial" w:hAnsi="Arial" w:cs="Arial"/>
          <w:color w:val="828282"/>
          <w:sz w:val="18"/>
          <w:szCs w:val="18"/>
        </w:rPr>
        <w:t xml:space="preserve"> y aimaras; de igual manera la alfarería trabajada con gran maestría como vasos ceremoniales, sahumadores, puerta del sol y otros. Adicionalmente, visitaremos el Templo Puma Punku, también conocido como un taller </w:t>
      </w:r>
      <w:proofErr w:type="spellStart"/>
      <w:r>
        <w:rPr>
          <w:rFonts w:ascii="Arial" w:eastAsia="Arial" w:hAnsi="Arial" w:cs="Arial"/>
          <w:color w:val="828282"/>
          <w:sz w:val="18"/>
          <w:szCs w:val="18"/>
        </w:rPr>
        <w:t>pre-inca</w:t>
      </w:r>
      <w:proofErr w:type="spellEnd"/>
      <w:r>
        <w:rPr>
          <w:rFonts w:ascii="Arial" w:eastAsia="Arial" w:hAnsi="Arial" w:cs="Arial"/>
          <w:color w:val="828282"/>
          <w:sz w:val="18"/>
          <w:szCs w:val="18"/>
        </w:rPr>
        <w:t xml:space="preserve">. Retorno al hotel. </w:t>
      </w:r>
    </w:p>
    <w:p w14:paraId="4755672E"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Por la tarde, libre para actividades personales. Pernocte.</w:t>
      </w:r>
    </w:p>
    <w:p w14:paraId="32642CEC"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481C3213" w14:textId="77777777" w:rsidR="008F002C"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9: La Paz - …</w:t>
      </w:r>
    </w:p>
    <w:p w14:paraId="7CB9E2A8"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02394C7C" w14:textId="77777777" w:rsidR="008F002C"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 la hora acordada, traslado hacia el aeropuerto para abordar el vuelo su vuelo internacional.</w:t>
      </w:r>
    </w:p>
    <w:p w14:paraId="6B37D17D"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576C9B34" w14:textId="77777777" w:rsidR="008F002C"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7C8AEEEE" w14:textId="77777777" w:rsidR="008F002C"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78FD26E1" w14:textId="77777777" w:rsidR="008F002C"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Tickets Aéreos Nacionales Santa Cruz – Uyuni / Uyuni – La Paz - Santa Cruz</w:t>
      </w:r>
    </w:p>
    <w:p w14:paraId="22C980D9" w14:textId="77777777" w:rsidR="008F002C"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2760C918" w14:textId="77777777" w:rsidR="008F002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470F6367" w14:textId="77777777" w:rsidR="008F002C"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Otros no especificados  </w:t>
      </w:r>
    </w:p>
    <w:p w14:paraId="34653D69" w14:textId="77777777" w:rsidR="008F002C" w:rsidRDefault="008F002C">
      <w:pPr>
        <w:pBdr>
          <w:top w:val="nil"/>
          <w:left w:val="nil"/>
          <w:bottom w:val="nil"/>
          <w:right w:val="nil"/>
          <w:between w:val="nil"/>
        </w:pBdr>
        <w:spacing w:after="0" w:line="240" w:lineRule="auto"/>
        <w:jc w:val="both"/>
        <w:rPr>
          <w:rFonts w:ascii="Arial" w:eastAsia="Arial" w:hAnsi="Arial" w:cs="Arial"/>
          <w:color w:val="828282"/>
          <w:sz w:val="18"/>
          <w:szCs w:val="18"/>
        </w:rPr>
      </w:pPr>
    </w:p>
    <w:p w14:paraId="2AF1BA90" w14:textId="77777777" w:rsidR="008F002C" w:rsidRDefault="008F002C">
      <w:pPr>
        <w:shd w:val="clear" w:color="auto" w:fill="FFFFFF"/>
        <w:spacing w:after="0" w:line="240" w:lineRule="auto"/>
        <w:jc w:val="both"/>
        <w:rPr>
          <w:rFonts w:ascii="Arial" w:eastAsia="Arial" w:hAnsi="Arial" w:cs="Arial"/>
          <w:b/>
          <w:color w:val="818181"/>
          <w:sz w:val="18"/>
          <w:szCs w:val="18"/>
        </w:rPr>
      </w:pPr>
    </w:p>
    <w:p w14:paraId="168F02DA" w14:textId="77777777" w:rsidR="008F002C"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t>CONDICIONES:</w:t>
      </w:r>
    </w:p>
    <w:p w14:paraId="076D2530"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01385A90"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lastRenderedPageBreak/>
        <w:t>Tarifas por persona en dólares americanos. Servicios en modalidad regular.</w:t>
      </w:r>
    </w:p>
    <w:p w14:paraId="69F6FBA9"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432168D3"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73BF3134" w14:textId="77777777" w:rsidR="008F002C"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compra: hasta 15 Diciembre 2026.</w:t>
      </w:r>
    </w:p>
    <w:p w14:paraId="08CF8DD5" w14:textId="77777777" w:rsidR="008F002C"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viaje: Del 05 enero al 15 diciembre 2026.</w:t>
      </w:r>
    </w:p>
    <w:p w14:paraId="1D80D443"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725BC46F" w14:textId="77777777" w:rsidR="008F002C"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458BDC12" w14:textId="77777777" w:rsidR="008F002C"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21868139" w14:textId="77777777" w:rsidR="008F002C"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401823A6" w14:textId="77777777" w:rsidR="008F002C"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791C7D21" w14:textId="77777777" w:rsidR="008F002C"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54F9556C"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7C4EE294"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79573981"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2245FFE1" w14:textId="77777777" w:rsidR="008F002C"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72761182" w14:textId="77777777" w:rsidR="008F002C" w:rsidRDefault="008F002C">
      <w:pPr>
        <w:shd w:val="clear" w:color="auto" w:fill="FFFFFF"/>
        <w:spacing w:after="0" w:line="240" w:lineRule="auto"/>
        <w:jc w:val="both"/>
        <w:rPr>
          <w:rFonts w:ascii="Arial" w:eastAsia="Arial" w:hAnsi="Arial" w:cs="Arial"/>
          <w:b/>
          <w:sz w:val="18"/>
          <w:szCs w:val="18"/>
        </w:rPr>
      </w:pPr>
    </w:p>
    <w:p w14:paraId="368A9FF6" w14:textId="77777777" w:rsidR="008F002C"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b/>
          <w:color w:val="818181"/>
          <w:sz w:val="18"/>
          <w:szCs w:val="18"/>
        </w:rPr>
        <w:t>POLÍTICA DE MENORES</w:t>
      </w:r>
      <w:r>
        <w:rPr>
          <w:rFonts w:ascii="Arial" w:eastAsia="Arial" w:hAnsi="Arial" w:cs="Arial"/>
          <w:color w:val="818181"/>
          <w:sz w:val="18"/>
          <w:szCs w:val="18"/>
        </w:rPr>
        <w:t>:</w:t>
      </w:r>
    </w:p>
    <w:p w14:paraId="7F278465" w14:textId="77777777" w:rsidR="008F002C"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A partir de 2 años en adelante paga como adulto.</w:t>
      </w:r>
    </w:p>
    <w:sectPr w:rsidR="008F002C">
      <w:headerReference w:type="default" r:id="rId8"/>
      <w:pgSz w:w="11906" w:h="16838"/>
      <w:pgMar w:top="851" w:right="707" w:bottom="993" w:left="1701" w:header="708"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F85F7" w14:textId="77777777" w:rsidR="0080483F" w:rsidRDefault="0080483F">
      <w:pPr>
        <w:spacing w:after="0" w:line="240" w:lineRule="auto"/>
      </w:pPr>
      <w:r>
        <w:separator/>
      </w:r>
    </w:p>
  </w:endnote>
  <w:endnote w:type="continuationSeparator" w:id="0">
    <w:p w14:paraId="72E5BA71" w14:textId="77777777" w:rsidR="0080483F" w:rsidRDefault="00804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2DA1592-F56F-49AC-899D-B5DEECEE32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04A516-F534-475B-B5AF-9D8D18AA314B}"/>
    <w:embedBold r:id="rId3" w:fontKey="{A1E028F5-3FA3-4ABD-8377-CBEE0B3A7B6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05EC42D-016B-497F-9379-7409B4AA8210}"/>
  </w:font>
  <w:font w:name="Consolas">
    <w:panose1 w:val="020B0609020204030204"/>
    <w:charset w:val="00"/>
    <w:family w:val="modern"/>
    <w:pitch w:val="fixed"/>
    <w:sig w:usb0="E00006FF" w:usb1="0000FCFF" w:usb2="00000001" w:usb3="00000000" w:csb0="0000019F" w:csb1="00000000"/>
    <w:embedRegular r:id="rId5" w:fontKey="{33922304-3EBB-4605-943F-E359B80669EC}"/>
  </w:font>
  <w:font w:name="Georgia">
    <w:panose1 w:val="02040502050405020303"/>
    <w:charset w:val="00"/>
    <w:family w:val="roman"/>
    <w:pitch w:val="variable"/>
    <w:sig w:usb0="00000287" w:usb1="00000000" w:usb2="00000000" w:usb3="00000000" w:csb0="0000009F" w:csb1="00000000"/>
    <w:embedRegular r:id="rId6" w:fontKey="{C45ACF44-811C-4482-8A3C-B335B12056CF}"/>
    <w:embedItalic r:id="rId7" w:fontKey="{2297D19D-1DC7-4D50-A504-2AFB2FFA2515}"/>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54462EF6-7237-4B95-BA29-C759064E165B}"/>
  </w:font>
  <w:font w:name="Cambria">
    <w:panose1 w:val="02040503050406030204"/>
    <w:charset w:val="00"/>
    <w:family w:val="roman"/>
    <w:pitch w:val="variable"/>
    <w:sig w:usb0="E00006FF" w:usb1="420024FF" w:usb2="02000000" w:usb3="00000000" w:csb0="0000019F" w:csb1="00000000"/>
    <w:embedRegular r:id="rId9" w:fontKey="{C5CF2234-7A0C-4594-A68E-CE1E9E329A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B30F9" w14:textId="77777777" w:rsidR="0080483F" w:rsidRDefault="0080483F">
      <w:pPr>
        <w:spacing w:after="0" w:line="240" w:lineRule="auto"/>
      </w:pPr>
      <w:r>
        <w:separator/>
      </w:r>
    </w:p>
  </w:footnote>
  <w:footnote w:type="continuationSeparator" w:id="0">
    <w:p w14:paraId="5C84CD19" w14:textId="77777777" w:rsidR="0080483F" w:rsidRDefault="00804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0ADE0" w14:textId="5A96B958" w:rsidR="008F002C" w:rsidRDefault="000F6338">
    <w:pPr>
      <w:pBdr>
        <w:top w:val="nil"/>
        <w:left w:val="nil"/>
        <w:bottom w:val="nil"/>
        <w:right w:val="nil"/>
        <w:between w:val="nil"/>
      </w:pBdr>
      <w:tabs>
        <w:tab w:val="center" w:pos="4252"/>
        <w:tab w:val="right" w:pos="8504"/>
      </w:tabs>
      <w:spacing w:after="0" w:line="240" w:lineRule="auto"/>
      <w:ind w:left="-709"/>
      <w:rPr>
        <w:color w:val="CC0000"/>
      </w:rPr>
    </w:pPr>
    <w:r>
      <w:rPr>
        <w:noProof/>
      </w:rPr>
      <w:drawing>
        <wp:anchor distT="0" distB="0" distL="114300" distR="114300" simplePos="0" relativeHeight="251658240" behindDoc="0" locked="0" layoutInCell="1" hidden="0" allowOverlap="1" wp14:anchorId="1BC877BF" wp14:editId="3D9982E0">
          <wp:simplePos x="0" y="0"/>
          <wp:positionH relativeFrom="column">
            <wp:posOffset>5154930</wp:posOffset>
          </wp:positionH>
          <wp:positionV relativeFrom="paragraph">
            <wp:posOffset>-464185</wp:posOffset>
          </wp:positionV>
          <wp:extent cx="886460" cy="1043940"/>
          <wp:effectExtent l="0" t="0" r="0" b="0"/>
          <wp:wrapSquare wrapText="bothSides" distT="0" distB="0" distL="114300" distR="114300"/>
          <wp:docPr id="1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10439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851BE48" wp14:editId="444C1D6F">
          <wp:simplePos x="0" y="0"/>
          <wp:positionH relativeFrom="column">
            <wp:posOffset>-691515</wp:posOffset>
          </wp:positionH>
          <wp:positionV relativeFrom="paragraph">
            <wp:posOffset>-213360</wp:posOffset>
          </wp:positionV>
          <wp:extent cx="1996440" cy="492125"/>
          <wp:effectExtent l="0" t="0" r="3810" b="0"/>
          <wp:wrapSquare wrapText="bothSides" distT="0" distB="0" distL="114300" distR="114300"/>
          <wp:docPr id="1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l="7682" t="17978" r="5122" b="19100"/>
                  <a:stretch>
                    <a:fillRect/>
                  </a:stretch>
                </pic:blipFill>
                <pic:spPr bwMode="auto">
                  <a:xfrm>
                    <a:off x="0" y="0"/>
                    <a:ext cx="1996440" cy="49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CC0000"/>
      </w:rPr>
      <w:t xml:space="preserve">                                                                                                                </w:t>
    </w:r>
  </w:p>
  <w:p w14:paraId="792B51FF" w14:textId="77777777" w:rsidR="008F002C"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82284"/>
    <w:multiLevelType w:val="multilevel"/>
    <w:tmpl w:val="A27AB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317ED3"/>
    <w:multiLevelType w:val="multilevel"/>
    <w:tmpl w:val="73481A3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6A946E56"/>
    <w:multiLevelType w:val="multilevel"/>
    <w:tmpl w:val="6FCAF2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CA41123"/>
    <w:multiLevelType w:val="multilevel"/>
    <w:tmpl w:val="1D7C5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4005653">
    <w:abstractNumId w:val="3"/>
  </w:num>
  <w:num w:numId="2" w16cid:durableId="1198203773">
    <w:abstractNumId w:val="2"/>
  </w:num>
  <w:num w:numId="3" w16cid:durableId="131217749">
    <w:abstractNumId w:val="0"/>
  </w:num>
  <w:num w:numId="4" w16cid:durableId="284702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02C"/>
    <w:rsid w:val="000F6338"/>
    <w:rsid w:val="005673C0"/>
    <w:rsid w:val="006D3978"/>
    <w:rsid w:val="0080483F"/>
    <w:rsid w:val="008F002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7AAE4"/>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cxZpek3L8h7e0eUSV5wquaCew==">CgMxLjA4AHIhMWFjVnF2MEg2NnU5WWhmR3RmdWNqanQyX25GSURkWUNn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1452</Words>
  <Characters>7992</Characters>
  <Application>Microsoft Office Word</Application>
  <DocSecurity>0</DocSecurity>
  <Lines>66</Lines>
  <Paragraphs>18</Paragraphs>
  <ScaleCrop>false</ScaleCrop>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3</cp:revision>
  <dcterms:created xsi:type="dcterms:W3CDTF">2025-10-02T20:56:00Z</dcterms:created>
  <dcterms:modified xsi:type="dcterms:W3CDTF">2026-01-21T18:28:00Z</dcterms:modified>
</cp:coreProperties>
</file>