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892D5" w14:textId="77777777" w:rsidR="00194E24" w:rsidRDefault="00194E24">
      <w:pPr>
        <w:pBdr>
          <w:top w:val="nil"/>
          <w:left w:val="nil"/>
          <w:bottom w:val="nil"/>
          <w:right w:val="nil"/>
          <w:between w:val="nil"/>
        </w:pBdr>
        <w:tabs>
          <w:tab w:val="center" w:pos="4252"/>
          <w:tab w:val="right" w:pos="8504"/>
        </w:tabs>
        <w:spacing w:after="0" w:line="240" w:lineRule="auto"/>
        <w:jc w:val="center"/>
        <w:rPr>
          <w:rFonts w:ascii="Arial" w:eastAsia="Arial" w:hAnsi="Arial" w:cs="Arial"/>
          <w:b/>
          <w:color w:val="828282"/>
          <w:sz w:val="24"/>
          <w:szCs w:val="24"/>
        </w:rPr>
      </w:pPr>
    </w:p>
    <w:p w14:paraId="4BB59C31" w14:textId="77777777" w:rsidR="00194E24" w:rsidRDefault="00194E24">
      <w:pPr>
        <w:pBdr>
          <w:top w:val="nil"/>
          <w:left w:val="nil"/>
          <w:bottom w:val="nil"/>
          <w:right w:val="nil"/>
          <w:between w:val="nil"/>
        </w:pBdr>
        <w:tabs>
          <w:tab w:val="center" w:pos="4252"/>
          <w:tab w:val="right" w:pos="8504"/>
        </w:tabs>
        <w:spacing w:after="0" w:line="240" w:lineRule="auto"/>
        <w:jc w:val="center"/>
        <w:rPr>
          <w:rFonts w:ascii="Arial" w:eastAsia="Arial" w:hAnsi="Arial" w:cs="Arial"/>
          <w:b/>
          <w:color w:val="828282"/>
          <w:sz w:val="24"/>
          <w:szCs w:val="24"/>
        </w:rPr>
      </w:pPr>
    </w:p>
    <w:p w14:paraId="1135E117" w14:textId="77777777" w:rsidR="00194E24" w:rsidRDefault="00000000">
      <w:pPr>
        <w:pBdr>
          <w:top w:val="nil"/>
          <w:left w:val="nil"/>
          <w:bottom w:val="nil"/>
          <w:right w:val="nil"/>
          <w:between w:val="nil"/>
        </w:pBdr>
        <w:tabs>
          <w:tab w:val="center" w:pos="4252"/>
          <w:tab w:val="right" w:pos="8504"/>
        </w:tabs>
        <w:spacing w:after="0" w:line="240" w:lineRule="auto"/>
        <w:jc w:val="center"/>
        <w:rPr>
          <w:rFonts w:ascii="Arial" w:eastAsia="Arial" w:hAnsi="Arial" w:cs="Arial"/>
          <w:b/>
          <w:color w:val="828282"/>
        </w:rPr>
      </w:pPr>
      <w:r>
        <w:rPr>
          <w:rFonts w:ascii="Arial" w:eastAsia="Arial" w:hAnsi="Arial" w:cs="Arial"/>
          <w:b/>
          <w:color w:val="828282"/>
        </w:rPr>
        <w:t xml:space="preserve">Promoción </w:t>
      </w:r>
    </w:p>
    <w:p w14:paraId="5B08E84D" w14:textId="77777777" w:rsidR="00194E24" w:rsidRDefault="00000000">
      <w:pPr>
        <w:pBdr>
          <w:top w:val="nil"/>
          <w:left w:val="nil"/>
          <w:bottom w:val="nil"/>
          <w:right w:val="nil"/>
          <w:between w:val="nil"/>
        </w:pBdr>
        <w:tabs>
          <w:tab w:val="center" w:pos="4252"/>
          <w:tab w:val="right" w:pos="8504"/>
        </w:tabs>
        <w:spacing w:after="0" w:line="240" w:lineRule="auto"/>
        <w:jc w:val="center"/>
        <w:rPr>
          <w:rFonts w:ascii="Arial" w:eastAsia="Arial" w:hAnsi="Arial" w:cs="Arial"/>
          <w:b/>
          <w:color w:val="828282"/>
          <w:sz w:val="28"/>
          <w:szCs w:val="28"/>
        </w:rPr>
      </w:pPr>
      <w:r>
        <w:rPr>
          <w:rFonts w:ascii="Arial" w:eastAsia="Arial" w:hAnsi="Arial" w:cs="Arial"/>
          <w:b/>
          <w:color w:val="828282"/>
          <w:sz w:val="28"/>
          <w:szCs w:val="28"/>
        </w:rPr>
        <w:t>BOLIVIA FANTÁSTICO DESDE PUNO</w:t>
      </w:r>
    </w:p>
    <w:p w14:paraId="7FC4AD9B" w14:textId="77777777" w:rsidR="00194E24" w:rsidRDefault="00000000">
      <w:pPr>
        <w:tabs>
          <w:tab w:val="center" w:pos="4252"/>
          <w:tab w:val="right" w:pos="8504"/>
        </w:tabs>
        <w:spacing w:after="0" w:line="360" w:lineRule="auto"/>
        <w:jc w:val="center"/>
        <w:rPr>
          <w:rFonts w:ascii="Arial" w:eastAsia="Arial" w:hAnsi="Arial" w:cs="Arial"/>
          <w:b/>
          <w:color w:val="828282"/>
        </w:rPr>
      </w:pPr>
      <w:r>
        <w:rPr>
          <w:rFonts w:ascii="Arial" w:eastAsia="Arial" w:hAnsi="Arial" w:cs="Arial"/>
          <w:b/>
          <w:color w:val="828282"/>
        </w:rPr>
        <w:t xml:space="preserve">La Paz – Salar de Uyuni </w:t>
      </w:r>
    </w:p>
    <w:p w14:paraId="37451922" w14:textId="77777777" w:rsidR="00194E24" w:rsidRDefault="00000000">
      <w:pPr>
        <w:pBdr>
          <w:top w:val="nil"/>
          <w:left w:val="nil"/>
          <w:bottom w:val="nil"/>
          <w:right w:val="nil"/>
          <w:between w:val="nil"/>
        </w:pBdr>
        <w:spacing w:after="0" w:line="360" w:lineRule="auto"/>
        <w:jc w:val="center"/>
        <w:rPr>
          <w:rFonts w:ascii="Arial" w:eastAsia="Arial" w:hAnsi="Arial" w:cs="Arial"/>
          <w:color w:val="828282"/>
          <w:sz w:val="18"/>
          <w:szCs w:val="18"/>
        </w:rPr>
      </w:pPr>
      <w:r>
        <w:rPr>
          <w:rFonts w:ascii="Arial" w:eastAsia="Arial" w:hAnsi="Arial" w:cs="Arial"/>
          <w:color w:val="828282"/>
          <w:sz w:val="18"/>
          <w:szCs w:val="18"/>
        </w:rPr>
        <w:t xml:space="preserve">04 </w:t>
      </w:r>
      <w:proofErr w:type="gramStart"/>
      <w:r>
        <w:rPr>
          <w:rFonts w:ascii="Arial" w:eastAsia="Arial" w:hAnsi="Arial" w:cs="Arial"/>
          <w:color w:val="828282"/>
          <w:sz w:val="18"/>
          <w:szCs w:val="18"/>
        </w:rPr>
        <w:t>Días</w:t>
      </w:r>
      <w:proofErr w:type="gramEnd"/>
      <w:r>
        <w:rPr>
          <w:rFonts w:ascii="Arial" w:eastAsia="Arial" w:hAnsi="Arial" w:cs="Arial"/>
          <w:color w:val="828282"/>
          <w:sz w:val="18"/>
          <w:szCs w:val="18"/>
        </w:rPr>
        <w:t xml:space="preserve"> / 03 Noches</w:t>
      </w:r>
    </w:p>
    <w:p w14:paraId="70E1F0B6" w14:textId="77777777" w:rsidR="00194E24" w:rsidRDefault="00000000">
      <w:pPr>
        <w:spacing w:after="0"/>
        <w:jc w:val="right"/>
        <w:rPr>
          <w:rFonts w:ascii="Arial" w:eastAsia="Arial" w:hAnsi="Arial" w:cs="Arial"/>
          <w:b/>
          <w:color w:val="ED6964"/>
        </w:rPr>
      </w:pPr>
      <w:r>
        <w:rPr>
          <w:rFonts w:ascii="Arial" w:eastAsia="Arial" w:hAnsi="Arial" w:cs="Arial"/>
          <w:b/>
          <w:color w:val="ED6964"/>
        </w:rPr>
        <w:t>DESDE US$ 869.00</w:t>
      </w:r>
    </w:p>
    <w:p w14:paraId="26DC5B46" w14:textId="77777777" w:rsidR="00194E24" w:rsidRDefault="00000000">
      <w:pPr>
        <w:pBdr>
          <w:top w:val="nil"/>
          <w:left w:val="nil"/>
          <w:bottom w:val="nil"/>
          <w:right w:val="nil"/>
          <w:between w:val="nil"/>
        </w:pBdr>
        <w:tabs>
          <w:tab w:val="center" w:pos="4252"/>
          <w:tab w:val="right" w:pos="8504"/>
        </w:tabs>
        <w:spacing w:after="0" w:line="240" w:lineRule="auto"/>
        <w:rPr>
          <w:rFonts w:ascii="Arial" w:eastAsia="Arial" w:hAnsi="Arial" w:cs="Arial"/>
          <w:b/>
          <w:color w:val="828282"/>
          <w:sz w:val="20"/>
          <w:szCs w:val="20"/>
        </w:rPr>
      </w:pPr>
      <w:r>
        <w:rPr>
          <w:rFonts w:ascii="Arial" w:eastAsia="Arial" w:hAnsi="Arial" w:cs="Arial"/>
          <w:b/>
          <w:color w:val="828282"/>
          <w:sz w:val="20"/>
          <w:szCs w:val="20"/>
        </w:rPr>
        <w:t xml:space="preserve">INCLUYE: </w:t>
      </w:r>
    </w:p>
    <w:p w14:paraId="6EA6484B" w14:textId="77777777" w:rsidR="00194E24"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Traslados de ingreso y salida en la ciudad de La Paz y Uyuni.</w:t>
      </w:r>
    </w:p>
    <w:p w14:paraId="7C306A77" w14:textId="77777777" w:rsidR="00194E24"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Excursiones mencionadas en el itinerario:</w:t>
      </w:r>
    </w:p>
    <w:p w14:paraId="687155EF" w14:textId="77777777" w:rsidR="00194E24" w:rsidRDefault="00000000">
      <w:pPr>
        <w:numPr>
          <w:ilvl w:val="1"/>
          <w:numId w:val="2"/>
        </w:numPr>
        <w:spacing w:after="0" w:line="240" w:lineRule="auto"/>
        <w:ind w:left="1276" w:hanging="283"/>
        <w:jc w:val="both"/>
        <w:rPr>
          <w:rFonts w:ascii="Arial" w:eastAsia="Arial" w:hAnsi="Arial" w:cs="Arial"/>
          <w:color w:val="828282"/>
          <w:sz w:val="18"/>
          <w:szCs w:val="18"/>
        </w:rPr>
      </w:pPr>
      <w:r>
        <w:rPr>
          <w:rFonts w:ascii="Arial" w:eastAsia="Arial" w:hAnsi="Arial" w:cs="Arial"/>
          <w:color w:val="828282"/>
          <w:sz w:val="18"/>
          <w:szCs w:val="18"/>
        </w:rPr>
        <w:t>FD Puno-Copacabana-Isla del Sol-La Paz + Almuerzo – Compartido Bus.</w:t>
      </w:r>
    </w:p>
    <w:p w14:paraId="5EFA91A8" w14:textId="77777777" w:rsidR="00194E24" w:rsidRDefault="00000000">
      <w:pPr>
        <w:numPr>
          <w:ilvl w:val="1"/>
          <w:numId w:val="2"/>
        </w:numPr>
        <w:spacing w:after="0" w:line="240" w:lineRule="auto"/>
        <w:ind w:left="1276" w:hanging="283"/>
        <w:jc w:val="both"/>
        <w:rPr>
          <w:rFonts w:ascii="Arial" w:eastAsia="Arial" w:hAnsi="Arial" w:cs="Arial"/>
          <w:color w:val="828282"/>
          <w:sz w:val="18"/>
          <w:szCs w:val="18"/>
        </w:rPr>
      </w:pPr>
      <w:r>
        <w:rPr>
          <w:rFonts w:ascii="Arial" w:eastAsia="Arial" w:hAnsi="Arial" w:cs="Arial"/>
          <w:color w:val="828282"/>
          <w:sz w:val="18"/>
          <w:szCs w:val="18"/>
        </w:rPr>
        <w:t>HD City Tour La Paz + Valle de la Luna – Compartido.</w:t>
      </w:r>
    </w:p>
    <w:p w14:paraId="4DB2C015" w14:textId="77777777" w:rsidR="00194E24" w:rsidRDefault="00000000">
      <w:pPr>
        <w:numPr>
          <w:ilvl w:val="1"/>
          <w:numId w:val="2"/>
        </w:numPr>
        <w:spacing w:after="0" w:line="240" w:lineRule="auto"/>
        <w:ind w:left="1276" w:hanging="283"/>
        <w:jc w:val="both"/>
        <w:rPr>
          <w:rFonts w:ascii="Arial" w:eastAsia="Arial" w:hAnsi="Arial" w:cs="Arial"/>
          <w:color w:val="828282"/>
          <w:sz w:val="18"/>
          <w:szCs w:val="18"/>
        </w:rPr>
      </w:pPr>
      <w:r>
        <w:rPr>
          <w:rFonts w:ascii="Arial" w:eastAsia="Arial" w:hAnsi="Arial" w:cs="Arial"/>
          <w:color w:val="828282"/>
          <w:sz w:val="18"/>
          <w:szCs w:val="18"/>
        </w:rPr>
        <w:t>Tour Salar de Uyuni + Almuerzo + Atardecer en el Salar – Privado.</w:t>
      </w:r>
    </w:p>
    <w:p w14:paraId="5D7FCE9A" w14:textId="77777777" w:rsidR="00194E24"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02 noches de alojamiento en la ciudad de La Paz con desayunos.</w:t>
      </w:r>
    </w:p>
    <w:p w14:paraId="0B25D625" w14:textId="77777777" w:rsidR="00194E24"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01 noches de alojamiento en la ciudad de Uyuni con desayunos.</w:t>
      </w:r>
    </w:p>
    <w:p w14:paraId="45950802" w14:textId="77777777" w:rsidR="00194E24"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Tarjeta de asistencia por 04 días.</w:t>
      </w:r>
    </w:p>
    <w:p w14:paraId="016101E8" w14:textId="77777777" w:rsidR="00194E24" w:rsidRDefault="00194E24">
      <w:pPr>
        <w:tabs>
          <w:tab w:val="center" w:pos="4252"/>
          <w:tab w:val="right" w:pos="8504"/>
        </w:tabs>
        <w:spacing w:after="0" w:line="240" w:lineRule="auto"/>
        <w:jc w:val="both"/>
        <w:rPr>
          <w:rFonts w:ascii="Arial" w:eastAsia="Arial" w:hAnsi="Arial" w:cs="Arial"/>
          <w:b/>
          <w:color w:val="262626"/>
          <w:sz w:val="20"/>
          <w:szCs w:val="20"/>
          <w:u w:val="single"/>
        </w:rPr>
      </w:pPr>
    </w:p>
    <w:tbl>
      <w:tblPr>
        <w:tblStyle w:val="a"/>
        <w:tblpPr w:leftFromText="141" w:rightFromText="141" w:vertAnchor="text" w:tblpX="-335"/>
        <w:tblW w:w="10125" w:type="dxa"/>
        <w:tblInd w:w="0" w:type="dxa"/>
        <w:tblLayout w:type="fixed"/>
        <w:tblLook w:val="0400" w:firstRow="0" w:lastRow="0" w:firstColumn="0" w:lastColumn="0" w:noHBand="0" w:noVBand="1"/>
      </w:tblPr>
      <w:tblGrid>
        <w:gridCol w:w="5100"/>
        <w:gridCol w:w="1140"/>
        <w:gridCol w:w="1110"/>
        <w:gridCol w:w="900"/>
        <w:gridCol w:w="930"/>
        <w:gridCol w:w="945"/>
      </w:tblGrid>
      <w:tr w:rsidR="00194E24" w14:paraId="219881E7" w14:textId="77777777">
        <w:trPr>
          <w:trHeight w:val="288"/>
        </w:trPr>
        <w:tc>
          <w:tcPr>
            <w:tcW w:w="5100" w:type="dxa"/>
            <w:vMerge w:val="restart"/>
            <w:tcBorders>
              <w:top w:val="single" w:sz="4" w:space="0" w:color="000000"/>
              <w:left w:val="single" w:sz="4" w:space="0" w:color="000000"/>
              <w:bottom w:val="single" w:sz="4" w:space="0" w:color="000000"/>
              <w:right w:val="single" w:sz="4" w:space="0" w:color="000000"/>
            </w:tcBorders>
            <w:shd w:val="clear" w:color="auto" w:fill="969696"/>
            <w:vAlign w:val="center"/>
          </w:tcPr>
          <w:p w14:paraId="0192D835" w14:textId="77777777" w:rsidR="00194E24"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HOTEL</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969696"/>
            <w:vAlign w:val="center"/>
          </w:tcPr>
          <w:p w14:paraId="797D2233" w14:textId="77777777" w:rsidR="00194E24"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FECHA</w:t>
            </w:r>
          </w:p>
        </w:tc>
        <w:tc>
          <w:tcPr>
            <w:tcW w:w="2775" w:type="dxa"/>
            <w:gridSpan w:val="3"/>
            <w:tcBorders>
              <w:top w:val="single" w:sz="4" w:space="0" w:color="000000"/>
              <w:left w:val="single" w:sz="4" w:space="0" w:color="000000"/>
              <w:bottom w:val="single" w:sz="4" w:space="0" w:color="000000"/>
              <w:right w:val="single" w:sz="4" w:space="0" w:color="000000"/>
            </w:tcBorders>
            <w:shd w:val="clear" w:color="auto" w:fill="969696"/>
            <w:vAlign w:val="center"/>
          </w:tcPr>
          <w:p w14:paraId="5095E5AA" w14:textId="77777777" w:rsidR="00194E24"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PRECIO POR PERSONA</w:t>
            </w:r>
          </w:p>
        </w:tc>
      </w:tr>
      <w:tr w:rsidR="00194E24" w14:paraId="724ACB17" w14:textId="77777777">
        <w:trPr>
          <w:trHeight w:val="288"/>
        </w:trPr>
        <w:tc>
          <w:tcPr>
            <w:tcW w:w="5100" w:type="dxa"/>
            <w:vMerge/>
            <w:tcBorders>
              <w:top w:val="single" w:sz="4" w:space="0" w:color="000000"/>
              <w:left w:val="single" w:sz="4" w:space="0" w:color="000000"/>
              <w:bottom w:val="single" w:sz="4" w:space="0" w:color="000000"/>
              <w:right w:val="single" w:sz="4" w:space="0" w:color="000000"/>
            </w:tcBorders>
            <w:shd w:val="clear" w:color="auto" w:fill="969696"/>
            <w:vAlign w:val="center"/>
          </w:tcPr>
          <w:p w14:paraId="72BC37E8" w14:textId="77777777" w:rsidR="00194E24" w:rsidRDefault="00194E24">
            <w:pPr>
              <w:widowControl w:val="0"/>
              <w:spacing w:after="0"/>
              <w:rPr>
                <w:rFonts w:ascii="Arial" w:eastAsia="Arial" w:hAnsi="Arial" w:cs="Arial"/>
                <w:b/>
                <w:color w:val="FFFFFF"/>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39B9B9F1" w14:textId="77777777" w:rsidR="00194E24"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DESDE</w:t>
            </w:r>
          </w:p>
        </w:tc>
        <w:tc>
          <w:tcPr>
            <w:tcW w:w="1110"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251F135E" w14:textId="77777777" w:rsidR="00194E24"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HASTA</w:t>
            </w:r>
          </w:p>
        </w:tc>
        <w:tc>
          <w:tcPr>
            <w:tcW w:w="900"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3436B532" w14:textId="77777777" w:rsidR="00194E24"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SIMPLE</w:t>
            </w:r>
          </w:p>
        </w:tc>
        <w:tc>
          <w:tcPr>
            <w:tcW w:w="930"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31D213E9" w14:textId="77777777" w:rsidR="00194E24"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DOBLE</w:t>
            </w:r>
          </w:p>
        </w:tc>
        <w:tc>
          <w:tcPr>
            <w:tcW w:w="945"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635295D4" w14:textId="77777777" w:rsidR="00194E24"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TRIPLE</w:t>
            </w:r>
          </w:p>
        </w:tc>
      </w:tr>
      <w:tr w:rsidR="00194E24" w14:paraId="5F82BAB3" w14:textId="77777777">
        <w:trPr>
          <w:trHeight w:val="288"/>
        </w:trPr>
        <w:tc>
          <w:tcPr>
            <w:tcW w:w="5100" w:type="dxa"/>
            <w:tcBorders>
              <w:top w:val="single" w:sz="4" w:space="0" w:color="000000"/>
              <w:left w:val="single" w:sz="4" w:space="0" w:color="000000"/>
              <w:bottom w:val="single" w:sz="4" w:space="0" w:color="000000"/>
              <w:right w:val="single" w:sz="4" w:space="0" w:color="000000"/>
            </w:tcBorders>
            <w:vAlign w:val="bottom"/>
          </w:tcPr>
          <w:p w14:paraId="3A5E32D5" w14:textId="77777777" w:rsidR="00194E24" w:rsidRDefault="00000000">
            <w:pP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La Paz- Madero 3* / </w:t>
            </w:r>
            <w:proofErr w:type="gramStart"/>
            <w:r>
              <w:rPr>
                <w:rFonts w:ascii="Arial" w:eastAsia="Arial" w:hAnsi="Arial" w:cs="Arial"/>
                <w:color w:val="828282"/>
                <w:sz w:val="18"/>
                <w:szCs w:val="18"/>
              </w:rPr>
              <w:t>Naira</w:t>
            </w:r>
            <w:proofErr w:type="gramEnd"/>
            <w:r>
              <w:rPr>
                <w:rFonts w:ascii="Arial" w:eastAsia="Arial" w:hAnsi="Arial" w:cs="Arial"/>
                <w:color w:val="828282"/>
                <w:sz w:val="18"/>
                <w:szCs w:val="18"/>
              </w:rPr>
              <w:t xml:space="preserve"> 3* </w:t>
            </w:r>
          </w:p>
          <w:p w14:paraId="4AD0EA6C" w14:textId="77777777" w:rsidR="00194E24" w:rsidRDefault="00000000">
            <w:pPr>
              <w:spacing w:after="0" w:line="240" w:lineRule="auto"/>
              <w:rPr>
                <w:rFonts w:ascii="Arial" w:eastAsia="Arial" w:hAnsi="Arial" w:cs="Arial"/>
                <w:sz w:val="18"/>
                <w:szCs w:val="18"/>
              </w:rPr>
            </w:pPr>
            <w:r>
              <w:rPr>
                <w:rFonts w:ascii="Arial" w:eastAsia="Arial" w:hAnsi="Arial" w:cs="Arial"/>
                <w:color w:val="828282"/>
                <w:sz w:val="18"/>
                <w:szCs w:val="18"/>
              </w:rPr>
              <w:t>Uyuni – Cielo &amp; Sal 3*/ Casa de Sal 3*/ Kachi 3*</w:t>
            </w:r>
          </w:p>
        </w:tc>
        <w:tc>
          <w:tcPr>
            <w:tcW w:w="1140" w:type="dxa"/>
            <w:tcBorders>
              <w:top w:val="single" w:sz="4" w:space="0" w:color="000000"/>
              <w:left w:val="single" w:sz="4" w:space="0" w:color="000000"/>
              <w:bottom w:val="single" w:sz="4" w:space="0" w:color="000000"/>
              <w:right w:val="single" w:sz="4" w:space="0" w:color="000000"/>
            </w:tcBorders>
            <w:vAlign w:val="bottom"/>
          </w:tcPr>
          <w:p w14:paraId="4BBE114B" w14:textId="77777777" w:rsidR="00194E24"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05-01-2026</w:t>
            </w:r>
          </w:p>
        </w:tc>
        <w:tc>
          <w:tcPr>
            <w:tcW w:w="1110" w:type="dxa"/>
            <w:tcBorders>
              <w:top w:val="single" w:sz="4" w:space="0" w:color="000000"/>
              <w:left w:val="single" w:sz="4" w:space="0" w:color="000000"/>
              <w:bottom w:val="single" w:sz="4" w:space="0" w:color="000000"/>
              <w:right w:val="single" w:sz="4" w:space="0" w:color="000000"/>
            </w:tcBorders>
            <w:vAlign w:val="bottom"/>
          </w:tcPr>
          <w:p w14:paraId="55AA3ED7" w14:textId="77777777" w:rsidR="00194E24"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15-12-2026</w:t>
            </w:r>
          </w:p>
        </w:tc>
        <w:tc>
          <w:tcPr>
            <w:tcW w:w="900" w:type="dxa"/>
            <w:tcBorders>
              <w:top w:val="single" w:sz="4" w:space="0" w:color="000000"/>
              <w:left w:val="single" w:sz="4" w:space="0" w:color="000000"/>
              <w:bottom w:val="single" w:sz="4" w:space="0" w:color="000000"/>
              <w:right w:val="single" w:sz="4" w:space="0" w:color="000000"/>
            </w:tcBorders>
          </w:tcPr>
          <w:p w14:paraId="7F399AB7" w14:textId="77777777" w:rsidR="00194E24"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1435</w:t>
            </w:r>
          </w:p>
        </w:tc>
        <w:tc>
          <w:tcPr>
            <w:tcW w:w="930" w:type="dxa"/>
            <w:tcBorders>
              <w:top w:val="single" w:sz="4" w:space="0" w:color="000000"/>
              <w:left w:val="single" w:sz="4" w:space="0" w:color="000000"/>
              <w:bottom w:val="single" w:sz="4" w:space="0" w:color="000000"/>
              <w:right w:val="single" w:sz="4" w:space="0" w:color="000000"/>
            </w:tcBorders>
          </w:tcPr>
          <w:p w14:paraId="5FF14BCD" w14:textId="77777777" w:rsidR="00194E24" w:rsidRDefault="00000000">
            <w:pPr>
              <w:spacing w:after="0" w:line="480" w:lineRule="auto"/>
              <w:jc w:val="center"/>
              <w:rPr>
                <w:rFonts w:ascii="Arial" w:eastAsia="Arial" w:hAnsi="Arial" w:cs="Arial"/>
                <w:b/>
                <w:color w:val="828282"/>
                <w:sz w:val="18"/>
                <w:szCs w:val="18"/>
              </w:rPr>
            </w:pPr>
            <w:r>
              <w:rPr>
                <w:rFonts w:ascii="Arial" w:eastAsia="Arial" w:hAnsi="Arial" w:cs="Arial"/>
                <w:b/>
                <w:color w:val="828282"/>
                <w:sz w:val="18"/>
                <w:szCs w:val="18"/>
              </w:rPr>
              <w:t>869</w:t>
            </w:r>
          </w:p>
        </w:tc>
        <w:tc>
          <w:tcPr>
            <w:tcW w:w="945" w:type="dxa"/>
            <w:tcBorders>
              <w:top w:val="single" w:sz="4" w:space="0" w:color="000000"/>
              <w:left w:val="single" w:sz="4" w:space="0" w:color="000000"/>
              <w:bottom w:val="single" w:sz="4" w:space="0" w:color="000000"/>
              <w:right w:val="single" w:sz="4" w:space="0" w:color="000000"/>
            </w:tcBorders>
          </w:tcPr>
          <w:p w14:paraId="46F5D1E9" w14:textId="77777777" w:rsidR="00194E24"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715</w:t>
            </w:r>
          </w:p>
        </w:tc>
      </w:tr>
      <w:tr w:rsidR="00194E24" w14:paraId="269A76D7" w14:textId="77777777">
        <w:trPr>
          <w:trHeight w:val="288"/>
        </w:trPr>
        <w:tc>
          <w:tcPr>
            <w:tcW w:w="5100" w:type="dxa"/>
            <w:tcBorders>
              <w:top w:val="single" w:sz="4" w:space="0" w:color="000000"/>
              <w:left w:val="single" w:sz="4" w:space="0" w:color="000000"/>
              <w:bottom w:val="single" w:sz="4" w:space="0" w:color="000000"/>
              <w:right w:val="single" w:sz="4" w:space="0" w:color="000000"/>
            </w:tcBorders>
            <w:vAlign w:val="bottom"/>
          </w:tcPr>
          <w:p w14:paraId="354143D0" w14:textId="77777777" w:rsidR="00194E24" w:rsidRDefault="00000000">
            <w:pP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La Paz- </w:t>
            </w:r>
            <w:proofErr w:type="spellStart"/>
            <w:r>
              <w:rPr>
                <w:rFonts w:ascii="Arial" w:eastAsia="Arial" w:hAnsi="Arial" w:cs="Arial"/>
                <w:color w:val="828282"/>
                <w:sz w:val="18"/>
                <w:szCs w:val="18"/>
              </w:rPr>
              <w:t>Novum</w:t>
            </w:r>
            <w:proofErr w:type="spellEnd"/>
            <w:r>
              <w:rPr>
                <w:rFonts w:ascii="Arial" w:eastAsia="Arial" w:hAnsi="Arial" w:cs="Arial"/>
                <w:color w:val="828282"/>
                <w:sz w:val="18"/>
                <w:szCs w:val="18"/>
              </w:rPr>
              <w:t xml:space="preserve"> 3* / </w:t>
            </w:r>
            <w:proofErr w:type="spellStart"/>
            <w:r>
              <w:rPr>
                <w:rFonts w:ascii="Arial" w:eastAsia="Arial" w:hAnsi="Arial" w:cs="Arial"/>
                <w:color w:val="828282"/>
                <w:sz w:val="18"/>
                <w:szCs w:val="18"/>
              </w:rPr>
              <w:t>Illampu</w:t>
            </w:r>
            <w:proofErr w:type="spellEnd"/>
            <w:r>
              <w:rPr>
                <w:rFonts w:ascii="Arial" w:eastAsia="Arial" w:hAnsi="Arial" w:cs="Arial"/>
                <w:color w:val="828282"/>
                <w:sz w:val="18"/>
                <w:szCs w:val="18"/>
              </w:rPr>
              <w:t xml:space="preserve"> 3* / Gloria Calacoto 3*</w:t>
            </w:r>
          </w:p>
          <w:p w14:paraId="23D353C9" w14:textId="77777777" w:rsidR="00194E24" w:rsidRDefault="00000000">
            <w:pPr>
              <w:spacing w:after="0" w:line="240" w:lineRule="auto"/>
              <w:rPr>
                <w:rFonts w:ascii="Arial" w:eastAsia="Arial" w:hAnsi="Arial" w:cs="Arial"/>
                <w:sz w:val="18"/>
                <w:szCs w:val="18"/>
              </w:rPr>
            </w:pPr>
            <w:r>
              <w:rPr>
                <w:rFonts w:ascii="Arial" w:eastAsia="Arial" w:hAnsi="Arial" w:cs="Arial"/>
                <w:color w:val="828282"/>
                <w:sz w:val="18"/>
                <w:szCs w:val="18"/>
              </w:rPr>
              <w:t>Uyuni -</w:t>
            </w:r>
            <w:proofErr w:type="spellStart"/>
            <w:r>
              <w:rPr>
                <w:rFonts w:ascii="Arial" w:eastAsia="Arial" w:hAnsi="Arial" w:cs="Arial"/>
                <w:color w:val="828282"/>
                <w:sz w:val="18"/>
                <w:szCs w:val="18"/>
              </w:rPr>
              <w:t>Coscaña</w:t>
            </w:r>
            <w:proofErr w:type="spellEnd"/>
            <w:r>
              <w:rPr>
                <w:rFonts w:ascii="Arial" w:eastAsia="Arial" w:hAnsi="Arial" w:cs="Arial"/>
                <w:color w:val="828282"/>
                <w:sz w:val="18"/>
                <w:szCs w:val="18"/>
              </w:rPr>
              <w:t xml:space="preserve"> 3*/ Andina Boutique 3*/ Jardines de Uyuni 3*</w:t>
            </w:r>
          </w:p>
        </w:tc>
        <w:tc>
          <w:tcPr>
            <w:tcW w:w="1140" w:type="dxa"/>
            <w:tcBorders>
              <w:top w:val="single" w:sz="4" w:space="0" w:color="000000"/>
              <w:left w:val="single" w:sz="4" w:space="0" w:color="000000"/>
              <w:bottom w:val="single" w:sz="4" w:space="0" w:color="000000"/>
              <w:right w:val="single" w:sz="4" w:space="0" w:color="000000"/>
            </w:tcBorders>
            <w:vAlign w:val="bottom"/>
          </w:tcPr>
          <w:p w14:paraId="7D421BF5" w14:textId="77777777" w:rsidR="00194E24"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05-01-2026</w:t>
            </w:r>
          </w:p>
        </w:tc>
        <w:tc>
          <w:tcPr>
            <w:tcW w:w="1110" w:type="dxa"/>
            <w:tcBorders>
              <w:top w:val="single" w:sz="4" w:space="0" w:color="000000"/>
              <w:left w:val="single" w:sz="4" w:space="0" w:color="000000"/>
              <w:bottom w:val="single" w:sz="4" w:space="0" w:color="000000"/>
              <w:right w:val="single" w:sz="4" w:space="0" w:color="000000"/>
            </w:tcBorders>
            <w:vAlign w:val="bottom"/>
          </w:tcPr>
          <w:p w14:paraId="6C379351" w14:textId="77777777" w:rsidR="00194E24"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15-12-2026</w:t>
            </w:r>
          </w:p>
        </w:tc>
        <w:tc>
          <w:tcPr>
            <w:tcW w:w="900" w:type="dxa"/>
            <w:tcBorders>
              <w:top w:val="single" w:sz="4" w:space="0" w:color="000000"/>
              <w:left w:val="single" w:sz="4" w:space="0" w:color="000000"/>
              <w:bottom w:val="single" w:sz="4" w:space="0" w:color="000000"/>
              <w:right w:val="single" w:sz="4" w:space="0" w:color="000000"/>
            </w:tcBorders>
          </w:tcPr>
          <w:p w14:paraId="2B1B7A72" w14:textId="77777777" w:rsidR="00194E24"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1775</w:t>
            </w:r>
          </w:p>
        </w:tc>
        <w:tc>
          <w:tcPr>
            <w:tcW w:w="930" w:type="dxa"/>
            <w:tcBorders>
              <w:top w:val="single" w:sz="4" w:space="0" w:color="000000"/>
              <w:left w:val="single" w:sz="4" w:space="0" w:color="000000"/>
              <w:bottom w:val="single" w:sz="4" w:space="0" w:color="000000"/>
              <w:right w:val="single" w:sz="4" w:space="0" w:color="000000"/>
            </w:tcBorders>
          </w:tcPr>
          <w:p w14:paraId="5835302B" w14:textId="77777777" w:rsidR="00194E24"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1079</w:t>
            </w:r>
          </w:p>
        </w:tc>
        <w:tc>
          <w:tcPr>
            <w:tcW w:w="945" w:type="dxa"/>
            <w:tcBorders>
              <w:top w:val="single" w:sz="4" w:space="0" w:color="000000"/>
              <w:left w:val="single" w:sz="4" w:space="0" w:color="000000"/>
              <w:bottom w:val="single" w:sz="4" w:space="0" w:color="000000"/>
              <w:right w:val="single" w:sz="4" w:space="0" w:color="000000"/>
            </w:tcBorders>
          </w:tcPr>
          <w:p w14:paraId="0B85C9C6" w14:textId="77777777" w:rsidR="00194E24"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925</w:t>
            </w:r>
          </w:p>
        </w:tc>
      </w:tr>
      <w:tr w:rsidR="00194E24" w14:paraId="21B97888" w14:textId="77777777">
        <w:trPr>
          <w:trHeight w:val="288"/>
        </w:trPr>
        <w:tc>
          <w:tcPr>
            <w:tcW w:w="5100" w:type="dxa"/>
            <w:tcBorders>
              <w:top w:val="single" w:sz="4" w:space="0" w:color="000000"/>
              <w:left w:val="single" w:sz="4" w:space="0" w:color="000000"/>
              <w:bottom w:val="single" w:sz="4" w:space="0" w:color="000000"/>
              <w:right w:val="single" w:sz="4" w:space="0" w:color="000000"/>
            </w:tcBorders>
            <w:vAlign w:val="bottom"/>
          </w:tcPr>
          <w:p w14:paraId="0ECDDBA4" w14:textId="77777777" w:rsidR="00194E24" w:rsidRDefault="00000000">
            <w:pPr>
              <w:spacing w:after="0" w:line="240" w:lineRule="auto"/>
              <w:rPr>
                <w:rFonts w:ascii="Arial" w:eastAsia="Arial" w:hAnsi="Arial" w:cs="Arial"/>
                <w:color w:val="828282"/>
                <w:sz w:val="18"/>
                <w:szCs w:val="18"/>
              </w:rPr>
            </w:pPr>
            <w:r>
              <w:rPr>
                <w:rFonts w:ascii="Arial" w:eastAsia="Arial" w:hAnsi="Arial" w:cs="Arial"/>
                <w:color w:val="828282"/>
                <w:sz w:val="18"/>
                <w:szCs w:val="18"/>
              </w:rPr>
              <w:t>La Paz -Mitru Sur 5*/ Casa Grande Express 4*/ Ritz 5*</w:t>
            </w:r>
          </w:p>
          <w:p w14:paraId="0A6FEBA3" w14:textId="77777777" w:rsidR="00194E24" w:rsidRDefault="00000000">
            <w:pPr>
              <w:spacing w:after="0" w:line="240" w:lineRule="auto"/>
              <w:rPr>
                <w:rFonts w:ascii="Arial" w:eastAsia="Arial" w:hAnsi="Arial" w:cs="Arial"/>
                <w:sz w:val="18"/>
                <w:szCs w:val="18"/>
              </w:rPr>
            </w:pPr>
            <w:r>
              <w:rPr>
                <w:rFonts w:ascii="Arial" w:eastAsia="Arial" w:hAnsi="Arial" w:cs="Arial"/>
                <w:color w:val="828282"/>
                <w:sz w:val="18"/>
                <w:szCs w:val="18"/>
              </w:rPr>
              <w:t xml:space="preserve">Uyuni - Palacio de Sal 4*/Luna Salada 4* / Cristal </w:t>
            </w:r>
            <w:proofErr w:type="spellStart"/>
            <w:r>
              <w:rPr>
                <w:rFonts w:ascii="Arial" w:eastAsia="Arial" w:hAnsi="Arial" w:cs="Arial"/>
                <w:color w:val="828282"/>
                <w:sz w:val="18"/>
                <w:szCs w:val="18"/>
              </w:rPr>
              <w:t>Samaña</w:t>
            </w:r>
            <w:proofErr w:type="spellEnd"/>
            <w:r>
              <w:rPr>
                <w:rFonts w:ascii="Arial" w:eastAsia="Arial" w:hAnsi="Arial" w:cs="Arial"/>
                <w:color w:val="828282"/>
                <w:sz w:val="18"/>
                <w:szCs w:val="18"/>
              </w:rPr>
              <w:t xml:space="preserve"> 3*</w:t>
            </w:r>
          </w:p>
        </w:tc>
        <w:tc>
          <w:tcPr>
            <w:tcW w:w="1140" w:type="dxa"/>
            <w:tcBorders>
              <w:top w:val="single" w:sz="4" w:space="0" w:color="000000"/>
              <w:left w:val="single" w:sz="4" w:space="0" w:color="000000"/>
              <w:bottom w:val="single" w:sz="4" w:space="0" w:color="000000"/>
              <w:right w:val="single" w:sz="4" w:space="0" w:color="000000"/>
            </w:tcBorders>
            <w:vAlign w:val="bottom"/>
          </w:tcPr>
          <w:p w14:paraId="02AF8384" w14:textId="77777777" w:rsidR="00194E24"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05-01-2026</w:t>
            </w:r>
          </w:p>
        </w:tc>
        <w:tc>
          <w:tcPr>
            <w:tcW w:w="1110" w:type="dxa"/>
            <w:tcBorders>
              <w:top w:val="single" w:sz="4" w:space="0" w:color="000000"/>
              <w:left w:val="single" w:sz="4" w:space="0" w:color="000000"/>
              <w:bottom w:val="single" w:sz="4" w:space="0" w:color="000000"/>
              <w:right w:val="single" w:sz="4" w:space="0" w:color="000000"/>
            </w:tcBorders>
            <w:vAlign w:val="bottom"/>
          </w:tcPr>
          <w:p w14:paraId="22551461" w14:textId="77777777" w:rsidR="00194E24"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15-12-2026</w:t>
            </w:r>
          </w:p>
        </w:tc>
        <w:tc>
          <w:tcPr>
            <w:tcW w:w="900" w:type="dxa"/>
            <w:tcBorders>
              <w:top w:val="single" w:sz="4" w:space="0" w:color="000000"/>
              <w:left w:val="single" w:sz="4" w:space="0" w:color="000000"/>
              <w:bottom w:val="single" w:sz="4" w:space="0" w:color="000000"/>
              <w:right w:val="single" w:sz="4" w:space="0" w:color="000000"/>
            </w:tcBorders>
          </w:tcPr>
          <w:p w14:paraId="34FB9446" w14:textId="77777777" w:rsidR="00194E24"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2405</w:t>
            </w:r>
          </w:p>
        </w:tc>
        <w:tc>
          <w:tcPr>
            <w:tcW w:w="930" w:type="dxa"/>
            <w:tcBorders>
              <w:top w:val="single" w:sz="4" w:space="0" w:color="000000"/>
              <w:left w:val="single" w:sz="4" w:space="0" w:color="000000"/>
              <w:bottom w:val="single" w:sz="4" w:space="0" w:color="000000"/>
              <w:right w:val="single" w:sz="4" w:space="0" w:color="000000"/>
            </w:tcBorders>
          </w:tcPr>
          <w:p w14:paraId="32741367" w14:textId="77777777" w:rsidR="00194E24"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1489</w:t>
            </w:r>
          </w:p>
        </w:tc>
        <w:tc>
          <w:tcPr>
            <w:tcW w:w="945" w:type="dxa"/>
            <w:tcBorders>
              <w:top w:val="single" w:sz="4" w:space="0" w:color="000000"/>
              <w:left w:val="single" w:sz="4" w:space="0" w:color="000000"/>
              <w:bottom w:val="single" w:sz="4" w:space="0" w:color="000000"/>
              <w:right w:val="single" w:sz="4" w:space="0" w:color="000000"/>
            </w:tcBorders>
          </w:tcPr>
          <w:p w14:paraId="2A192552" w14:textId="77777777" w:rsidR="00194E24"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1329</w:t>
            </w:r>
          </w:p>
        </w:tc>
      </w:tr>
    </w:tbl>
    <w:p w14:paraId="327D1C76" w14:textId="77777777" w:rsidR="00194E24" w:rsidRDefault="00194E24">
      <w:pPr>
        <w:pBdr>
          <w:top w:val="nil"/>
          <w:left w:val="nil"/>
          <w:bottom w:val="nil"/>
          <w:right w:val="nil"/>
          <w:between w:val="nil"/>
        </w:pBdr>
        <w:spacing w:after="0" w:line="240" w:lineRule="auto"/>
        <w:ind w:right="-550"/>
        <w:jc w:val="both"/>
        <w:rPr>
          <w:rFonts w:ascii="Arial" w:eastAsia="Arial" w:hAnsi="Arial" w:cs="Arial"/>
          <w:b/>
          <w:color w:val="828282"/>
          <w:sz w:val="18"/>
          <w:szCs w:val="18"/>
        </w:rPr>
      </w:pPr>
    </w:p>
    <w:p w14:paraId="04B9A3DA" w14:textId="77777777" w:rsidR="00194E24" w:rsidRDefault="00000000">
      <w:pPr>
        <w:pBdr>
          <w:top w:val="nil"/>
          <w:left w:val="nil"/>
          <w:bottom w:val="nil"/>
          <w:right w:val="nil"/>
          <w:between w:val="nil"/>
        </w:pBdr>
        <w:spacing w:after="0" w:line="240" w:lineRule="auto"/>
        <w:ind w:right="-550"/>
        <w:jc w:val="both"/>
        <w:rPr>
          <w:rFonts w:ascii="Arial" w:eastAsia="Arial" w:hAnsi="Arial" w:cs="Arial"/>
          <w:b/>
          <w:color w:val="828282"/>
          <w:sz w:val="18"/>
          <w:szCs w:val="18"/>
        </w:rPr>
      </w:pPr>
      <w:r>
        <w:rPr>
          <w:rFonts w:ascii="Arial" w:eastAsia="Arial" w:hAnsi="Arial" w:cs="Arial"/>
          <w:b/>
          <w:color w:val="828282"/>
          <w:sz w:val="18"/>
          <w:szCs w:val="18"/>
        </w:rPr>
        <w:t>NOTA:</w:t>
      </w:r>
    </w:p>
    <w:p w14:paraId="60CF9286" w14:textId="77777777" w:rsidR="00194E24" w:rsidRDefault="00000000">
      <w:pPr>
        <w:pBdr>
          <w:top w:val="nil"/>
          <w:left w:val="nil"/>
          <w:bottom w:val="nil"/>
          <w:right w:val="nil"/>
          <w:between w:val="nil"/>
        </w:pBdr>
        <w:spacing w:after="0" w:line="240" w:lineRule="auto"/>
        <w:ind w:right="-550"/>
        <w:jc w:val="both"/>
        <w:rPr>
          <w:rFonts w:ascii="Arial" w:eastAsia="Arial" w:hAnsi="Arial" w:cs="Arial"/>
          <w:color w:val="828282"/>
          <w:sz w:val="18"/>
          <w:szCs w:val="18"/>
        </w:rPr>
      </w:pPr>
      <w:r>
        <w:rPr>
          <w:rFonts w:ascii="Arial" w:eastAsia="Arial" w:hAnsi="Arial" w:cs="Arial"/>
          <w:color w:val="828282"/>
          <w:sz w:val="18"/>
          <w:szCs w:val="18"/>
        </w:rPr>
        <w:t>De 01 a 4 personas en 01 JEEP 4x4 en Uyuni</w:t>
      </w:r>
    </w:p>
    <w:p w14:paraId="1634FE97" w14:textId="77777777" w:rsidR="00194E24" w:rsidRDefault="00000000">
      <w:pPr>
        <w:pBdr>
          <w:top w:val="nil"/>
          <w:left w:val="nil"/>
          <w:bottom w:val="nil"/>
          <w:right w:val="nil"/>
          <w:between w:val="nil"/>
        </w:pBdr>
        <w:spacing w:after="0" w:line="240" w:lineRule="auto"/>
        <w:ind w:right="-550"/>
        <w:jc w:val="both"/>
        <w:rPr>
          <w:rFonts w:ascii="Arial" w:eastAsia="Arial" w:hAnsi="Arial" w:cs="Arial"/>
          <w:color w:val="828282"/>
          <w:sz w:val="18"/>
          <w:szCs w:val="18"/>
        </w:rPr>
      </w:pPr>
      <w:r>
        <w:rPr>
          <w:rFonts w:ascii="Arial" w:eastAsia="Arial" w:hAnsi="Arial" w:cs="Arial"/>
          <w:color w:val="828282"/>
          <w:sz w:val="18"/>
          <w:szCs w:val="18"/>
        </w:rPr>
        <w:t>De 05 a 8 personas en 02 JEEPS 4x4 en Uyuni</w:t>
      </w:r>
    </w:p>
    <w:p w14:paraId="0A17AD84" w14:textId="77777777" w:rsidR="00194E24" w:rsidRDefault="00194E24">
      <w:pPr>
        <w:pBdr>
          <w:top w:val="nil"/>
          <w:left w:val="nil"/>
          <w:bottom w:val="nil"/>
          <w:right w:val="nil"/>
          <w:between w:val="nil"/>
        </w:pBdr>
        <w:spacing w:after="0" w:line="240" w:lineRule="auto"/>
        <w:jc w:val="both"/>
        <w:rPr>
          <w:rFonts w:ascii="Arial" w:eastAsia="Arial" w:hAnsi="Arial" w:cs="Arial"/>
          <w:color w:val="828282"/>
          <w:sz w:val="18"/>
          <w:szCs w:val="18"/>
        </w:rPr>
      </w:pPr>
    </w:p>
    <w:p w14:paraId="49685F71" w14:textId="77777777" w:rsidR="00194E24"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ITINERARIO:</w:t>
      </w:r>
    </w:p>
    <w:p w14:paraId="44225E9F" w14:textId="77777777" w:rsidR="00194E24"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Día 1: Puno – Copacabana – Isla del Sol - La Paz</w:t>
      </w:r>
    </w:p>
    <w:p w14:paraId="7594DB2A" w14:textId="77777777" w:rsidR="00194E24"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Traslado al terminal. Bus a Copacabana. Llegada a Copacabana a horas. 12:00, breve visita a la iglesia y pueblo de Copacabana. Posteriormente partimos en lancha privada a motor a la Isla del Sol parte Sur, donde se dio el nacimiento del imperio incaico, aquí visitaremos ruinas precolombinas como la escalinata de </w:t>
      </w:r>
      <w:proofErr w:type="spellStart"/>
      <w:r>
        <w:rPr>
          <w:rFonts w:ascii="Arial" w:eastAsia="Arial" w:hAnsi="Arial" w:cs="Arial"/>
          <w:color w:val="828282"/>
          <w:sz w:val="18"/>
          <w:szCs w:val="18"/>
        </w:rPr>
        <w:t>Yumani</w:t>
      </w:r>
      <w:proofErr w:type="spellEnd"/>
      <w:r>
        <w:rPr>
          <w:rFonts w:ascii="Arial" w:eastAsia="Arial" w:hAnsi="Arial" w:cs="Arial"/>
          <w:color w:val="828282"/>
          <w:sz w:val="18"/>
          <w:szCs w:val="18"/>
        </w:rPr>
        <w:t xml:space="preserve">, la fuente del Inca y el Palacio de </w:t>
      </w:r>
      <w:proofErr w:type="spellStart"/>
      <w:r>
        <w:rPr>
          <w:rFonts w:ascii="Arial" w:eastAsia="Arial" w:hAnsi="Arial" w:cs="Arial"/>
          <w:color w:val="828282"/>
          <w:sz w:val="18"/>
          <w:szCs w:val="18"/>
        </w:rPr>
        <w:t>Pillkocaina</w:t>
      </w:r>
      <w:proofErr w:type="spellEnd"/>
      <w:r>
        <w:rPr>
          <w:rFonts w:ascii="Arial" w:eastAsia="Arial" w:hAnsi="Arial" w:cs="Arial"/>
          <w:color w:val="828282"/>
          <w:sz w:val="18"/>
          <w:szCs w:val="18"/>
        </w:rPr>
        <w:t xml:space="preserve">, teniendo desde este lugar una vista panorámica de la cordillera Real o de los Andes. Almuerzo en la Isla será un </w:t>
      </w:r>
      <w:proofErr w:type="spellStart"/>
      <w:r>
        <w:rPr>
          <w:rFonts w:ascii="Arial" w:eastAsia="Arial" w:hAnsi="Arial" w:cs="Arial"/>
          <w:color w:val="828282"/>
          <w:sz w:val="18"/>
          <w:szCs w:val="18"/>
        </w:rPr>
        <w:t>Apthapi</w:t>
      </w:r>
      <w:proofErr w:type="spellEnd"/>
      <w:r>
        <w:rPr>
          <w:rFonts w:ascii="Arial" w:eastAsia="Arial" w:hAnsi="Arial" w:cs="Arial"/>
          <w:color w:val="828282"/>
          <w:sz w:val="18"/>
          <w:szCs w:val="18"/>
        </w:rPr>
        <w:t>. Después de la visita retorno a Copacabana y partimos de retorno a la ciudad de La Paz en bus local,</w:t>
      </w:r>
    </w:p>
    <w:p w14:paraId="6AA8DF8E" w14:textId="77777777" w:rsidR="00194E24"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se llega a la parada de buses local (Cementerio), traslado al hotel seleccionado. Pernocte.</w:t>
      </w:r>
    </w:p>
    <w:p w14:paraId="6B9529D1" w14:textId="77777777" w:rsidR="00194E24" w:rsidRDefault="00194E24">
      <w:pPr>
        <w:pBdr>
          <w:top w:val="nil"/>
          <w:left w:val="nil"/>
          <w:bottom w:val="nil"/>
          <w:right w:val="nil"/>
          <w:between w:val="nil"/>
        </w:pBdr>
        <w:spacing w:after="0" w:line="240" w:lineRule="auto"/>
        <w:jc w:val="both"/>
        <w:rPr>
          <w:rFonts w:ascii="Arial" w:eastAsia="Arial" w:hAnsi="Arial" w:cs="Arial"/>
          <w:color w:val="828282"/>
          <w:sz w:val="18"/>
          <w:szCs w:val="18"/>
        </w:rPr>
      </w:pPr>
    </w:p>
    <w:p w14:paraId="547231F5" w14:textId="77777777" w:rsidR="00194E24"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Día 2: La Paz</w:t>
      </w:r>
    </w:p>
    <w:p w14:paraId="3BF367BC" w14:textId="77777777" w:rsidR="00194E24"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Desayuno en el hotel.</w:t>
      </w:r>
    </w:p>
    <w:p w14:paraId="03DF6813" w14:textId="77777777" w:rsidR="00194E24"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Por la mañana, iniciamos con esta maravillosa ciudad y apreciará la riqueza cultural, histórica, arquitectónica y natural. Se visita la plaza principal “Pedro Domingo Murillo”, la Catedral Metropolitana, el Congreso Nacional y el Palacio de Gobierno (vista exterior), Museo de los metales preciosos (cerrado lunes), mirador de Killi </w:t>
      </w:r>
      <w:proofErr w:type="spellStart"/>
      <w:r>
        <w:rPr>
          <w:rFonts w:ascii="Arial" w:eastAsia="Arial" w:hAnsi="Arial" w:cs="Arial"/>
          <w:color w:val="828282"/>
          <w:sz w:val="18"/>
          <w:szCs w:val="18"/>
        </w:rPr>
        <w:t>Killi</w:t>
      </w:r>
      <w:proofErr w:type="spellEnd"/>
      <w:r>
        <w:rPr>
          <w:rFonts w:ascii="Arial" w:eastAsia="Arial" w:hAnsi="Arial" w:cs="Arial"/>
          <w:color w:val="828282"/>
          <w:sz w:val="18"/>
          <w:szCs w:val="18"/>
        </w:rPr>
        <w:t xml:space="preserve"> de donde tienen una vista panorámica de la ciudad de La Paz y la montaña nevada del Illimani, réplica del templete semisubterráneo de </w:t>
      </w:r>
      <w:proofErr w:type="spellStart"/>
      <w:r>
        <w:rPr>
          <w:rFonts w:ascii="Arial" w:eastAsia="Arial" w:hAnsi="Arial" w:cs="Arial"/>
          <w:color w:val="828282"/>
          <w:sz w:val="18"/>
          <w:szCs w:val="18"/>
        </w:rPr>
        <w:t>Tiwanaku</w:t>
      </w:r>
      <w:proofErr w:type="spellEnd"/>
      <w:r>
        <w:rPr>
          <w:rFonts w:ascii="Arial" w:eastAsia="Arial" w:hAnsi="Arial" w:cs="Arial"/>
          <w:color w:val="828282"/>
          <w:sz w:val="18"/>
          <w:szCs w:val="18"/>
        </w:rPr>
        <w:t>.</w:t>
      </w:r>
    </w:p>
    <w:p w14:paraId="2CA84D09" w14:textId="77777777" w:rsidR="00194E24"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Luego nos trasladamos hacia la zona Sur y observar el cambio de clima y estilo de construcción de las casas para luego trasladarse hasta el Valle de la Luna, lugar que desafiara su imaginación, generando la sensación de estar en un pequeño páramo de la luna, sus formas son producto de la erosión y semejan cráteres volcánicos. Así mismo se tendrá la oportunidad de pasear en uno de los teleféricos de nuestra ciudad y finalizar visitando mercado de las brujas donde la gente local compra productos necesarios para ceremonias o rituales como la Challa y las ofrendas a la Pachamama</w:t>
      </w:r>
    </w:p>
    <w:p w14:paraId="4FA02B95" w14:textId="77777777" w:rsidR="00194E24"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(madre tierra).</w:t>
      </w:r>
    </w:p>
    <w:p w14:paraId="4EB4E0C0" w14:textId="77777777" w:rsidR="00194E24"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Tarde libre.</w:t>
      </w:r>
    </w:p>
    <w:p w14:paraId="0C1EF5A1" w14:textId="77777777" w:rsidR="00194E24"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Pernocte.</w:t>
      </w:r>
    </w:p>
    <w:p w14:paraId="1AC1C6BB" w14:textId="77777777" w:rsidR="00194E24" w:rsidRDefault="00194E24">
      <w:pPr>
        <w:pBdr>
          <w:top w:val="nil"/>
          <w:left w:val="nil"/>
          <w:bottom w:val="nil"/>
          <w:right w:val="nil"/>
          <w:between w:val="nil"/>
        </w:pBdr>
        <w:spacing w:after="0" w:line="240" w:lineRule="auto"/>
        <w:jc w:val="both"/>
        <w:rPr>
          <w:rFonts w:ascii="Arial" w:eastAsia="Arial" w:hAnsi="Arial" w:cs="Arial"/>
          <w:color w:val="828282"/>
          <w:sz w:val="18"/>
          <w:szCs w:val="18"/>
        </w:rPr>
      </w:pPr>
    </w:p>
    <w:p w14:paraId="16F1B1FA" w14:textId="77777777" w:rsidR="00194E24"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Día 3: La Paz – Uyuni</w:t>
      </w:r>
    </w:p>
    <w:p w14:paraId="51458695" w14:textId="77777777" w:rsidR="00194E24"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Desayuno ligero en el hotel muy temprano. Traslado al aeropuerto para abordar el vuelo doméstico al impresionante Salar de Uyuni.</w:t>
      </w:r>
    </w:p>
    <w:p w14:paraId="7348D5E5" w14:textId="77777777" w:rsidR="00194E24"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Llegada y traslado al centro de la ciudad para iniciar el recorrido por una de las maravillas turísticas de Bolivia.</w:t>
      </w:r>
    </w:p>
    <w:p w14:paraId="4C42B53E" w14:textId="77777777" w:rsidR="00194E24"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Iniciamos con la visita al Cementerio de Trenes a 10 minutos de Uyuni, visita a </w:t>
      </w:r>
      <w:proofErr w:type="spellStart"/>
      <w:r>
        <w:rPr>
          <w:rFonts w:ascii="Arial" w:eastAsia="Arial" w:hAnsi="Arial" w:cs="Arial"/>
          <w:color w:val="828282"/>
          <w:sz w:val="18"/>
          <w:szCs w:val="18"/>
        </w:rPr>
        <w:t>Colchani</w:t>
      </w:r>
      <w:proofErr w:type="spellEnd"/>
      <w:r>
        <w:rPr>
          <w:rFonts w:ascii="Arial" w:eastAsia="Arial" w:hAnsi="Arial" w:cs="Arial"/>
          <w:color w:val="828282"/>
          <w:sz w:val="18"/>
          <w:szCs w:val="18"/>
        </w:rPr>
        <w:t xml:space="preserve"> mercado artesanales tiendas de artesanías de sal, tejidos de lana de llama, alpaca y apreciaremos el procesamiento artesanal de la sal. Proseguimos con visita a los Montones de sal, ojos de agua salada, monumento al Rally Dakar, Plaza de banderas del mundo. Luego, Visita al Primer Hotel de Sal, un museo restaurante, donde se realizará el almuerzo, cuando hace frío y hay viento con polvo. El almuerzo es picnic sobre salar, con manteles y almohadas de colores. Después del almuerzo visitaremos la Isla de Incahuasi con cactus gigantes, donde se realizará una caminata hasta la cima de la isla, desde donde se podrá observar el salar de Uyuni en su totalidad, ya sobre salar se podrá tomar inimaginables fotografías y filmar exclusivos y </w:t>
      </w:r>
      <w:r>
        <w:rPr>
          <w:rFonts w:ascii="Arial" w:eastAsia="Arial" w:hAnsi="Arial" w:cs="Arial"/>
          <w:color w:val="828282"/>
          <w:sz w:val="18"/>
          <w:szCs w:val="18"/>
        </w:rPr>
        <w:lastRenderedPageBreak/>
        <w:t>verídicos videos en perspectiva. Retornaremos sobre el salar para ver la puesta del sol en efecto espejo, retornamos al pueblo y traslado al hotel</w:t>
      </w:r>
    </w:p>
    <w:p w14:paraId="362FD986" w14:textId="77777777" w:rsidR="00194E24"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seleccionado.</w:t>
      </w:r>
    </w:p>
    <w:p w14:paraId="64B8C6E3" w14:textId="77777777" w:rsidR="00194E24"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Nota: Isla Incahuasi solo se visita en temporada seca de abril a noviembre.</w:t>
      </w:r>
    </w:p>
    <w:p w14:paraId="1FB2F12C" w14:textId="77777777" w:rsidR="00194E24" w:rsidRDefault="00194E24">
      <w:pPr>
        <w:pBdr>
          <w:top w:val="nil"/>
          <w:left w:val="nil"/>
          <w:bottom w:val="nil"/>
          <w:right w:val="nil"/>
          <w:between w:val="nil"/>
        </w:pBdr>
        <w:spacing w:after="0" w:line="240" w:lineRule="auto"/>
        <w:jc w:val="both"/>
        <w:rPr>
          <w:rFonts w:ascii="Arial" w:eastAsia="Arial" w:hAnsi="Arial" w:cs="Arial"/>
          <w:color w:val="828282"/>
          <w:sz w:val="18"/>
          <w:szCs w:val="18"/>
        </w:rPr>
      </w:pPr>
    </w:p>
    <w:p w14:paraId="2EDADE61" w14:textId="77777777" w:rsidR="00194E24"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Día 4: Uyuni – La Paz - …</w:t>
      </w:r>
    </w:p>
    <w:p w14:paraId="1D920E53" w14:textId="77777777" w:rsidR="00194E24"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Desayuno en el hotel. Traslado al aeropuerto para abordar el vuelo con destino a la ciudad de La Paz</w:t>
      </w:r>
    </w:p>
    <w:p w14:paraId="073C4CE3" w14:textId="77777777" w:rsidR="00194E24"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para abordar su vuelo internacional.</w:t>
      </w:r>
    </w:p>
    <w:p w14:paraId="2F5E65ED" w14:textId="77777777" w:rsidR="00194E24" w:rsidRDefault="00194E24">
      <w:pPr>
        <w:pBdr>
          <w:top w:val="nil"/>
          <w:left w:val="nil"/>
          <w:bottom w:val="nil"/>
          <w:right w:val="nil"/>
          <w:between w:val="nil"/>
        </w:pBdr>
        <w:spacing w:after="0" w:line="240" w:lineRule="auto"/>
        <w:jc w:val="both"/>
        <w:rPr>
          <w:rFonts w:ascii="Arial" w:eastAsia="Arial" w:hAnsi="Arial" w:cs="Arial"/>
          <w:color w:val="828282"/>
          <w:sz w:val="18"/>
          <w:szCs w:val="18"/>
        </w:rPr>
      </w:pPr>
    </w:p>
    <w:p w14:paraId="5378F72F" w14:textId="77777777" w:rsidR="00194E24" w:rsidRDefault="00000000">
      <w:pPr>
        <w:pBdr>
          <w:top w:val="nil"/>
          <w:left w:val="nil"/>
          <w:bottom w:val="nil"/>
          <w:right w:val="nil"/>
          <w:between w:val="nil"/>
        </w:pBdr>
        <w:spacing w:after="0" w:line="240" w:lineRule="auto"/>
        <w:rPr>
          <w:rFonts w:ascii="Arial" w:eastAsia="Arial" w:hAnsi="Arial" w:cs="Arial"/>
          <w:b/>
          <w:color w:val="828282"/>
          <w:sz w:val="18"/>
          <w:szCs w:val="18"/>
        </w:rPr>
      </w:pPr>
      <w:r>
        <w:rPr>
          <w:rFonts w:ascii="Arial" w:eastAsia="Arial" w:hAnsi="Arial" w:cs="Arial"/>
          <w:b/>
          <w:color w:val="828282"/>
          <w:sz w:val="18"/>
          <w:szCs w:val="18"/>
        </w:rPr>
        <w:t>NO INCLUYE:</w:t>
      </w:r>
    </w:p>
    <w:p w14:paraId="62AFA7DB" w14:textId="77777777" w:rsidR="00194E24" w:rsidRDefault="00000000">
      <w:pPr>
        <w:numPr>
          <w:ilvl w:val="0"/>
          <w:numId w:val="3"/>
        </w:num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Tickets Aéreos Internacionales </w:t>
      </w:r>
    </w:p>
    <w:p w14:paraId="07C757FA" w14:textId="77777777" w:rsidR="00194E24" w:rsidRDefault="00000000">
      <w:pPr>
        <w:numPr>
          <w:ilvl w:val="0"/>
          <w:numId w:val="3"/>
        </w:num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Tickets Aéreos Nacionales La Paz – Uyuni – La Paz </w:t>
      </w:r>
    </w:p>
    <w:p w14:paraId="0586B604" w14:textId="77777777" w:rsidR="00194E24" w:rsidRDefault="00000000">
      <w:pPr>
        <w:numPr>
          <w:ilvl w:val="0"/>
          <w:numId w:val="3"/>
        </w:num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Alimentación no mencionada en el itinerario </w:t>
      </w:r>
    </w:p>
    <w:p w14:paraId="1C0160AB" w14:textId="77777777" w:rsidR="00194E24" w:rsidRDefault="00000000">
      <w:pPr>
        <w:numPr>
          <w:ilvl w:val="0"/>
          <w:numId w:val="3"/>
        </w:num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Propinas</w:t>
      </w:r>
    </w:p>
    <w:p w14:paraId="7BE62FD9" w14:textId="77777777" w:rsidR="00194E24" w:rsidRDefault="00000000">
      <w:pPr>
        <w:numPr>
          <w:ilvl w:val="0"/>
          <w:numId w:val="3"/>
        </w:num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Otros no especificados</w:t>
      </w:r>
    </w:p>
    <w:p w14:paraId="48C68CB8" w14:textId="77777777" w:rsidR="00194E24" w:rsidRDefault="00194E24">
      <w:pPr>
        <w:pBdr>
          <w:top w:val="nil"/>
          <w:left w:val="nil"/>
          <w:bottom w:val="nil"/>
          <w:right w:val="nil"/>
          <w:between w:val="nil"/>
        </w:pBdr>
        <w:spacing w:after="0" w:line="240" w:lineRule="auto"/>
        <w:jc w:val="both"/>
        <w:rPr>
          <w:rFonts w:ascii="Arial" w:eastAsia="Arial" w:hAnsi="Arial" w:cs="Arial"/>
          <w:color w:val="828282"/>
          <w:sz w:val="18"/>
          <w:szCs w:val="18"/>
        </w:rPr>
      </w:pPr>
    </w:p>
    <w:p w14:paraId="04115679" w14:textId="77777777" w:rsidR="00194E24" w:rsidRDefault="00000000">
      <w:pPr>
        <w:shd w:val="clear" w:color="auto" w:fill="FFFFFF"/>
        <w:spacing w:after="0" w:line="240" w:lineRule="auto"/>
        <w:jc w:val="both"/>
        <w:rPr>
          <w:rFonts w:ascii="Arial" w:eastAsia="Arial" w:hAnsi="Arial" w:cs="Arial"/>
          <w:b/>
          <w:color w:val="818181"/>
          <w:sz w:val="18"/>
          <w:szCs w:val="18"/>
        </w:rPr>
      </w:pPr>
      <w:r>
        <w:rPr>
          <w:rFonts w:ascii="Arial" w:eastAsia="Arial" w:hAnsi="Arial" w:cs="Arial"/>
          <w:b/>
          <w:color w:val="818181"/>
          <w:sz w:val="18"/>
          <w:szCs w:val="18"/>
        </w:rPr>
        <w:t>CONDICIONES:</w:t>
      </w:r>
    </w:p>
    <w:p w14:paraId="282F1B74" w14:textId="77777777" w:rsidR="00194E24"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dinámicas.</w:t>
      </w:r>
    </w:p>
    <w:p w14:paraId="323CED29" w14:textId="77777777" w:rsidR="00194E24"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por persona en dólares americanos. Servicios en modalidad regular.</w:t>
      </w:r>
    </w:p>
    <w:p w14:paraId="66630453" w14:textId="77777777" w:rsidR="00194E24"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Precios especiales para pagos en efectivo o depósito en cuentas bancarias.</w:t>
      </w:r>
    </w:p>
    <w:p w14:paraId="7FA9DA76" w14:textId="77777777" w:rsidR="00194E24"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Incentivo de $10 por pasajero y comisión del 10% del programa.</w:t>
      </w:r>
    </w:p>
    <w:p w14:paraId="322ED9CD" w14:textId="77777777" w:rsidR="00194E24" w:rsidRDefault="00000000">
      <w:pPr>
        <w:numPr>
          <w:ilvl w:val="0"/>
          <w:numId w:val="1"/>
        </w:numPr>
        <w:shd w:val="clear" w:color="auto" w:fill="FFFFFF"/>
        <w:spacing w:after="0" w:line="240" w:lineRule="auto"/>
        <w:jc w:val="both"/>
        <w:rPr>
          <w:rFonts w:ascii="Arial" w:eastAsia="Arial" w:hAnsi="Arial" w:cs="Arial"/>
          <w:b/>
          <w:i/>
          <w:color w:val="818181"/>
          <w:sz w:val="18"/>
          <w:szCs w:val="18"/>
        </w:rPr>
      </w:pPr>
      <w:r>
        <w:rPr>
          <w:rFonts w:ascii="Arial" w:eastAsia="Arial" w:hAnsi="Arial" w:cs="Arial"/>
          <w:b/>
          <w:i/>
          <w:color w:val="818181"/>
          <w:sz w:val="18"/>
          <w:szCs w:val="18"/>
        </w:rPr>
        <w:t xml:space="preserve">Vigencia de compra: hasta 15 </w:t>
      </w:r>
      <w:proofErr w:type="gramStart"/>
      <w:r>
        <w:rPr>
          <w:rFonts w:ascii="Arial" w:eastAsia="Arial" w:hAnsi="Arial" w:cs="Arial"/>
          <w:b/>
          <w:i/>
          <w:color w:val="818181"/>
          <w:sz w:val="18"/>
          <w:szCs w:val="18"/>
        </w:rPr>
        <w:t>Diciembre</w:t>
      </w:r>
      <w:proofErr w:type="gramEnd"/>
      <w:r>
        <w:rPr>
          <w:rFonts w:ascii="Arial" w:eastAsia="Arial" w:hAnsi="Arial" w:cs="Arial"/>
          <w:b/>
          <w:i/>
          <w:color w:val="818181"/>
          <w:sz w:val="18"/>
          <w:szCs w:val="18"/>
        </w:rPr>
        <w:t xml:space="preserve"> 2026.</w:t>
      </w:r>
    </w:p>
    <w:p w14:paraId="4A666DE8" w14:textId="77777777" w:rsidR="00194E24" w:rsidRDefault="00000000">
      <w:pPr>
        <w:numPr>
          <w:ilvl w:val="0"/>
          <w:numId w:val="1"/>
        </w:numPr>
        <w:shd w:val="clear" w:color="auto" w:fill="FFFFFF"/>
        <w:spacing w:after="0" w:line="240" w:lineRule="auto"/>
        <w:jc w:val="both"/>
        <w:rPr>
          <w:rFonts w:ascii="Arial" w:eastAsia="Arial" w:hAnsi="Arial" w:cs="Arial"/>
          <w:b/>
          <w:i/>
          <w:color w:val="818181"/>
          <w:sz w:val="18"/>
          <w:szCs w:val="18"/>
        </w:rPr>
      </w:pPr>
      <w:r>
        <w:rPr>
          <w:rFonts w:ascii="Arial" w:eastAsia="Arial" w:hAnsi="Arial" w:cs="Arial"/>
          <w:b/>
          <w:i/>
          <w:color w:val="818181"/>
          <w:sz w:val="18"/>
          <w:szCs w:val="18"/>
        </w:rPr>
        <w:t>Vigencia de viaje: Del 05 enero al 15 diciembre 2026.</w:t>
      </w:r>
    </w:p>
    <w:p w14:paraId="56932E5A" w14:textId="77777777" w:rsidR="00194E24"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Sujeto a disponibilidad al momento de solicitar la reserva.</w:t>
      </w:r>
    </w:p>
    <w:p w14:paraId="67662110" w14:textId="77777777" w:rsidR="00194E24"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Tickets Aéreos: Una vez emitido el ticket - No reembolsable, no endosable, no permite ningún tipo de cambio</w:t>
      </w:r>
    </w:p>
    <w:p w14:paraId="540F5201" w14:textId="77777777" w:rsidR="00194E24"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Toda anulación y/o cancelación de la reserva o parte de la reserva está sujeta a penalidades y gastos administrativos </w:t>
      </w:r>
    </w:p>
    <w:p w14:paraId="6AC9DF7B" w14:textId="77777777" w:rsidR="00194E24"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El turista debe llevar su pasaporte o documento de identidad para el ingreso al país, en caso requiera VISA, deberá contar con la misma. </w:t>
      </w:r>
    </w:p>
    <w:p w14:paraId="5D8F59D5" w14:textId="77777777" w:rsidR="00194E24"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Vacuna contra la Fiebre Amarilla en caso se visite: Pando, Beni, Santa Cruz o Cochabamba). </w:t>
      </w:r>
    </w:p>
    <w:p w14:paraId="5F762CCC" w14:textId="77777777" w:rsidR="00194E24"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Alojamiento en los Hoteles especificados o similar categoría.</w:t>
      </w:r>
    </w:p>
    <w:p w14:paraId="53A187F1" w14:textId="77777777" w:rsidR="00194E24"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28282"/>
          <w:sz w:val="18"/>
          <w:szCs w:val="18"/>
        </w:rPr>
        <w:t>Alojamiento con tarifa especial exonerada de IVA, válida solo para turistas extranjeros</w:t>
      </w:r>
    </w:p>
    <w:p w14:paraId="76E90FB9" w14:textId="77777777" w:rsidR="00194E24"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sujetas a variación sin previo aviso.</w:t>
      </w:r>
    </w:p>
    <w:p w14:paraId="660D30FA" w14:textId="77777777" w:rsidR="00194E24"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no son válidas en feriados largos, Semana Santa, Fiestas Patrias. Navidad, Año Nuevo, congresos, feriados nacionales, eventos, entre otros. consultar el mínimo de estadía.</w:t>
      </w:r>
    </w:p>
    <w:p w14:paraId="231CE1EE" w14:textId="77777777" w:rsidR="00194E24"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 xml:space="preserve">Traslados se realizan en servicios regular o compartido desde el aeropuerto al hotel y viceversa. </w:t>
      </w:r>
    </w:p>
    <w:p w14:paraId="26142BA6" w14:textId="77777777" w:rsidR="00194E24" w:rsidRDefault="00194E24">
      <w:pPr>
        <w:shd w:val="clear" w:color="auto" w:fill="FFFFFF"/>
        <w:spacing w:after="0" w:line="240" w:lineRule="auto"/>
        <w:jc w:val="both"/>
        <w:rPr>
          <w:rFonts w:ascii="Arial" w:eastAsia="Arial" w:hAnsi="Arial" w:cs="Arial"/>
          <w:b/>
          <w:sz w:val="18"/>
          <w:szCs w:val="18"/>
        </w:rPr>
      </w:pPr>
    </w:p>
    <w:p w14:paraId="6EDB3E04" w14:textId="77777777" w:rsidR="00194E24" w:rsidRDefault="00000000">
      <w:pPr>
        <w:shd w:val="clear" w:color="auto" w:fill="FFFFFF"/>
        <w:spacing w:after="0" w:line="240" w:lineRule="auto"/>
        <w:jc w:val="both"/>
        <w:rPr>
          <w:rFonts w:ascii="Arial" w:eastAsia="Arial" w:hAnsi="Arial" w:cs="Arial"/>
          <w:color w:val="818181"/>
          <w:sz w:val="18"/>
          <w:szCs w:val="18"/>
        </w:rPr>
      </w:pPr>
      <w:r>
        <w:rPr>
          <w:rFonts w:ascii="Arial" w:eastAsia="Arial" w:hAnsi="Arial" w:cs="Arial"/>
          <w:b/>
          <w:color w:val="818181"/>
          <w:sz w:val="18"/>
          <w:szCs w:val="18"/>
        </w:rPr>
        <w:t>POLÍTICA DE MENORES</w:t>
      </w:r>
      <w:r>
        <w:rPr>
          <w:rFonts w:ascii="Arial" w:eastAsia="Arial" w:hAnsi="Arial" w:cs="Arial"/>
          <w:color w:val="818181"/>
          <w:sz w:val="18"/>
          <w:szCs w:val="18"/>
        </w:rPr>
        <w:t>:</w:t>
      </w:r>
    </w:p>
    <w:p w14:paraId="6BE720ED" w14:textId="77777777" w:rsidR="00194E24" w:rsidRDefault="00000000">
      <w:p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A partir de 2 años en adelante paga como adulto.</w:t>
      </w:r>
    </w:p>
    <w:sectPr w:rsidR="00194E24">
      <w:headerReference w:type="default" r:id="rId8"/>
      <w:pgSz w:w="11906" w:h="16838"/>
      <w:pgMar w:top="851" w:right="707" w:bottom="993" w:left="1701" w:header="708" w:footer="2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23538" w14:textId="77777777" w:rsidR="00E66F29" w:rsidRDefault="00E66F29">
      <w:pPr>
        <w:spacing w:after="0" w:line="240" w:lineRule="auto"/>
      </w:pPr>
      <w:r>
        <w:separator/>
      </w:r>
    </w:p>
  </w:endnote>
  <w:endnote w:type="continuationSeparator" w:id="0">
    <w:p w14:paraId="31B6D131" w14:textId="77777777" w:rsidR="00E66F29" w:rsidRDefault="00E66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7242960-DE31-46A3-A734-4DCB6F68A16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B082EFD-1DC7-44D7-9364-49DE34CB3594}"/>
    <w:embedBold r:id="rId3" w:fontKey="{EF22CD98-5B00-434D-977B-58E9C1A7EB0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CC34CD1D-7AEE-4EC4-8645-DCC5F5CA0B0F}"/>
  </w:font>
  <w:font w:name="Consolas">
    <w:panose1 w:val="020B0609020204030204"/>
    <w:charset w:val="00"/>
    <w:family w:val="modern"/>
    <w:pitch w:val="fixed"/>
    <w:sig w:usb0="E00006FF" w:usb1="0000FCFF" w:usb2="00000001" w:usb3="00000000" w:csb0="0000019F" w:csb1="00000000"/>
    <w:embedRegular r:id="rId5" w:fontKey="{CABF0E90-3317-47C6-924D-DC66CF61028B}"/>
  </w:font>
  <w:font w:name="Georgia">
    <w:panose1 w:val="02040502050405020303"/>
    <w:charset w:val="00"/>
    <w:family w:val="roman"/>
    <w:pitch w:val="variable"/>
    <w:sig w:usb0="00000287" w:usb1="00000000" w:usb2="00000000" w:usb3="00000000" w:csb0="0000009F" w:csb1="00000000"/>
    <w:embedRegular r:id="rId6" w:fontKey="{1168BB0A-CF1A-4AE7-A78D-D4EB9143F5C7}"/>
    <w:embedItalic r:id="rId7" w:fontKey="{7F3D709B-BE2B-4AD7-B022-0D606D9D8F9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8C5C0ED6-D427-4B4C-A65F-CE7CC2EBD98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41E24" w14:textId="77777777" w:rsidR="00E66F29" w:rsidRDefault="00E66F29">
      <w:pPr>
        <w:spacing w:after="0" w:line="240" w:lineRule="auto"/>
      </w:pPr>
      <w:r>
        <w:separator/>
      </w:r>
    </w:p>
  </w:footnote>
  <w:footnote w:type="continuationSeparator" w:id="0">
    <w:p w14:paraId="65042B87" w14:textId="77777777" w:rsidR="00E66F29" w:rsidRDefault="00E66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DDDDA" w14:textId="3BBBDAEB" w:rsidR="00194E24" w:rsidRDefault="00956157">
    <w:pPr>
      <w:pBdr>
        <w:top w:val="nil"/>
        <w:left w:val="nil"/>
        <w:bottom w:val="nil"/>
        <w:right w:val="nil"/>
        <w:between w:val="nil"/>
      </w:pBdr>
      <w:tabs>
        <w:tab w:val="center" w:pos="4252"/>
        <w:tab w:val="right" w:pos="8504"/>
      </w:tabs>
      <w:spacing w:after="0" w:line="240" w:lineRule="auto"/>
      <w:ind w:left="-709"/>
      <w:rPr>
        <w:color w:val="CC0000"/>
      </w:rPr>
    </w:pPr>
    <w:r>
      <w:rPr>
        <w:noProof/>
      </w:rPr>
      <w:drawing>
        <wp:anchor distT="0" distB="0" distL="114300" distR="114300" simplePos="0" relativeHeight="251659264" behindDoc="0" locked="0" layoutInCell="1" hidden="0" allowOverlap="1" wp14:anchorId="2259ADBF" wp14:editId="40B44CA4">
          <wp:simplePos x="0" y="0"/>
          <wp:positionH relativeFrom="column">
            <wp:posOffset>-622935</wp:posOffset>
          </wp:positionH>
          <wp:positionV relativeFrom="paragraph">
            <wp:posOffset>-251460</wp:posOffset>
          </wp:positionV>
          <wp:extent cx="2095500" cy="571500"/>
          <wp:effectExtent l="0" t="0" r="0" b="0"/>
          <wp:wrapSquare wrapText="bothSides" distT="0" distB="0" distL="114300" distR="114300"/>
          <wp:docPr id="1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srcRect l="7298" t="17978" r="3969" b="11236"/>
                  <a:stretch>
                    <a:fillRect/>
                  </a:stretch>
                </pic:blipFill>
                <pic:spPr bwMode="auto">
                  <a:xfrm>
                    <a:off x="0" y="0"/>
                    <a:ext cx="2095500" cy="57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hidden="0" allowOverlap="1" wp14:anchorId="5B0BE534" wp14:editId="17E446DB">
          <wp:simplePos x="0" y="0"/>
          <wp:positionH relativeFrom="column">
            <wp:posOffset>5071110</wp:posOffset>
          </wp:positionH>
          <wp:positionV relativeFrom="paragraph">
            <wp:posOffset>-471805</wp:posOffset>
          </wp:positionV>
          <wp:extent cx="886460" cy="1043940"/>
          <wp:effectExtent l="0" t="0" r="0" b="0"/>
          <wp:wrapSquare wrapText="bothSides" distT="0" distB="0" distL="114300" distR="114300"/>
          <wp:docPr id="1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886460" cy="1043940"/>
                  </a:xfrm>
                  <a:prstGeom prst="rect">
                    <a:avLst/>
                  </a:prstGeom>
                  <a:ln/>
                </pic:spPr>
              </pic:pic>
            </a:graphicData>
          </a:graphic>
        </wp:anchor>
      </w:drawing>
    </w:r>
    <w:r w:rsidR="00000000">
      <w:rPr>
        <w:color w:val="CC0000"/>
      </w:rPr>
      <w:t xml:space="preserve">                                                                                                                </w:t>
    </w:r>
  </w:p>
  <w:p w14:paraId="1544A8DF" w14:textId="77777777" w:rsidR="00194E24"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3A040D"/>
    <w:multiLevelType w:val="multilevel"/>
    <w:tmpl w:val="278EB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E15249F"/>
    <w:multiLevelType w:val="multilevel"/>
    <w:tmpl w:val="2BE2056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6FC05F1B"/>
    <w:multiLevelType w:val="multilevel"/>
    <w:tmpl w:val="C018D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5315042">
    <w:abstractNumId w:val="0"/>
  </w:num>
  <w:num w:numId="2" w16cid:durableId="2037922963">
    <w:abstractNumId w:val="1"/>
  </w:num>
  <w:num w:numId="3" w16cid:durableId="19433717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E24"/>
    <w:rsid w:val="00194E24"/>
    <w:rsid w:val="005673C0"/>
    <w:rsid w:val="00956157"/>
    <w:rsid w:val="00E66F2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D88825"/>
  <w15:docId w15:val="{ADCF18F7-ECCF-47DA-B801-C54C6F414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Prrafodelista4">
    <w:name w:val="Párrafo de lista4"/>
    <w:basedOn w:val="Normal"/>
    <w:rsid w:val="00FF4B44"/>
    <w:pPr>
      <w:spacing w:after="0" w:line="240" w:lineRule="auto"/>
      <w:ind w:left="720"/>
    </w:pPr>
    <w:rPr>
      <w:rFonts w:ascii="Times New Roman" w:hAnsi="Times New Roman" w:cs="Times New Roman"/>
      <w:sz w:val="24"/>
      <w:szCs w:val="24"/>
      <w:lang w:eastAsia="es-ES"/>
    </w:rPr>
  </w:style>
  <w:style w:type="paragraph" w:styleId="Prrafodelista">
    <w:name w:val="List Paragraph"/>
    <w:basedOn w:val="Normal"/>
    <w:uiPriority w:val="34"/>
    <w:qFormat/>
    <w:rsid w:val="00FF4B44"/>
    <w:pPr>
      <w:ind w:left="720"/>
      <w:contextualSpacing/>
    </w:pPr>
  </w:style>
  <w:style w:type="paragraph" w:styleId="Encabezado">
    <w:name w:val="header"/>
    <w:basedOn w:val="Normal"/>
    <w:link w:val="EncabezadoCar"/>
    <w:uiPriority w:val="99"/>
    <w:unhideWhenUsed/>
    <w:rsid w:val="00FF4B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F4B44"/>
  </w:style>
  <w:style w:type="paragraph" w:styleId="Piedepgina">
    <w:name w:val="footer"/>
    <w:basedOn w:val="Normal"/>
    <w:link w:val="PiedepginaCar"/>
    <w:unhideWhenUsed/>
    <w:rsid w:val="00FF4B44"/>
    <w:pPr>
      <w:tabs>
        <w:tab w:val="center" w:pos="4252"/>
        <w:tab w:val="right" w:pos="8504"/>
      </w:tabs>
      <w:spacing w:after="0" w:line="240" w:lineRule="auto"/>
    </w:pPr>
  </w:style>
  <w:style w:type="character" w:customStyle="1" w:styleId="PiedepginaCar">
    <w:name w:val="Pie de página Car"/>
    <w:basedOn w:val="Fuentedeprrafopredeter"/>
    <w:link w:val="Piedepgina"/>
    <w:rsid w:val="00FF4B44"/>
  </w:style>
  <w:style w:type="paragraph" w:customStyle="1" w:styleId="Prrafodelista5">
    <w:name w:val="Párrafo de lista5"/>
    <w:basedOn w:val="Normal"/>
    <w:rsid w:val="00525B0A"/>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0B3E16"/>
  </w:style>
  <w:style w:type="paragraph" w:styleId="Sinespaciado">
    <w:name w:val="No Spacing"/>
    <w:basedOn w:val="Normal"/>
    <w:uiPriority w:val="1"/>
    <w:qFormat/>
    <w:rsid w:val="006A279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rafodelista1">
    <w:name w:val="Párrafo de lista1"/>
    <w:basedOn w:val="Normal"/>
    <w:rsid w:val="000D04A6"/>
    <w:pPr>
      <w:spacing w:after="0" w:line="240" w:lineRule="auto"/>
      <w:ind w:left="720"/>
      <w:contextualSpacing/>
    </w:pPr>
    <w:rPr>
      <w:rFonts w:ascii="Times New Roman" w:eastAsia="Times New Roman" w:hAnsi="Times New Roman" w:cs="Times New Roman"/>
      <w:sz w:val="24"/>
      <w:szCs w:val="24"/>
    </w:rPr>
  </w:style>
  <w:style w:type="table" w:styleId="Tablaconcuadrcula">
    <w:name w:val="Table Grid"/>
    <w:basedOn w:val="Tablanormal"/>
    <w:uiPriority w:val="59"/>
    <w:rsid w:val="001A5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602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0205"/>
    <w:rPr>
      <w:rFonts w:ascii="Tahoma" w:hAnsi="Tahoma" w:cs="Tahoma"/>
      <w:sz w:val="16"/>
      <w:szCs w:val="16"/>
    </w:rPr>
  </w:style>
  <w:style w:type="paragraph" w:styleId="NormalWeb">
    <w:name w:val="Normal (Web)"/>
    <w:basedOn w:val="Normal"/>
    <w:uiPriority w:val="99"/>
    <w:semiHidden/>
    <w:unhideWhenUsed/>
    <w:rsid w:val="005502FA"/>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5502FA"/>
    <w:rPr>
      <w:b/>
      <w:bCs/>
    </w:rPr>
  </w:style>
  <w:style w:type="character" w:styleId="Hipervnculo">
    <w:name w:val="Hyperlink"/>
    <w:basedOn w:val="Fuentedeprrafopredeter"/>
    <w:uiPriority w:val="99"/>
    <w:unhideWhenUsed/>
    <w:rsid w:val="00C56FF2"/>
    <w:rPr>
      <w:color w:val="0000FF"/>
      <w:u w:val="single"/>
    </w:rPr>
  </w:style>
  <w:style w:type="table" w:styleId="Sombreadoclaro-nfasis3">
    <w:name w:val="Light Shading Accent 3"/>
    <w:basedOn w:val="Tablanormal"/>
    <w:uiPriority w:val="60"/>
    <w:rsid w:val="0026676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fault">
    <w:name w:val="Default"/>
    <w:rsid w:val="00A90426"/>
    <w:pPr>
      <w:autoSpaceDE w:val="0"/>
      <w:autoSpaceDN w:val="0"/>
      <w:adjustRightInd w:val="0"/>
      <w:spacing w:after="0" w:line="240" w:lineRule="auto"/>
    </w:pPr>
    <w:rPr>
      <w:rFonts w:eastAsiaTheme="minorHAnsi"/>
      <w:color w:val="000000"/>
      <w:sz w:val="24"/>
      <w:szCs w:val="24"/>
      <w:lang w:val="es-MX" w:eastAsia="en-US"/>
    </w:rPr>
  </w:style>
  <w:style w:type="paragraph" w:styleId="Textosinformato">
    <w:name w:val="Plain Text"/>
    <w:basedOn w:val="Normal"/>
    <w:link w:val="TextosinformatoCar"/>
    <w:uiPriority w:val="99"/>
    <w:semiHidden/>
    <w:unhideWhenUsed/>
    <w:rsid w:val="00454F1D"/>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454F1D"/>
    <w:rPr>
      <w:rFonts w:ascii="Consolas" w:hAnsi="Consolas"/>
      <w:sz w:val="21"/>
      <w:szCs w:val="21"/>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I+pj09Cu9wCcUOYu/ujXO7KS+g==">CgMxLjA4AHIhMThVdVVYS0xRU3FHcUhRVWItRmVxdE9xV2tWZUU4NXpX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940</Words>
  <Characters>5171</Characters>
  <Application>Microsoft Office Word</Application>
  <DocSecurity>0</DocSecurity>
  <Lines>43</Lines>
  <Paragraphs>12</Paragraphs>
  <ScaleCrop>false</ScaleCrop>
  <Company/>
  <LinksUpToDate>false</LinksUpToDate>
  <CharactersWithSpaces>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darline beltran</dc:creator>
  <cp:lastModifiedBy>DELL</cp:lastModifiedBy>
  <cp:revision>2</cp:revision>
  <dcterms:created xsi:type="dcterms:W3CDTF">2025-10-02T20:56:00Z</dcterms:created>
  <dcterms:modified xsi:type="dcterms:W3CDTF">2026-01-21T17:43:00Z</dcterms:modified>
</cp:coreProperties>
</file>