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CDD2" w14:textId="77777777" w:rsidR="002E3C81" w:rsidRPr="00A91593" w:rsidRDefault="006679F0" w:rsidP="006679F0">
      <w:pPr>
        <w:spacing w:after="0" w:line="240" w:lineRule="auto"/>
        <w:jc w:val="center"/>
        <w:rPr>
          <w:rFonts w:ascii="Arial" w:hAnsi="Arial" w:cs="Arial"/>
          <w:b/>
          <w:color w:val="828282"/>
          <w:sz w:val="24"/>
          <w:szCs w:val="18"/>
        </w:rPr>
      </w:pPr>
      <w:r w:rsidRPr="00A91593">
        <w:rPr>
          <w:rFonts w:ascii="Arial" w:hAnsi="Arial" w:cs="Arial"/>
          <w:b/>
          <w:color w:val="828282"/>
          <w:sz w:val="24"/>
          <w:szCs w:val="18"/>
        </w:rPr>
        <w:t>EXCURSIONES</w:t>
      </w:r>
    </w:p>
    <w:p w14:paraId="0582D6D2" w14:textId="79A10A4A" w:rsidR="006679F0" w:rsidRPr="000657DB" w:rsidRDefault="005C3FC2" w:rsidP="006679F0">
      <w:pPr>
        <w:spacing w:after="0" w:line="240" w:lineRule="auto"/>
        <w:jc w:val="center"/>
        <w:rPr>
          <w:rFonts w:ascii="Arial" w:hAnsi="Arial" w:cs="Arial"/>
          <w:b/>
          <w:color w:val="828282"/>
          <w:sz w:val="28"/>
          <w:szCs w:val="28"/>
        </w:rPr>
      </w:pPr>
      <w:r w:rsidRPr="000657DB">
        <w:rPr>
          <w:rFonts w:ascii="Arial" w:hAnsi="Arial" w:cs="Arial"/>
          <w:b/>
          <w:color w:val="828282"/>
          <w:sz w:val="28"/>
          <w:szCs w:val="28"/>
        </w:rPr>
        <w:t>DESDE</w:t>
      </w:r>
      <w:r w:rsidR="006679F0" w:rsidRPr="000657DB">
        <w:rPr>
          <w:rFonts w:ascii="Arial" w:hAnsi="Arial" w:cs="Arial"/>
          <w:b/>
          <w:color w:val="828282"/>
          <w:sz w:val="28"/>
          <w:szCs w:val="28"/>
        </w:rPr>
        <w:t xml:space="preserve"> </w:t>
      </w:r>
      <w:r w:rsidR="000657DB">
        <w:rPr>
          <w:rFonts w:ascii="Arial" w:hAnsi="Arial" w:cs="Arial"/>
          <w:b/>
          <w:color w:val="828282"/>
          <w:sz w:val="28"/>
          <w:szCs w:val="28"/>
        </w:rPr>
        <w:t>CAYO SANTA MARÍA</w:t>
      </w:r>
      <w:r w:rsidR="00F029F8" w:rsidRPr="000657DB">
        <w:rPr>
          <w:rFonts w:ascii="Arial" w:hAnsi="Arial" w:cs="Arial"/>
          <w:b/>
          <w:color w:val="828282"/>
          <w:sz w:val="28"/>
          <w:szCs w:val="28"/>
        </w:rPr>
        <w:t xml:space="preserve"> 2026</w:t>
      </w:r>
    </w:p>
    <w:p w14:paraId="0777EE7D" w14:textId="77777777" w:rsidR="00F029F8" w:rsidRPr="00F029F8" w:rsidRDefault="00F029F8" w:rsidP="006679F0">
      <w:pPr>
        <w:spacing w:after="0" w:line="240" w:lineRule="auto"/>
        <w:jc w:val="center"/>
        <w:rPr>
          <w:rFonts w:ascii="Arial" w:hAnsi="Arial" w:cs="Arial"/>
          <w:b/>
          <w:color w:val="EC6964"/>
          <w:sz w:val="18"/>
          <w:szCs w:val="18"/>
        </w:rPr>
      </w:pPr>
    </w:p>
    <w:p w14:paraId="1F04EDBB" w14:textId="77777777" w:rsidR="002E3C81" w:rsidRDefault="002E3C81" w:rsidP="00E05E9C">
      <w:pPr>
        <w:spacing w:after="0" w:line="240" w:lineRule="auto"/>
        <w:jc w:val="both"/>
        <w:rPr>
          <w:rStyle w:val="Textoennegrita"/>
          <w:rFonts w:ascii="Arial" w:hAnsi="Arial" w:cs="Arial"/>
          <w:color w:val="1D3746"/>
          <w:sz w:val="18"/>
          <w:szCs w:val="18"/>
          <w:shd w:val="clear" w:color="auto" w:fill="FFFFFF"/>
        </w:rPr>
      </w:pPr>
    </w:p>
    <w:tbl>
      <w:tblPr>
        <w:tblW w:w="10016" w:type="dxa"/>
        <w:tblCellMar>
          <w:left w:w="0" w:type="dxa"/>
          <w:right w:w="0" w:type="dxa"/>
        </w:tblCellMar>
        <w:tblLook w:val="04A0" w:firstRow="1" w:lastRow="0" w:firstColumn="1" w:lastColumn="0" w:noHBand="0" w:noVBand="1"/>
      </w:tblPr>
      <w:tblGrid>
        <w:gridCol w:w="7503"/>
        <w:gridCol w:w="1243"/>
        <w:gridCol w:w="1270"/>
      </w:tblGrid>
      <w:tr w:rsidR="007968D7" w14:paraId="4F6DC690" w14:textId="77777777" w:rsidTr="00666635">
        <w:trPr>
          <w:trHeight w:val="531"/>
        </w:trPr>
        <w:tc>
          <w:tcPr>
            <w:tcW w:w="7503" w:type="dxa"/>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1B20DAE1" w14:textId="77777777" w:rsidR="007968D7" w:rsidRPr="007968D7" w:rsidRDefault="007968D7" w:rsidP="007968D7">
            <w:pPr>
              <w:spacing w:after="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EXCURSIONES </w:t>
            </w:r>
            <w:r w:rsidR="00666635" w:rsidRPr="00666635">
              <w:rPr>
                <w:rFonts w:ascii="Arial" w:hAnsi="Arial" w:cs="Arial"/>
                <w:b/>
                <w:color w:val="FFFFFF" w:themeColor="background1"/>
                <w:sz w:val="18"/>
                <w:szCs w:val="18"/>
              </w:rPr>
              <w:t>DESDE CAYO SANTA MARÍA</w:t>
            </w:r>
          </w:p>
        </w:tc>
        <w:tc>
          <w:tcPr>
            <w:tcW w:w="1243" w:type="dxa"/>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5679A934" w14:textId="77777777" w:rsidR="007968D7" w:rsidRPr="007968D7" w:rsidRDefault="007968D7" w:rsidP="007968D7">
            <w:pPr>
              <w:spacing w:after="0" w:line="240" w:lineRule="auto"/>
              <w:jc w:val="center"/>
              <w:rPr>
                <w:rFonts w:ascii="Arial" w:hAnsi="Arial" w:cs="Arial"/>
                <w:b/>
                <w:color w:val="FFFFFF" w:themeColor="background1"/>
                <w:sz w:val="18"/>
                <w:szCs w:val="18"/>
              </w:rPr>
            </w:pPr>
            <w:r w:rsidRPr="007968D7">
              <w:rPr>
                <w:rFonts w:ascii="Arial" w:hAnsi="Arial" w:cs="Arial"/>
                <w:b/>
                <w:color w:val="FFFFFF" w:themeColor="background1"/>
                <w:sz w:val="18"/>
                <w:szCs w:val="18"/>
              </w:rPr>
              <w:t>PRECIO ADULTO</w:t>
            </w:r>
          </w:p>
        </w:tc>
        <w:tc>
          <w:tcPr>
            <w:tcW w:w="1270" w:type="dxa"/>
            <w:tcBorders>
              <w:top w:val="single" w:sz="8" w:space="0" w:color="auto"/>
              <w:left w:val="nil"/>
              <w:bottom w:val="single" w:sz="8" w:space="0" w:color="auto"/>
              <w:right w:val="single" w:sz="8" w:space="0" w:color="auto"/>
            </w:tcBorders>
            <w:shd w:val="clear" w:color="auto" w:fill="969696"/>
            <w:tcMar>
              <w:top w:w="0" w:type="dxa"/>
              <w:left w:w="70" w:type="dxa"/>
              <w:bottom w:w="0" w:type="dxa"/>
              <w:right w:w="70" w:type="dxa"/>
            </w:tcMar>
            <w:vAlign w:val="center"/>
            <w:hideMark/>
          </w:tcPr>
          <w:p w14:paraId="145D03F7" w14:textId="77777777" w:rsidR="007968D7" w:rsidRPr="007968D7" w:rsidRDefault="007968D7" w:rsidP="007968D7">
            <w:pPr>
              <w:spacing w:after="0" w:line="240" w:lineRule="auto"/>
              <w:jc w:val="center"/>
              <w:rPr>
                <w:rFonts w:ascii="Arial" w:hAnsi="Arial" w:cs="Arial"/>
                <w:b/>
                <w:color w:val="FFFFFF" w:themeColor="background1"/>
                <w:sz w:val="18"/>
                <w:szCs w:val="18"/>
              </w:rPr>
            </w:pPr>
            <w:r w:rsidRPr="007968D7">
              <w:rPr>
                <w:rFonts w:ascii="Arial" w:hAnsi="Arial" w:cs="Arial"/>
                <w:b/>
                <w:color w:val="FFFFFF" w:themeColor="background1"/>
                <w:sz w:val="18"/>
                <w:szCs w:val="18"/>
              </w:rPr>
              <w:t>PRECIO NIÑO</w:t>
            </w:r>
          </w:p>
        </w:tc>
      </w:tr>
      <w:tr w:rsidR="00666635" w:rsidRPr="007968D7" w14:paraId="5BFB2B54" w14:textId="77777777" w:rsidTr="00666635">
        <w:trPr>
          <w:trHeight w:val="322"/>
        </w:trPr>
        <w:tc>
          <w:tcPr>
            <w:tcW w:w="750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167661E" w14:textId="77777777" w:rsidR="00666635" w:rsidRPr="00666635" w:rsidRDefault="00666635" w:rsidP="00666635">
            <w:pPr>
              <w:pStyle w:val="Sinespaciado"/>
              <w:rPr>
                <w:rFonts w:ascii="Arial" w:hAnsi="Arial" w:cs="Arial"/>
                <w:color w:val="969696"/>
                <w:sz w:val="18"/>
              </w:rPr>
            </w:pPr>
            <w:r w:rsidRPr="00666635">
              <w:rPr>
                <w:rFonts w:ascii="Arial" w:hAnsi="Arial" w:cs="Arial"/>
                <w:color w:val="969696"/>
                <w:sz w:val="18"/>
              </w:rPr>
              <w:t xml:space="preserve">Santa Clara -Remedio (martes y jueves) </w:t>
            </w:r>
          </w:p>
        </w:tc>
        <w:tc>
          <w:tcPr>
            <w:tcW w:w="1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C564A4"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114</w:t>
            </w:r>
          </w:p>
        </w:tc>
        <w:tc>
          <w:tcPr>
            <w:tcW w:w="1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B2B5F4"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90</w:t>
            </w:r>
          </w:p>
        </w:tc>
      </w:tr>
      <w:tr w:rsidR="00666635" w:rsidRPr="007968D7" w14:paraId="30A4C3E1" w14:textId="77777777" w:rsidTr="00666635">
        <w:trPr>
          <w:trHeight w:val="322"/>
        </w:trPr>
        <w:tc>
          <w:tcPr>
            <w:tcW w:w="750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DBA1F9D" w14:textId="77777777" w:rsidR="00666635" w:rsidRPr="00666635" w:rsidRDefault="00666635" w:rsidP="00666635">
            <w:pPr>
              <w:pStyle w:val="Sinespaciado"/>
              <w:rPr>
                <w:rFonts w:ascii="Arial" w:hAnsi="Arial" w:cs="Arial"/>
                <w:color w:val="969696"/>
                <w:sz w:val="18"/>
              </w:rPr>
            </w:pPr>
            <w:r w:rsidRPr="00666635">
              <w:rPr>
                <w:rFonts w:ascii="Arial" w:hAnsi="Arial" w:cs="Arial"/>
                <w:color w:val="969696"/>
                <w:sz w:val="18"/>
              </w:rPr>
              <w:t>Jeep Safari (miércoles) –</w:t>
            </w:r>
          </w:p>
          <w:p w14:paraId="785BABAA" w14:textId="77777777" w:rsidR="00666635" w:rsidRPr="00666635" w:rsidRDefault="00666635" w:rsidP="00666635">
            <w:pPr>
              <w:pStyle w:val="Sinespaciado"/>
              <w:rPr>
                <w:rFonts w:ascii="Arial" w:hAnsi="Arial" w:cs="Arial"/>
                <w:color w:val="969696"/>
                <w:sz w:val="18"/>
              </w:rPr>
            </w:pPr>
            <w:r w:rsidRPr="00666635">
              <w:rPr>
                <w:rFonts w:ascii="Arial" w:hAnsi="Arial" w:cs="Arial"/>
                <w:color w:val="969696"/>
                <w:sz w:val="18"/>
              </w:rPr>
              <w:t>El chofer</w:t>
            </w:r>
            <w:r>
              <w:rPr>
                <w:rFonts w:ascii="Arial" w:hAnsi="Arial" w:cs="Arial"/>
                <w:color w:val="969696"/>
                <w:sz w:val="18"/>
              </w:rPr>
              <w:t xml:space="preserve"> adicional tiene un precio de 45</w:t>
            </w:r>
            <w:r w:rsidRPr="00666635">
              <w:rPr>
                <w:rFonts w:ascii="Arial" w:hAnsi="Arial" w:cs="Arial"/>
                <w:color w:val="969696"/>
                <w:sz w:val="18"/>
              </w:rPr>
              <w:t xml:space="preserve"> USD </w:t>
            </w:r>
          </w:p>
        </w:tc>
        <w:tc>
          <w:tcPr>
            <w:tcW w:w="1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D58C98"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114</w:t>
            </w:r>
          </w:p>
        </w:tc>
        <w:tc>
          <w:tcPr>
            <w:tcW w:w="1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7F9C86"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90</w:t>
            </w:r>
          </w:p>
        </w:tc>
      </w:tr>
      <w:tr w:rsidR="00666635" w:rsidRPr="007968D7" w14:paraId="6A1EAC2A" w14:textId="77777777" w:rsidTr="00666635">
        <w:trPr>
          <w:trHeight w:val="338"/>
        </w:trPr>
        <w:tc>
          <w:tcPr>
            <w:tcW w:w="750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FB6AAD" w14:textId="77777777" w:rsidR="00666635" w:rsidRPr="00666635" w:rsidRDefault="00666635" w:rsidP="00666635">
            <w:pPr>
              <w:pStyle w:val="Sinespaciado"/>
              <w:rPr>
                <w:rFonts w:ascii="Arial" w:hAnsi="Arial" w:cs="Arial"/>
                <w:color w:val="969696"/>
                <w:sz w:val="18"/>
              </w:rPr>
            </w:pPr>
            <w:r w:rsidRPr="00666635">
              <w:rPr>
                <w:rFonts w:ascii="Arial" w:hAnsi="Arial" w:cs="Arial"/>
                <w:color w:val="969696"/>
                <w:sz w:val="18"/>
              </w:rPr>
              <w:t xml:space="preserve">Azúcar, Tabaco y Ron (viernes) </w:t>
            </w:r>
          </w:p>
        </w:tc>
        <w:tc>
          <w:tcPr>
            <w:tcW w:w="1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3843D1"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120</w:t>
            </w:r>
          </w:p>
        </w:tc>
        <w:tc>
          <w:tcPr>
            <w:tcW w:w="1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8E8205"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93</w:t>
            </w:r>
          </w:p>
        </w:tc>
      </w:tr>
      <w:tr w:rsidR="00666635" w:rsidRPr="007968D7" w14:paraId="0E8C5766" w14:textId="77777777" w:rsidTr="00666635">
        <w:trPr>
          <w:trHeight w:val="338"/>
        </w:trPr>
        <w:tc>
          <w:tcPr>
            <w:tcW w:w="750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BFC9DC" w14:textId="77777777" w:rsidR="00666635" w:rsidRPr="00666635" w:rsidRDefault="00666635" w:rsidP="00666635">
            <w:pPr>
              <w:pStyle w:val="Sinespaciado"/>
              <w:rPr>
                <w:rFonts w:ascii="Arial" w:hAnsi="Arial" w:cs="Arial"/>
                <w:color w:val="969696"/>
                <w:sz w:val="18"/>
              </w:rPr>
            </w:pPr>
            <w:r w:rsidRPr="00666635">
              <w:rPr>
                <w:rFonts w:ascii="Arial" w:hAnsi="Arial" w:cs="Arial"/>
                <w:color w:val="969696"/>
                <w:sz w:val="18"/>
              </w:rPr>
              <w:t xml:space="preserve">Crucero del Sol (lunes y miércoles) </w:t>
            </w:r>
          </w:p>
        </w:tc>
        <w:tc>
          <w:tcPr>
            <w:tcW w:w="12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AFC767"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158</w:t>
            </w:r>
          </w:p>
        </w:tc>
        <w:tc>
          <w:tcPr>
            <w:tcW w:w="1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818307" w14:textId="77777777" w:rsidR="00666635" w:rsidRPr="00666635" w:rsidRDefault="00666635" w:rsidP="00666635">
            <w:pPr>
              <w:pStyle w:val="Sinespaciado"/>
              <w:jc w:val="center"/>
              <w:rPr>
                <w:rFonts w:ascii="Arial" w:hAnsi="Arial" w:cs="Arial"/>
                <w:color w:val="969696"/>
                <w:sz w:val="18"/>
              </w:rPr>
            </w:pPr>
            <w:r w:rsidRPr="00666635">
              <w:rPr>
                <w:rFonts w:ascii="Arial" w:hAnsi="Arial" w:cs="Arial"/>
                <w:color w:val="969696"/>
                <w:sz w:val="18"/>
              </w:rPr>
              <w:t>83</w:t>
            </w:r>
          </w:p>
        </w:tc>
      </w:tr>
    </w:tbl>
    <w:p w14:paraId="39018BD8" w14:textId="77777777" w:rsidR="002238D8" w:rsidRDefault="002238D8" w:rsidP="00E05E9C">
      <w:pPr>
        <w:spacing w:after="0" w:line="240" w:lineRule="auto"/>
        <w:jc w:val="both"/>
        <w:rPr>
          <w:rStyle w:val="Textoennegrita"/>
          <w:rFonts w:ascii="Arial" w:hAnsi="Arial" w:cs="Arial"/>
          <w:color w:val="1D3746"/>
          <w:sz w:val="18"/>
          <w:szCs w:val="18"/>
          <w:shd w:val="clear" w:color="auto" w:fill="FFFFFF"/>
        </w:rPr>
      </w:pPr>
    </w:p>
    <w:p w14:paraId="0B5EA242" w14:textId="77777777" w:rsidR="00666635" w:rsidRPr="00666635" w:rsidRDefault="00666635" w:rsidP="00666635">
      <w:pPr>
        <w:pStyle w:val="Sinespaciado"/>
        <w:spacing w:line="276" w:lineRule="auto"/>
        <w:rPr>
          <w:rFonts w:ascii="Arial" w:hAnsi="Arial" w:cs="Arial"/>
          <w:b/>
          <w:color w:val="828282"/>
          <w:sz w:val="18"/>
          <w:szCs w:val="18"/>
        </w:rPr>
      </w:pPr>
    </w:p>
    <w:p w14:paraId="488367B6" w14:textId="254468A0" w:rsidR="00666635" w:rsidRPr="00666635" w:rsidRDefault="00666635" w:rsidP="00666635">
      <w:pPr>
        <w:pStyle w:val="Sinespaciado"/>
        <w:spacing w:line="276" w:lineRule="auto"/>
        <w:jc w:val="both"/>
        <w:rPr>
          <w:rFonts w:ascii="Arial" w:hAnsi="Arial" w:cs="Arial"/>
          <w:b/>
          <w:color w:val="828282"/>
          <w:sz w:val="18"/>
          <w:szCs w:val="18"/>
        </w:rPr>
      </w:pPr>
      <w:r>
        <w:rPr>
          <w:rFonts w:ascii="Arial" w:hAnsi="Arial" w:cs="Arial"/>
          <w:b/>
          <w:color w:val="828282"/>
          <w:sz w:val="18"/>
          <w:szCs w:val="18"/>
        </w:rPr>
        <w:t xml:space="preserve">SANTA CLARA </w:t>
      </w:r>
      <w:r w:rsidR="000657DB">
        <w:rPr>
          <w:rFonts w:ascii="Arial" w:hAnsi="Arial" w:cs="Arial"/>
          <w:b/>
          <w:color w:val="828282"/>
          <w:sz w:val="18"/>
          <w:szCs w:val="18"/>
        </w:rPr>
        <w:t xml:space="preserve">– </w:t>
      </w:r>
      <w:r>
        <w:rPr>
          <w:rFonts w:ascii="Arial" w:hAnsi="Arial" w:cs="Arial"/>
          <w:b/>
          <w:color w:val="828282"/>
          <w:sz w:val="18"/>
          <w:szCs w:val="18"/>
        </w:rPr>
        <w:t>REMEDIO</w:t>
      </w:r>
      <w:r w:rsidR="000657DB">
        <w:rPr>
          <w:rFonts w:ascii="Arial" w:hAnsi="Arial" w:cs="Arial"/>
          <w:b/>
          <w:color w:val="828282"/>
          <w:sz w:val="18"/>
          <w:szCs w:val="18"/>
        </w:rPr>
        <w:t>:</w:t>
      </w:r>
    </w:p>
    <w:p w14:paraId="742E919F" w14:textId="77777777" w:rsidR="00666635" w:rsidRPr="00666635" w:rsidRDefault="00666635" w:rsidP="00666635">
      <w:pPr>
        <w:pStyle w:val="Sinespaciado"/>
        <w:spacing w:line="276" w:lineRule="auto"/>
        <w:jc w:val="both"/>
        <w:rPr>
          <w:rFonts w:ascii="Arial" w:hAnsi="Arial" w:cs="Arial"/>
          <w:color w:val="828282"/>
          <w:sz w:val="18"/>
          <w:szCs w:val="18"/>
        </w:rPr>
      </w:pPr>
      <w:r w:rsidRPr="00666635">
        <w:rPr>
          <w:rFonts w:ascii="Arial" w:hAnsi="Arial" w:cs="Arial"/>
          <w:color w:val="828282"/>
          <w:sz w:val="18"/>
          <w:szCs w:val="18"/>
        </w:rPr>
        <w:t xml:space="preserve">Cerca de las 07:30 horas, recogida en bus climatizado y traslado hasta el Museo de la Industria Azucarera, donde harán su primera visita, para conocer sobre la importancia y el desarrollo de la industria azucarera en el país. Una vez concluida esta visita tendrá lugar el City Tour en la ciudad de Remedios, la cual posee, una plaza muy singular única del país, con dos iglesias: la de Nuestra Señora del Buen Viaje y la Parroquial Mayor de San Juan Bautista. En esta última existe un enorme altar enchapado en oro y dentro de una vitrina o escaparate, se puede admirar una escultura representando a la Inmaculada Concepción, embarazada, la cual se dice es única en el mundo; a continuación, visitarán una fábrica de tabacos. Concluido el recorrido en Remedio, se trasladarán a la ciudad de Santa Clara donde visitarán la Plaza del </w:t>
      </w:r>
      <w:proofErr w:type="spellStart"/>
      <w:r w:rsidRPr="00666635">
        <w:rPr>
          <w:rFonts w:ascii="Arial" w:hAnsi="Arial" w:cs="Arial"/>
          <w:color w:val="828282"/>
          <w:sz w:val="18"/>
          <w:szCs w:val="18"/>
        </w:rPr>
        <w:t>Ché</w:t>
      </w:r>
      <w:proofErr w:type="spellEnd"/>
      <w:r w:rsidRPr="00666635">
        <w:rPr>
          <w:rFonts w:ascii="Arial" w:hAnsi="Arial" w:cs="Arial"/>
          <w:color w:val="828282"/>
          <w:sz w:val="18"/>
          <w:szCs w:val="18"/>
        </w:rPr>
        <w:t xml:space="preserve"> y harán un recorrido panorámico por el monumento del Tren Blindado. El almuerzo será en restaurante local. Regreso en bus al hotel sobre las 18:00 horas. </w:t>
      </w:r>
    </w:p>
    <w:p w14:paraId="39957F2B" w14:textId="77777777" w:rsidR="00666635" w:rsidRDefault="00666635" w:rsidP="00666635">
      <w:pPr>
        <w:pStyle w:val="Sinespaciado"/>
        <w:spacing w:line="276" w:lineRule="auto"/>
        <w:jc w:val="both"/>
        <w:rPr>
          <w:rFonts w:ascii="Arial" w:hAnsi="Arial" w:cs="Arial"/>
          <w:color w:val="828282"/>
          <w:sz w:val="18"/>
          <w:szCs w:val="18"/>
        </w:rPr>
      </w:pPr>
    </w:p>
    <w:p w14:paraId="373C5895" w14:textId="77777777" w:rsidR="00666635" w:rsidRDefault="00666635" w:rsidP="00666635">
      <w:pPr>
        <w:pStyle w:val="Sinespaciado"/>
        <w:spacing w:line="276" w:lineRule="auto"/>
        <w:jc w:val="center"/>
        <w:rPr>
          <w:rFonts w:ascii="Arial" w:hAnsi="Arial" w:cs="Arial"/>
          <w:color w:val="828282"/>
          <w:sz w:val="18"/>
          <w:szCs w:val="18"/>
        </w:rPr>
      </w:pPr>
      <w:r w:rsidRPr="00666635">
        <w:rPr>
          <w:rFonts w:ascii="Arial" w:hAnsi="Arial" w:cs="Arial"/>
          <w:noProof/>
          <w:color w:val="828282"/>
          <w:sz w:val="18"/>
          <w:szCs w:val="18"/>
          <w:lang w:val="es-ES"/>
        </w:rPr>
        <w:drawing>
          <wp:inline distT="0" distB="0" distL="0" distR="0" wp14:anchorId="6844892C" wp14:editId="284F5519">
            <wp:extent cx="3344404" cy="2505075"/>
            <wp:effectExtent l="0" t="0" r="8890" b="0"/>
            <wp:docPr id="1" name="Imagen 1" descr="City Tour en Santa Clara&quot;. Salida de SANTA CL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Tour en Santa Clara&quot;. Salida de SANTA CL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221" cy="2516174"/>
                    </a:xfrm>
                    <a:prstGeom prst="rect">
                      <a:avLst/>
                    </a:prstGeom>
                    <a:ln>
                      <a:noFill/>
                    </a:ln>
                    <a:effectLst>
                      <a:softEdge rad="112500"/>
                    </a:effectLst>
                  </pic:spPr>
                </pic:pic>
              </a:graphicData>
            </a:graphic>
          </wp:inline>
        </w:drawing>
      </w:r>
    </w:p>
    <w:p w14:paraId="211F1C4E" w14:textId="77777777" w:rsidR="00666635" w:rsidRPr="00666635" w:rsidRDefault="00666635" w:rsidP="00666635">
      <w:pPr>
        <w:pStyle w:val="Sinespaciado"/>
        <w:spacing w:line="276" w:lineRule="auto"/>
        <w:jc w:val="both"/>
        <w:rPr>
          <w:rFonts w:ascii="Arial" w:hAnsi="Arial" w:cs="Arial"/>
          <w:color w:val="828282"/>
          <w:sz w:val="18"/>
          <w:szCs w:val="18"/>
        </w:rPr>
      </w:pPr>
    </w:p>
    <w:p w14:paraId="418D9D73" w14:textId="467411AB" w:rsidR="00666635" w:rsidRPr="00666635" w:rsidRDefault="00666635" w:rsidP="00666635">
      <w:pPr>
        <w:pStyle w:val="Sinespaciado"/>
        <w:spacing w:line="276" w:lineRule="auto"/>
        <w:jc w:val="both"/>
        <w:rPr>
          <w:rFonts w:ascii="Arial" w:hAnsi="Arial" w:cs="Arial"/>
          <w:b/>
          <w:color w:val="828282"/>
          <w:sz w:val="18"/>
          <w:szCs w:val="18"/>
        </w:rPr>
      </w:pPr>
      <w:r w:rsidRPr="00666635">
        <w:rPr>
          <w:rFonts w:ascii="Arial" w:hAnsi="Arial" w:cs="Arial"/>
          <w:b/>
          <w:color w:val="828282"/>
          <w:sz w:val="18"/>
          <w:szCs w:val="18"/>
        </w:rPr>
        <w:t>JEEP SAFARI</w:t>
      </w:r>
      <w:r w:rsidR="000657DB">
        <w:rPr>
          <w:rFonts w:ascii="Arial" w:hAnsi="Arial" w:cs="Arial"/>
          <w:b/>
          <w:color w:val="828282"/>
          <w:sz w:val="18"/>
          <w:szCs w:val="18"/>
        </w:rPr>
        <w:t>:</w:t>
      </w:r>
    </w:p>
    <w:p w14:paraId="70DE18B2" w14:textId="77777777" w:rsidR="00666635" w:rsidRDefault="00666635" w:rsidP="00666635">
      <w:pPr>
        <w:pStyle w:val="Sinespaciado"/>
        <w:spacing w:line="276" w:lineRule="auto"/>
        <w:jc w:val="both"/>
        <w:rPr>
          <w:rFonts w:ascii="Arial" w:hAnsi="Arial" w:cs="Arial"/>
          <w:color w:val="828282"/>
          <w:sz w:val="18"/>
          <w:szCs w:val="18"/>
        </w:rPr>
      </w:pPr>
      <w:r w:rsidRPr="00666635">
        <w:rPr>
          <w:rFonts w:ascii="Arial" w:hAnsi="Arial" w:cs="Arial"/>
          <w:color w:val="828282"/>
          <w:sz w:val="18"/>
          <w:szCs w:val="18"/>
        </w:rPr>
        <w:t>Cerca de las 07:30 horas, recogida en bus climatizado y traslado hasta Yaguajay, donde se abordan los jeeps (4x4 trasmisión mecánica) para comenzar la aventura, con una capacidad máxima de 4 personas contando al conductor. Traslado por un camino de tierra que nos adentra en la naturaleza de la región, llegando a Coto Caza donde degustan jugos naturales y frutas de estación. Se continua el recorrido para visitar una granja agropecuaria, la cual produce siguiendo patrones de agricultura orgánica, se aprecia el ordeño de vacas y el arado de la tierra a modo tradicional, en ambas actividades pueden participar los visitantes. Se continúa viaje hacia un rancho para el disfrute de la monta de caballos, alimentación de aves, degustación de guarapo, y almuerzo criollo; allí tendrán tiempo para esparcimiento y baño en el río. Retorno al punto de Renta Yaguajay en jeep para abordar los buses que lo llevaran de regreso al hotel sobre las 18:00 horas. Es imprescindible que uno de los integrantes tenga licencia de conducción, en caso de que se haga uso de un ch</w:t>
      </w:r>
      <w:r>
        <w:rPr>
          <w:rFonts w:ascii="Arial" w:hAnsi="Arial" w:cs="Arial"/>
          <w:color w:val="828282"/>
          <w:sz w:val="18"/>
          <w:szCs w:val="18"/>
        </w:rPr>
        <w:t>ofer adicional el precio es de 4</w:t>
      </w:r>
      <w:r w:rsidRPr="00666635">
        <w:rPr>
          <w:rFonts w:ascii="Arial" w:hAnsi="Arial" w:cs="Arial"/>
          <w:color w:val="828282"/>
          <w:sz w:val="18"/>
          <w:szCs w:val="18"/>
        </w:rPr>
        <w:t xml:space="preserve">5 USD </w:t>
      </w:r>
    </w:p>
    <w:p w14:paraId="13664F4A" w14:textId="77777777" w:rsidR="00666635" w:rsidRPr="00666635" w:rsidRDefault="00666635" w:rsidP="00666635">
      <w:pPr>
        <w:pStyle w:val="Sinespaciado"/>
        <w:spacing w:line="276" w:lineRule="auto"/>
        <w:jc w:val="center"/>
        <w:rPr>
          <w:rFonts w:ascii="Arial" w:hAnsi="Arial" w:cs="Arial"/>
          <w:color w:val="828282"/>
          <w:sz w:val="18"/>
          <w:szCs w:val="18"/>
        </w:rPr>
      </w:pPr>
      <w:r>
        <w:rPr>
          <w:noProof/>
          <w:lang w:eastAsia="es-PE"/>
        </w:rPr>
        <w:lastRenderedPageBreak/>
        <w:drawing>
          <wp:inline distT="0" distB="0" distL="0" distR="0" wp14:anchorId="06805A15" wp14:editId="050C7B60">
            <wp:extent cx="3505200" cy="2332833"/>
            <wp:effectExtent l="0" t="0" r="0" b="0"/>
            <wp:docPr id="9" name="Imagen 9" descr="Jeep Safari por los alrededores de Yaguajay desde Cayo Santa María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eep Safari por los alrededores de Yaguajay desde Cayo Santa María -  Civitatis Méx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2848" cy="2351234"/>
                    </a:xfrm>
                    <a:prstGeom prst="rect">
                      <a:avLst/>
                    </a:prstGeom>
                    <a:ln>
                      <a:noFill/>
                    </a:ln>
                    <a:effectLst>
                      <a:softEdge rad="112500"/>
                    </a:effectLst>
                  </pic:spPr>
                </pic:pic>
              </a:graphicData>
            </a:graphic>
          </wp:inline>
        </w:drawing>
      </w:r>
    </w:p>
    <w:p w14:paraId="56FC8FA4" w14:textId="77777777" w:rsidR="00666635" w:rsidRDefault="00666635" w:rsidP="00666635">
      <w:pPr>
        <w:pStyle w:val="Sinespaciado"/>
        <w:spacing w:line="276" w:lineRule="auto"/>
        <w:jc w:val="center"/>
        <w:rPr>
          <w:rFonts w:ascii="Arial" w:hAnsi="Arial" w:cs="Arial"/>
          <w:color w:val="828282"/>
          <w:sz w:val="18"/>
          <w:szCs w:val="18"/>
        </w:rPr>
      </w:pPr>
    </w:p>
    <w:p w14:paraId="321F648A" w14:textId="5C6E9874" w:rsidR="00666635" w:rsidRPr="00666635" w:rsidRDefault="00666635" w:rsidP="00666635">
      <w:pPr>
        <w:pStyle w:val="Sinespaciado"/>
        <w:spacing w:line="276" w:lineRule="auto"/>
        <w:jc w:val="both"/>
        <w:rPr>
          <w:rFonts w:ascii="Arial" w:hAnsi="Arial" w:cs="Arial"/>
          <w:b/>
          <w:color w:val="828282"/>
          <w:sz w:val="18"/>
          <w:szCs w:val="18"/>
        </w:rPr>
      </w:pPr>
      <w:r w:rsidRPr="00666635">
        <w:rPr>
          <w:rFonts w:ascii="Arial" w:hAnsi="Arial" w:cs="Arial"/>
          <w:b/>
          <w:color w:val="828282"/>
          <w:sz w:val="18"/>
          <w:szCs w:val="18"/>
        </w:rPr>
        <w:t>AZÚCAR, TABACO Y RON</w:t>
      </w:r>
      <w:r w:rsidR="000657DB">
        <w:rPr>
          <w:rFonts w:ascii="Arial" w:hAnsi="Arial" w:cs="Arial"/>
          <w:b/>
          <w:color w:val="828282"/>
          <w:sz w:val="18"/>
          <w:szCs w:val="18"/>
        </w:rPr>
        <w:t>:</w:t>
      </w:r>
    </w:p>
    <w:p w14:paraId="7960D36D" w14:textId="77777777" w:rsidR="00666635" w:rsidRPr="00666635" w:rsidRDefault="00666635" w:rsidP="00666635">
      <w:pPr>
        <w:pStyle w:val="Sinespaciado"/>
        <w:spacing w:line="276" w:lineRule="auto"/>
        <w:jc w:val="both"/>
        <w:rPr>
          <w:rFonts w:ascii="Arial" w:hAnsi="Arial" w:cs="Arial"/>
          <w:color w:val="828282"/>
          <w:sz w:val="18"/>
          <w:szCs w:val="18"/>
        </w:rPr>
      </w:pPr>
      <w:r w:rsidRPr="00666635">
        <w:rPr>
          <w:rFonts w:ascii="Arial" w:hAnsi="Arial" w:cs="Arial"/>
          <w:color w:val="828282"/>
          <w:sz w:val="18"/>
          <w:szCs w:val="18"/>
        </w:rPr>
        <w:t xml:space="preserve">Cerca de las 07:00 horas, recogida en bus climatizado y traslado hasta el Museo de la Industria Azucarera donde podrán conocer, a través de una explicación exhaustiva, sobre la importancia de la industria azucarera para el país, tendrán la demostración de la quema del tonel para el almacenamiento y añejamiento de alcoholes y una clase interactiva para el torcido manual del habano, donde cada participante elabora su propio habano. La clase concluye con maridaje de Ron Havana Club Añejo Reserva y un habano. Traslado hasta la Ciudad de Remedios, la cual posee una plaza muy singular única del país con dos iglesias: la de Nuestra Señora del Buen Viaje y la Parroquial Mayor de San Juan Bautista. En esta última existe un enorme altar enchapado en oro y dentro de una vitrina o escaparate, se puede admirar una escultura representando a la Inmaculada Concepción, embarazada, la cual se dice es única en el mundo.  Esta excursión incluye la entrega a cada participante de un souvenir, consistente en una botella de ron cubano. Disfrute de un almuerzo criollo en restaurante local. Regreso en bus al hotel sobre las 16:15 horas </w:t>
      </w:r>
    </w:p>
    <w:p w14:paraId="129BFFE0" w14:textId="77777777" w:rsidR="00666635" w:rsidRDefault="00666635" w:rsidP="00666635">
      <w:pPr>
        <w:pStyle w:val="Sinespaciado"/>
        <w:spacing w:line="276" w:lineRule="auto"/>
        <w:jc w:val="both"/>
        <w:rPr>
          <w:rFonts w:ascii="Arial" w:hAnsi="Arial" w:cs="Arial"/>
          <w:b/>
          <w:color w:val="828282"/>
          <w:sz w:val="18"/>
          <w:szCs w:val="18"/>
        </w:rPr>
      </w:pPr>
    </w:p>
    <w:p w14:paraId="05B3F0D9" w14:textId="77777777" w:rsidR="00666635" w:rsidRDefault="00666635" w:rsidP="00666635">
      <w:pPr>
        <w:pStyle w:val="Sinespaciado"/>
        <w:spacing w:line="276" w:lineRule="auto"/>
        <w:jc w:val="center"/>
        <w:rPr>
          <w:rFonts w:ascii="Arial" w:hAnsi="Arial" w:cs="Arial"/>
          <w:b/>
          <w:color w:val="828282"/>
          <w:sz w:val="18"/>
          <w:szCs w:val="18"/>
        </w:rPr>
      </w:pPr>
      <w:r>
        <w:rPr>
          <w:noProof/>
          <w:lang w:eastAsia="es-PE"/>
        </w:rPr>
        <w:drawing>
          <wp:inline distT="0" distB="0" distL="0" distR="0" wp14:anchorId="4AE5B7A3" wp14:editId="69C2D708">
            <wp:extent cx="3267075" cy="2174352"/>
            <wp:effectExtent l="0" t="0" r="0" b="0"/>
            <wp:docPr id="10" name="Imagen 10" descr="Tour del tabaco, el ron y el azúcar desde Cayo Santa María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ur del tabaco, el ron y el azúcar desde Cayo Santa María - Civitatis  Méxi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3956" cy="2178931"/>
                    </a:xfrm>
                    <a:prstGeom prst="rect">
                      <a:avLst/>
                    </a:prstGeom>
                    <a:ln>
                      <a:noFill/>
                    </a:ln>
                    <a:effectLst>
                      <a:softEdge rad="112500"/>
                    </a:effectLst>
                  </pic:spPr>
                </pic:pic>
              </a:graphicData>
            </a:graphic>
          </wp:inline>
        </w:drawing>
      </w:r>
    </w:p>
    <w:p w14:paraId="632B5859" w14:textId="77777777" w:rsidR="00666635" w:rsidRPr="00666635" w:rsidRDefault="00666635" w:rsidP="00666635">
      <w:pPr>
        <w:pStyle w:val="Sinespaciado"/>
        <w:spacing w:line="276" w:lineRule="auto"/>
        <w:jc w:val="both"/>
        <w:rPr>
          <w:rFonts w:ascii="Arial" w:hAnsi="Arial" w:cs="Arial"/>
          <w:b/>
          <w:color w:val="828282"/>
          <w:sz w:val="18"/>
          <w:szCs w:val="18"/>
        </w:rPr>
      </w:pPr>
    </w:p>
    <w:p w14:paraId="10E92BEC" w14:textId="19DB915B" w:rsidR="00666635" w:rsidRPr="00666635" w:rsidRDefault="00666635" w:rsidP="00666635">
      <w:pPr>
        <w:pStyle w:val="Sinespaciado"/>
        <w:spacing w:line="276" w:lineRule="auto"/>
        <w:jc w:val="both"/>
        <w:rPr>
          <w:rFonts w:ascii="Arial" w:hAnsi="Arial" w:cs="Arial"/>
          <w:b/>
          <w:color w:val="828282"/>
          <w:sz w:val="18"/>
          <w:szCs w:val="18"/>
        </w:rPr>
      </w:pPr>
      <w:r>
        <w:rPr>
          <w:rFonts w:ascii="Arial" w:hAnsi="Arial" w:cs="Arial"/>
          <w:b/>
          <w:color w:val="828282"/>
          <w:sz w:val="18"/>
          <w:szCs w:val="18"/>
        </w:rPr>
        <w:t xml:space="preserve">CRUCERO DEL SOL </w:t>
      </w:r>
      <w:r w:rsidRPr="00666635">
        <w:rPr>
          <w:rFonts w:ascii="Arial" w:hAnsi="Arial" w:cs="Arial"/>
          <w:b/>
          <w:color w:val="828282"/>
          <w:sz w:val="18"/>
          <w:szCs w:val="18"/>
        </w:rPr>
        <w:t>CAYO SANTA MARIA</w:t>
      </w:r>
      <w:r w:rsidR="000657DB">
        <w:rPr>
          <w:rFonts w:ascii="Arial" w:hAnsi="Arial" w:cs="Arial"/>
          <w:b/>
          <w:color w:val="828282"/>
          <w:sz w:val="18"/>
          <w:szCs w:val="18"/>
        </w:rPr>
        <w:t>:</w:t>
      </w:r>
    </w:p>
    <w:p w14:paraId="5C46AB30" w14:textId="77777777" w:rsidR="00666635" w:rsidRPr="00666635" w:rsidRDefault="00666635" w:rsidP="00666635">
      <w:pPr>
        <w:pStyle w:val="Sinespaciado"/>
        <w:spacing w:line="276" w:lineRule="auto"/>
        <w:jc w:val="both"/>
        <w:rPr>
          <w:rFonts w:ascii="Arial" w:hAnsi="Arial" w:cs="Arial"/>
          <w:color w:val="828282"/>
          <w:sz w:val="18"/>
          <w:szCs w:val="18"/>
        </w:rPr>
      </w:pPr>
      <w:r w:rsidRPr="00666635">
        <w:rPr>
          <w:rFonts w:ascii="Arial" w:hAnsi="Arial" w:cs="Arial"/>
          <w:color w:val="828282"/>
          <w:sz w:val="18"/>
          <w:szCs w:val="18"/>
        </w:rPr>
        <w:t xml:space="preserve">Cerca de las 08:00 horas recogidas en bus climatizado con servicio de guía, en el hotel y traslado a la Marina para abordar el Crucero del Sol.  En el mismo podrán disfrutar de Bar abierto, Snack, </w:t>
      </w:r>
      <w:proofErr w:type="spellStart"/>
      <w:r w:rsidRPr="00666635">
        <w:rPr>
          <w:rFonts w:ascii="Arial" w:hAnsi="Arial" w:cs="Arial"/>
          <w:color w:val="828282"/>
          <w:sz w:val="18"/>
          <w:szCs w:val="18"/>
        </w:rPr>
        <w:t>Snorkeling</w:t>
      </w:r>
      <w:proofErr w:type="spellEnd"/>
      <w:r w:rsidRPr="00666635">
        <w:rPr>
          <w:rFonts w:ascii="Arial" w:hAnsi="Arial" w:cs="Arial"/>
          <w:color w:val="828282"/>
          <w:sz w:val="18"/>
          <w:szCs w:val="18"/>
        </w:rPr>
        <w:t xml:space="preserve"> con equipamiento incluido (no se incluyen aletas de talla inferior al # 38), tendrán contacto interactivo con delfines y un almuerzo que puede ser marinero, con pollo, o vegetariano, a elección del cliente. Siempre que el tiempo lo permita la navegación será a vela. Tendrán, además, tiempo para el esparcimiento y contacto con la naturaleza. El regreso a la Marina será sobre las 16:00 horas para abordar los buses que los trasladarán hasta su hotel. </w:t>
      </w:r>
    </w:p>
    <w:p w14:paraId="1E2241F5" w14:textId="77777777" w:rsidR="002A77DD" w:rsidRDefault="00666635" w:rsidP="00666635">
      <w:pPr>
        <w:pStyle w:val="Sinespaciado"/>
        <w:spacing w:line="276" w:lineRule="auto"/>
        <w:jc w:val="center"/>
        <w:rPr>
          <w:rFonts w:ascii="Arial" w:hAnsi="Arial" w:cs="Arial"/>
          <w:b/>
          <w:color w:val="828282"/>
          <w:sz w:val="18"/>
          <w:szCs w:val="18"/>
        </w:rPr>
      </w:pPr>
      <w:r>
        <w:rPr>
          <w:noProof/>
          <w:lang w:eastAsia="es-PE"/>
        </w:rPr>
        <w:drawing>
          <wp:inline distT="0" distB="0" distL="0" distR="0" wp14:anchorId="72C0408B" wp14:editId="3214B869">
            <wp:extent cx="3343275" cy="1671638"/>
            <wp:effectExtent l="0" t="0" r="0" b="5080"/>
            <wp:docPr id="11" name="Imagen 11" descr="Las Mejores excursiones en Cuba : Crucero del Sol en Cayo Santa Maria -  Travelnet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s Mejores excursiones en Cuba : Crucero del Sol en Cayo Santa Maria -  TravelnetCub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6146" cy="1673073"/>
                    </a:xfrm>
                    <a:prstGeom prst="rect">
                      <a:avLst/>
                    </a:prstGeom>
                    <a:ln>
                      <a:noFill/>
                    </a:ln>
                    <a:effectLst>
                      <a:softEdge rad="112500"/>
                    </a:effectLst>
                  </pic:spPr>
                </pic:pic>
              </a:graphicData>
            </a:graphic>
          </wp:inline>
        </w:drawing>
      </w:r>
    </w:p>
    <w:p w14:paraId="23490E9A" w14:textId="77777777" w:rsidR="00666635" w:rsidRDefault="00666635" w:rsidP="00A91593">
      <w:pPr>
        <w:pStyle w:val="Sinespaciado"/>
        <w:spacing w:line="276" w:lineRule="auto"/>
        <w:rPr>
          <w:rFonts w:ascii="Arial" w:hAnsi="Arial" w:cs="Arial"/>
          <w:b/>
          <w:color w:val="828282"/>
          <w:sz w:val="18"/>
          <w:szCs w:val="18"/>
        </w:rPr>
      </w:pPr>
    </w:p>
    <w:p w14:paraId="44C1DF12" w14:textId="77777777" w:rsidR="00A91593" w:rsidRDefault="00A91593" w:rsidP="00A91593">
      <w:pPr>
        <w:pStyle w:val="Sinespaciado"/>
        <w:spacing w:line="276" w:lineRule="auto"/>
        <w:rPr>
          <w:rFonts w:ascii="Arial" w:hAnsi="Arial" w:cs="Arial"/>
          <w:b/>
          <w:color w:val="828282"/>
          <w:sz w:val="18"/>
          <w:szCs w:val="18"/>
        </w:rPr>
      </w:pPr>
      <w:r>
        <w:rPr>
          <w:rFonts w:ascii="Arial" w:hAnsi="Arial" w:cs="Arial"/>
          <w:b/>
          <w:color w:val="828282"/>
          <w:sz w:val="18"/>
          <w:szCs w:val="18"/>
        </w:rPr>
        <w:lastRenderedPageBreak/>
        <w:t>CONDICIONES GENERALES:</w:t>
      </w:r>
    </w:p>
    <w:p w14:paraId="5C97870F"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Tarifas por persona en dólares americanos. Servicios en modalidad regular.</w:t>
      </w:r>
    </w:p>
    <w:p w14:paraId="3C253C44"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Precios especiales para pagos en efectivo o depósito en cuentas bancarias.</w:t>
      </w:r>
    </w:p>
    <w:p w14:paraId="7B85D32B" w14:textId="77777777" w:rsidR="00A91593" w:rsidRDefault="005D7A62"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C</w:t>
      </w:r>
      <w:r w:rsidR="00A91593">
        <w:rPr>
          <w:rFonts w:ascii="Arial" w:hAnsi="Arial" w:cs="Arial"/>
          <w:color w:val="828282"/>
          <w:sz w:val="18"/>
        </w:rPr>
        <w:t>omisión del 10% del programa.</w:t>
      </w:r>
    </w:p>
    <w:p w14:paraId="580309FD" w14:textId="6F13DEF6" w:rsidR="00A91593" w:rsidRPr="000657DB" w:rsidRDefault="00BF62E4" w:rsidP="00A91593">
      <w:pPr>
        <w:pStyle w:val="Sinespaciado"/>
        <w:numPr>
          <w:ilvl w:val="0"/>
          <w:numId w:val="15"/>
        </w:numPr>
        <w:tabs>
          <w:tab w:val="left" w:pos="426"/>
        </w:tabs>
        <w:spacing w:line="276" w:lineRule="auto"/>
        <w:ind w:left="0" w:firstLine="0"/>
        <w:rPr>
          <w:rFonts w:ascii="Arial" w:hAnsi="Arial" w:cs="Arial"/>
          <w:b/>
          <w:bCs/>
          <w:i/>
          <w:iCs/>
          <w:color w:val="828282"/>
          <w:sz w:val="18"/>
        </w:rPr>
      </w:pPr>
      <w:r w:rsidRPr="000657DB">
        <w:rPr>
          <w:rFonts w:ascii="Arial" w:hAnsi="Arial" w:cs="Arial"/>
          <w:b/>
          <w:bCs/>
          <w:i/>
          <w:iCs/>
          <w:color w:val="828282"/>
          <w:sz w:val="18"/>
        </w:rPr>
        <w:t>Vigencia de viaje: 31</w:t>
      </w:r>
      <w:r w:rsidR="000657DB">
        <w:rPr>
          <w:rFonts w:ascii="Arial" w:hAnsi="Arial" w:cs="Arial"/>
          <w:b/>
          <w:bCs/>
          <w:i/>
          <w:iCs/>
          <w:color w:val="828282"/>
          <w:sz w:val="18"/>
        </w:rPr>
        <w:t xml:space="preserve"> </w:t>
      </w:r>
      <w:proofErr w:type="gramStart"/>
      <w:r w:rsidRPr="000657DB">
        <w:rPr>
          <w:rFonts w:ascii="Arial" w:hAnsi="Arial" w:cs="Arial"/>
          <w:b/>
          <w:bCs/>
          <w:i/>
          <w:iCs/>
          <w:color w:val="828282"/>
          <w:sz w:val="18"/>
        </w:rPr>
        <w:t>O</w:t>
      </w:r>
      <w:r w:rsidR="000657DB">
        <w:rPr>
          <w:rFonts w:ascii="Arial" w:hAnsi="Arial" w:cs="Arial"/>
          <w:b/>
          <w:bCs/>
          <w:i/>
          <w:iCs/>
          <w:color w:val="828282"/>
          <w:sz w:val="18"/>
        </w:rPr>
        <w:t>ctubre</w:t>
      </w:r>
      <w:proofErr w:type="gramEnd"/>
      <w:r w:rsidR="000657DB">
        <w:rPr>
          <w:rFonts w:ascii="Arial" w:hAnsi="Arial" w:cs="Arial"/>
          <w:b/>
          <w:bCs/>
          <w:i/>
          <w:iCs/>
          <w:color w:val="828282"/>
          <w:sz w:val="18"/>
        </w:rPr>
        <w:t xml:space="preserve"> </w:t>
      </w:r>
      <w:r w:rsidR="00A91593" w:rsidRPr="000657DB">
        <w:rPr>
          <w:rFonts w:ascii="Arial" w:hAnsi="Arial" w:cs="Arial"/>
          <w:b/>
          <w:bCs/>
          <w:i/>
          <w:iCs/>
          <w:color w:val="828282"/>
          <w:sz w:val="18"/>
        </w:rPr>
        <w:t>2026</w:t>
      </w:r>
    </w:p>
    <w:p w14:paraId="07A30202"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Sujeto a disponibilidad al momento de solicitar la reserva.</w:t>
      </w:r>
    </w:p>
    <w:p w14:paraId="1390CB10"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Tarifas sujetas a variación sin previo aviso.</w:t>
      </w:r>
    </w:p>
    <w:p w14:paraId="34CAF177" w14:textId="77777777" w:rsidR="00A91593" w:rsidRPr="00A91593" w:rsidRDefault="00A91593" w:rsidP="00A91593">
      <w:pPr>
        <w:pStyle w:val="Sinespaciado"/>
        <w:numPr>
          <w:ilvl w:val="0"/>
          <w:numId w:val="15"/>
        </w:numPr>
        <w:tabs>
          <w:tab w:val="left" w:pos="426"/>
        </w:tabs>
        <w:spacing w:line="276" w:lineRule="auto"/>
        <w:ind w:left="0" w:firstLine="0"/>
        <w:rPr>
          <w:rFonts w:ascii="Arial" w:hAnsi="Arial" w:cs="Arial"/>
          <w:b/>
          <w:color w:val="828282"/>
          <w:sz w:val="18"/>
          <w:szCs w:val="18"/>
          <w:u w:val="single"/>
        </w:rPr>
      </w:pPr>
      <w:r>
        <w:rPr>
          <w:rFonts w:ascii="Arial" w:hAnsi="Arial" w:cs="Arial"/>
          <w:color w:val="828282"/>
          <w:sz w:val="18"/>
        </w:rPr>
        <w:t>Tarifas no son válidas en feriados largos, Semana Santa, Fiestas Patrias. Navidad, Año Nuevo, congresos, feriados nacionales, eventos, entre otros. consultar el mínimo de estadía.</w:t>
      </w:r>
      <w:r w:rsidRPr="00A91593">
        <w:rPr>
          <w:rFonts w:ascii="Arial" w:hAnsi="Arial" w:cs="Arial"/>
          <w:b/>
          <w:color w:val="828282"/>
          <w:sz w:val="18"/>
          <w:szCs w:val="18"/>
          <w:u w:val="single"/>
        </w:rPr>
        <w:t xml:space="preserve"> </w:t>
      </w:r>
    </w:p>
    <w:p w14:paraId="689E3519" w14:textId="77777777" w:rsidR="00E05E9C" w:rsidRPr="00A91593" w:rsidRDefault="00E05E9C" w:rsidP="00A91593">
      <w:pPr>
        <w:spacing w:after="0" w:line="276" w:lineRule="auto"/>
        <w:jc w:val="both"/>
        <w:rPr>
          <w:rFonts w:ascii="Arial" w:hAnsi="Arial" w:cs="Arial"/>
          <w:color w:val="828282"/>
          <w:sz w:val="18"/>
          <w:szCs w:val="18"/>
        </w:rPr>
      </w:pPr>
    </w:p>
    <w:p w14:paraId="1867FC3E" w14:textId="77777777" w:rsidR="00E05E9C" w:rsidRPr="00F029F8" w:rsidRDefault="00A91593" w:rsidP="00A91593">
      <w:pPr>
        <w:pStyle w:val="Prrafodelista"/>
        <w:shd w:val="clear" w:color="auto" w:fill="FFFFFF"/>
        <w:spacing w:after="0" w:line="276" w:lineRule="auto"/>
        <w:ind w:left="0"/>
        <w:jc w:val="center"/>
        <w:rPr>
          <w:rFonts w:ascii="Arial" w:hAnsi="Arial" w:cs="Arial"/>
          <w:sz w:val="18"/>
          <w:szCs w:val="18"/>
        </w:rPr>
      </w:pPr>
      <w:r w:rsidRPr="00A91593">
        <w:rPr>
          <w:rFonts w:ascii="Arial" w:eastAsia="Times New Roman" w:hAnsi="Arial" w:cs="Arial"/>
          <w:b/>
          <w:color w:val="828282"/>
          <w:sz w:val="18"/>
          <w:szCs w:val="18"/>
        </w:rPr>
        <w:t>PRECIOS ESTÁN SUJETOS A MODIFICACIONES SIN PREVIO AVISO, POR DISPONIBILIDAD DE SERVICIOS, REAJUSTES MONETARIOS O MODIFICACIONES FINALES EN ITINERARIO Y/O SERVICIOS</w:t>
      </w:r>
    </w:p>
    <w:sectPr w:rsidR="00E05E9C" w:rsidRPr="00F029F8" w:rsidSect="00666635">
      <w:headerReference w:type="default" r:id="rId12"/>
      <w:pgSz w:w="11906" w:h="16838"/>
      <w:pgMar w:top="993"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1862" w14:textId="77777777" w:rsidR="00CF03C1" w:rsidRDefault="00CF03C1" w:rsidP="00F47F3F">
      <w:pPr>
        <w:spacing w:after="0" w:line="240" w:lineRule="auto"/>
      </w:pPr>
      <w:r>
        <w:separator/>
      </w:r>
    </w:p>
  </w:endnote>
  <w:endnote w:type="continuationSeparator" w:id="0">
    <w:p w14:paraId="34D88A36" w14:textId="77777777" w:rsidR="00CF03C1" w:rsidRDefault="00CF03C1" w:rsidP="00F4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71C8" w14:textId="77777777" w:rsidR="00CF03C1" w:rsidRDefault="00CF03C1" w:rsidP="00F47F3F">
      <w:pPr>
        <w:spacing w:after="0" w:line="240" w:lineRule="auto"/>
      </w:pPr>
      <w:r>
        <w:separator/>
      </w:r>
    </w:p>
  </w:footnote>
  <w:footnote w:type="continuationSeparator" w:id="0">
    <w:p w14:paraId="2B7B5828" w14:textId="77777777" w:rsidR="00CF03C1" w:rsidRDefault="00CF03C1" w:rsidP="00F4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F73" w14:textId="77777777" w:rsidR="00FB030E" w:rsidRDefault="00A91593" w:rsidP="00F47F3F">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60288" behindDoc="0" locked="0" layoutInCell="1" allowOverlap="1" wp14:anchorId="0C0E850D" wp14:editId="2412E8AA">
          <wp:simplePos x="0" y="0"/>
          <wp:positionH relativeFrom="column">
            <wp:posOffset>-213360</wp:posOffset>
          </wp:positionH>
          <wp:positionV relativeFrom="paragraph">
            <wp:posOffset>-375285</wp:posOffset>
          </wp:positionV>
          <wp:extent cx="2260600" cy="714375"/>
          <wp:effectExtent l="0" t="0" r="6350" b="9525"/>
          <wp:wrapThrough wrapText="bothSides">
            <wp:wrapPolygon edited="0">
              <wp:start x="0" y="0"/>
              <wp:lineTo x="0" y="21312"/>
              <wp:lineTo x="21479" y="21312"/>
              <wp:lineTo x="21479"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F029F8">
      <w:rPr>
        <w:noProof/>
        <w:lang w:val="es-PE" w:eastAsia="es-PE"/>
      </w:rPr>
      <w:drawing>
        <wp:anchor distT="0" distB="0" distL="114300" distR="114300" simplePos="0" relativeHeight="251659264" behindDoc="1" locked="0" layoutInCell="1" allowOverlap="1" wp14:anchorId="04748A4B" wp14:editId="05EA0C22">
          <wp:simplePos x="0" y="0"/>
          <wp:positionH relativeFrom="column">
            <wp:posOffset>5377815</wp:posOffset>
          </wp:positionH>
          <wp:positionV relativeFrom="paragraph">
            <wp:posOffset>-450306</wp:posOffset>
          </wp:positionV>
          <wp:extent cx="886289" cy="1038225"/>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4E123219" w14:textId="77777777" w:rsidR="00FB030E" w:rsidRDefault="00FB03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864"/>
    <w:multiLevelType w:val="hybridMultilevel"/>
    <w:tmpl w:val="CAC806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3363367"/>
    <w:multiLevelType w:val="hybridMultilevel"/>
    <w:tmpl w:val="8A102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7BEE"/>
    <w:multiLevelType w:val="hybridMultilevel"/>
    <w:tmpl w:val="776AC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0C075E"/>
    <w:multiLevelType w:val="hybridMultilevel"/>
    <w:tmpl w:val="60DAEE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F3047A"/>
    <w:multiLevelType w:val="hybridMultilevel"/>
    <w:tmpl w:val="EB4C8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A75DA"/>
    <w:multiLevelType w:val="hybridMultilevel"/>
    <w:tmpl w:val="F49ED7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 w15:restartNumberingAfterBreak="0">
    <w:nsid w:val="338062D4"/>
    <w:multiLevelType w:val="hybridMultilevel"/>
    <w:tmpl w:val="4CD2A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AD0D11"/>
    <w:multiLevelType w:val="hybridMultilevel"/>
    <w:tmpl w:val="E3A24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A837FC"/>
    <w:multiLevelType w:val="hybridMultilevel"/>
    <w:tmpl w:val="132E0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F4368"/>
    <w:multiLevelType w:val="hybridMultilevel"/>
    <w:tmpl w:val="110C75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11F74FE"/>
    <w:multiLevelType w:val="hybridMultilevel"/>
    <w:tmpl w:val="F50ED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6E0572"/>
    <w:multiLevelType w:val="hybridMultilevel"/>
    <w:tmpl w:val="1BD4F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312766"/>
    <w:multiLevelType w:val="hybridMultilevel"/>
    <w:tmpl w:val="4CBE8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737DA5"/>
    <w:multiLevelType w:val="hybridMultilevel"/>
    <w:tmpl w:val="FE943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7E52E5"/>
    <w:multiLevelType w:val="hybridMultilevel"/>
    <w:tmpl w:val="AAFC1E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92C7EF7"/>
    <w:multiLevelType w:val="hybridMultilevel"/>
    <w:tmpl w:val="2A3A5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D96C70"/>
    <w:multiLevelType w:val="hybridMultilevel"/>
    <w:tmpl w:val="AE8CC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6144295">
    <w:abstractNumId w:val="13"/>
  </w:num>
  <w:num w:numId="2" w16cid:durableId="997031850">
    <w:abstractNumId w:val="16"/>
  </w:num>
  <w:num w:numId="3" w16cid:durableId="314115641">
    <w:abstractNumId w:val="0"/>
  </w:num>
  <w:num w:numId="4" w16cid:durableId="709915069">
    <w:abstractNumId w:val="8"/>
  </w:num>
  <w:num w:numId="5" w16cid:durableId="16778107">
    <w:abstractNumId w:val="4"/>
  </w:num>
  <w:num w:numId="6" w16cid:durableId="248345755">
    <w:abstractNumId w:val="7"/>
  </w:num>
  <w:num w:numId="7" w16cid:durableId="1297761201">
    <w:abstractNumId w:val="18"/>
  </w:num>
  <w:num w:numId="8" w16cid:durableId="89131884">
    <w:abstractNumId w:val="1"/>
  </w:num>
  <w:num w:numId="9" w16cid:durableId="1670136814">
    <w:abstractNumId w:val="9"/>
  </w:num>
  <w:num w:numId="10" w16cid:durableId="763771057">
    <w:abstractNumId w:val="2"/>
  </w:num>
  <w:num w:numId="11" w16cid:durableId="1228615318">
    <w:abstractNumId w:val="17"/>
  </w:num>
  <w:num w:numId="12" w16cid:durableId="1913395654">
    <w:abstractNumId w:val="12"/>
  </w:num>
  <w:num w:numId="13" w16cid:durableId="1140459078">
    <w:abstractNumId w:val="14"/>
  </w:num>
  <w:num w:numId="14" w16cid:durableId="777406974">
    <w:abstractNumId w:val="11"/>
  </w:num>
  <w:num w:numId="15" w16cid:durableId="1110707327">
    <w:abstractNumId w:val="6"/>
  </w:num>
  <w:num w:numId="16" w16cid:durableId="1459110313">
    <w:abstractNumId w:val="10"/>
  </w:num>
  <w:num w:numId="17" w16cid:durableId="1564294192">
    <w:abstractNumId w:val="5"/>
  </w:num>
  <w:num w:numId="18" w16cid:durableId="1446080499">
    <w:abstractNumId w:val="15"/>
  </w:num>
  <w:num w:numId="19" w16cid:durableId="604112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F0"/>
    <w:rsid w:val="00010E8B"/>
    <w:rsid w:val="00026A09"/>
    <w:rsid w:val="000657DB"/>
    <w:rsid w:val="000B4E78"/>
    <w:rsid w:val="001E1ABC"/>
    <w:rsid w:val="002049B0"/>
    <w:rsid w:val="002238D8"/>
    <w:rsid w:val="002A77DD"/>
    <w:rsid w:val="002C1B12"/>
    <w:rsid w:val="002E3C81"/>
    <w:rsid w:val="00310AE1"/>
    <w:rsid w:val="00332D01"/>
    <w:rsid w:val="003D5A3A"/>
    <w:rsid w:val="003E660E"/>
    <w:rsid w:val="003F3C38"/>
    <w:rsid w:val="003F49E8"/>
    <w:rsid w:val="00424477"/>
    <w:rsid w:val="0042734C"/>
    <w:rsid w:val="00461135"/>
    <w:rsid w:val="004926D4"/>
    <w:rsid w:val="00513294"/>
    <w:rsid w:val="00514CC0"/>
    <w:rsid w:val="00523C33"/>
    <w:rsid w:val="00534747"/>
    <w:rsid w:val="00545970"/>
    <w:rsid w:val="00583A04"/>
    <w:rsid w:val="005C3FC2"/>
    <w:rsid w:val="005D084D"/>
    <w:rsid w:val="005D7A62"/>
    <w:rsid w:val="00611A8C"/>
    <w:rsid w:val="00666635"/>
    <w:rsid w:val="006679F0"/>
    <w:rsid w:val="006E1A12"/>
    <w:rsid w:val="00725AE6"/>
    <w:rsid w:val="00755A11"/>
    <w:rsid w:val="00764BC9"/>
    <w:rsid w:val="007968D7"/>
    <w:rsid w:val="00820F7D"/>
    <w:rsid w:val="00841251"/>
    <w:rsid w:val="00856A04"/>
    <w:rsid w:val="00882A45"/>
    <w:rsid w:val="008A0D17"/>
    <w:rsid w:val="008C41CD"/>
    <w:rsid w:val="008C7978"/>
    <w:rsid w:val="008D1D77"/>
    <w:rsid w:val="008F47CB"/>
    <w:rsid w:val="008F7352"/>
    <w:rsid w:val="00903A4C"/>
    <w:rsid w:val="009B3D57"/>
    <w:rsid w:val="00A21B42"/>
    <w:rsid w:val="00A22243"/>
    <w:rsid w:val="00A70B00"/>
    <w:rsid w:val="00A91593"/>
    <w:rsid w:val="00B2034C"/>
    <w:rsid w:val="00BA0C1B"/>
    <w:rsid w:val="00BF62E4"/>
    <w:rsid w:val="00C034E1"/>
    <w:rsid w:val="00C5755B"/>
    <w:rsid w:val="00CF03C1"/>
    <w:rsid w:val="00D53420"/>
    <w:rsid w:val="00D7187E"/>
    <w:rsid w:val="00D71EA9"/>
    <w:rsid w:val="00D7784F"/>
    <w:rsid w:val="00D864A8"/>
    <w:rsid w:val="00E05E9C"/>
    <w:rsid w:val="00E3733B"/>
    <w:rsid w:val="00E423B3"/>
    <w:rsid w:val="00E672B6"/>
    <w:rsid w:val="00E92B23"/>
    <w:rsid w:val="00E948FB"/>
    <w:rsid w:val="00EA5628"/>
    <w:rsid w:val="00EE216B"/>
    <w:rsid w:val="00F029F8"/>
    <w:rsid w:val="00F06287"/>
    <w:rsid w:val="00F10A0D"/>
    <w:rsid w:val="00F47F3F"/>
    <w:rsid w:val="00F66067"/>
    <w:rsid w:val="00F728E7"/>
    <w:rsid w:val="00F74C0C"/>
    <w:rsid w:val="00FA2CCE"/>
    <w:rsid w:val="00FB030E"/>
    <w:rsid w:val="00FE1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6EBF"/>
  <w15:chartTrackingRefBased/>
  <w15:docId w15:val="{94E21994-F72E-4C8E-AB17-55F3D11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679F0"/>
    <w:rPr>
      <w:b/>
      <w:bCs/>
    </w:rPr>
  </w:style>
  <w:style w:type="paragraph" w:styleId="Encabezado">
    <w:name w:val="header"/>
    <w:basedOn w:val="Normal"/>
    <w:link w:val="EncabezadoCar"/>
    <w:uiPriority w:val="99"/>
    <w:unhideWhenUsed/>
    <w:rsid w:val="00F47F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F3F"/>
  </w:style>
  <w:style w:type="paragraph" w:styleId="Piedepgina">
    <w:name w:val="footer"/>
    <w:basedOn w:val="Normal"/>
    <w:link w:val="PiedepginaCar"/>
    <w:uiPriority w:val="99"/>
    <w:unhideWhenUsed/>
    <w:rsid w:val="00F47F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F3F"/>
  </w:style>
  <w:style w:type="paragraph" w:styleId="Prrafodelista">
    <w:name w:val="List Paragraph"/>
    <w:basedOn w:val="Normal"/>
    <w:uiPriority w:val="34"/>
    <w:qFormat/>
    <w:rsid w:val="00E05E9C"/>
    <w:pPr>
      <w:ind w:left="720"/>
      <w:contextualSpacing/>
    </w:pPr>
  </w:style>
  <w:style w:type="paragraph" w:styleId="Sinespaciado">
    <w:name w:val="No Spacing"/>
    <w:link w:val="SinespaciadoCar"/>
    <w:uiPriority w:val="1"/>
    <w:qFormat/>
    <w:rsid w:val="00A91593"/>
    <w:pPr>
      <w:spacing w:after="0" w:line="240" w:lineRule="auto"/>
    </w:pPr>
    <w:rPr>
      <w:lang w:val="es-PE"/>
    </w:rPr>
  </w:style>
  <w:style w:type="character" w:customStyle="1" w:styleId="SinespaciadoCar">
    <w:name w:val="Sin espaciado Car"/>
    <w:basedOn w:val="Fuentedeprrafopredeter"/>
    <w:link w:val="Sinespaciado"/>
    <w:uiPriority w:val="1"/>
    <w:locked/>
    <w:rsid w:val="00A91593"/>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7848">
      <w:bodyDiv w:val="1"/>
      <w:marLeft w:val="0"/>
      <w:marRight w:val="0"/>
      <w:marTop w:val="0"/>
      <w:marBottom w:val="0"/>
      <w:divBdr>
        <w:top w:val="none" w:sz="0" w:space="0" w:color="auto"/>
        <w:left w:val="none" w:sz="0" w:space="0" w:color="auto"/>
        <w:bottom w:val="none" w:sz="0" w:space="0" w:color="auto"/>
        <w:right w:val="none" w:sz="0" w:space="0" w:color="auto"/>
      </w:divBdr>
    </w:div>
    <w:div w:id="693578686">
      <w:bodyDiv w:val="1"/>
      <w:marLeft w:val="0"/>
      <w:marRight w:val="0"/>
      <w:marTop w:val="0"/>
      <w:marBottom w:val="0"/>
      <w:divBdr>
        <w:top w:val="none" w:sz="0" w:space="0" w:color="auto"/>
        <w:left w:val="none" w:sz="0" w:space="0" w:color="auto"/>
        <w:bottom w:val="none" w:sz="0" w:space="0" w:color="auto"/>
        <w:right w:val="none" w:sz="0" w:space="0" w:color="auto"/>
      </w:divBdr>
    </w:div>
    <w:div w:id="754739924">
      <w:bodyDiv w:val="1"/>
      <w:marLeft w:val="0"/>
      <w:marRight w:val="0"/>
      <w:marTop w:val="0"/>
      <w:marBottom w:val="0"/>
      <w:divBdr>
        <w:top w:val="none" w:sz="0" w:space="0" w:color="auto"/>
        <w:left w:val="none" w:sz="0" w:space="0" w:color="auto"/>
        <w:bottom w:val="none" w:sz="0" w:space="0" w:color="auto"/>
        <w:right w:val="none" w:sz="0" w:space="0" w:color="auto"/>
      </w:divBdr>
    </w:div>
    <w:div w:id="1502967670">
      <w:bodyDiv w:val="1"/>
      <w:marLeft w:val="0"/>
      <w:marRight w:val="0"/>
      <w:marTop w:val="0"/>
      <w:marBottom w:val="0"/>
      <w:divBdr>
        <w:top w:val="none" w:sz="0" w:space="0" w:color="auto"/>
        <w:left w:val="none" w:sz="0" w:space="0" w:color="auto"/>
        <w:bottom w:val="none" w:sz="0" w:space="0" w:color="auto"/>
        <w:right w:val="none" w:sz="0" w:space="0" w:color="auto"/>
      </w:divBdr>
    </w:div>
    <w:div w:id="1545018028">
      <w:bodyDiv w:val="1"/>
      <w:marLeft w:val="0"/>
      <w:marRight w:val="0"/>
      <w:marTop w:val="0"/>
      <w:marBottom w:val="0"/>
      <w:divBdr>
        <w:top w:val="none" w:sz="0" w:space="0" w:color="auto"/>
        <w:left w:val="none" w:sz="0" w:space="0" w:color="auto"/>
        <w:bottom w:val="none" w:sz="0" w:space="0" w:color="auto"/>
        <w:right w:val="none" w:sz="0" w:space="0" w:color="auto"/>
      </w:divBdr>
    </w:div>
    <w:div w:id="1604805264">
      <w:bodyDiv w:val="1"/>
      <w:marLeft w:val="0"/>
      <w:marRight w:val="0"/>
      <w:marTop w:val="0"/>
      <w:marBottom w:val="0"/>
      <w:divBdr>
        <w:top w:val="none" w:sz="0" w:space="0" w:color="auto"/>
        <w:left w:val="none" w:sz="0" w:space="0" w:color="auto"/>
        <w:bottom w:val="none" w:sz="0" w:space="0" w:color="auto"/>
        <w:right w:val="none" w:sz="0" w:space="0" w:color="auto"/>
      </w:divBdr>
    </w:div>
    <w:div w:id="1690451769">
      <w:bodyDiv w:val="1"/>
      <w:marLeft w:val="0"/>
      <w:marRight w:val="0"/>
      <w:marTop w:val="0"/>
      <w:marBottom w:val="0"/>
      <w:divBdr>
        <w:top w:val="none" w:sz="0" w:space="0" w:color="auto"/>
        <w:left w:val="none" w:sz="0" w:space="0" w:color="auto"/>
        <w:bottom w:val="none" w:sz="0" w:space="0" w:color="auto"/>
        <w:right w:val="none" w:sz="0" w:space="0" w:color="auto"/>
      </w:divBdr>
    </w:div>
    <w:div w:id="1750270787">
      <w:bodyDiv w:val="1"/>
      <w:marLeft w:val="0"/>
      <w:marRight w:val="0"/>
      <w:marTop w:val="0"/>
      <w:marBottom w:val="0"/>
      <w:divBdr>
        <w:top w:val="none" w:sz="0" w:space="0" w:color="auto"/>
        <w:left w:val="none" w:sz="0" w:space="0" w:color="auto"/>
        <w:bottom w:val="none" w:sz="0" w:space="0" w:color="auto"/>
        <w:right w:val="none" w:sz="0" w:space="0" w:color="auto"/>
      </w:divBdr>
    </w:div>
    <w:div w:id="21433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EEA8-0E33-4CC6-B7DD-B887F0FD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2026-01-23T06:01:00Z</dcterms:created>
  <dcterms:modified xsi:type="dcterms:W3CDTF">2026-01-23T06:01:00Z</dcterms:modified>
</cp:coreProperties>
</file>