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38D" w14:textId="379531CC" w:rsidR="00684AED" w:rsidRPr="00A317E0" w:rsidRDefault="00A317E0" w:rsidP="000D0E66">
      <w:pPr>
        <w:spacing w:after="0" w:line="240" w:lineRule="auto"/>
        <w:jc w:val="center"/>
        <w:rPr>
          <w:rFonts w:ascii="Arial" w:hAnsi="Arial" w:cs="Arial"/>
          <w:b/>
          <w:bCs/>
          <w:color w:val="969696"/>
          <w:lang w:val="es-PE"/>
        </w:rPr>
      </w:pPr>
      <w:r w:rsidRPr="00A317E0">
        <w:rPr>
          <w:rFonts w:ascii="Arial" w:hAnsi="Arial" w:cs="Arial"/>
          <w:b/>
          <w:bCs/>
          <w:color w:val="969696"/>
          <w:lang w:val="es-PE"/>
        </w:rPr>
        <w:t>PROMOCIÓN 2026</w:t>
      </w:r>
    </w:p>
    <w:p w14:paraId="4E4BACF7" w14:textId="0CC265D8" w:rsidR="00DC39F5" w:rsidRPr="00A317E0" w:rsidRDefault="00A317E0" w:rsidP="000D0E66">
      <w:pPr>
        <w:spacing w:after="0" w:line="240" w:lineRule="auto"/>
        <w:jc w:val="center"/>
        <w:rPr>
          <w:rFonts w:ascii="Arial" w:hAnsi="Arial" w:cs="Arial"/>
          <w:b/>
          <w:bCs/>
          <w:color w:val="969696"/>
          <w:sz w:val="28"/>
          <w:szCs w:val="28"/>
          <w:lang w:val="es-PE"/>
        </w:rPr>
      </w:pPr>
      <w:r w:rsidRPr="00A317E0">
        <w:rPr>
          <w:rFonts w:ascii="Arial" w:hAnsi="Arial" w:cs="Arial"/>
          <w:b/>
          <w:bCs/>
          <w:color w:val="969696"/>
          <w:sz w:val="28"/>
          <w:szCs w:val="28"/>
          <w:lang w:val="es-PE"/>
        </w:rPr>
        <w:t>MÉXICO EJECUTIVA</w:t>
      </w:r>
    </w:p>
    <w:p w14:paraId="48376A47" w14:textId="18C9BF33" w:rsidR="00135134" w:rsidRPr="000D0E66" w:rsidRDefault="00CF5222" w:rsidP="000D0E6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03 días / 02</w:t>
      </w:r>
      <w:r w:rsidR="000472BB" w:rsidRPr="000D0E66">
        <w:rPr>
          <w:rFonts w:ascii="Arial" w:hAnsi="Arial" w:cs="Arial"/>
          <w:color w:val="969696"/>
          <w:sz w:val="18"/>
          <w:szCs w:val="18"/>
          <w:lang w:val="es-PE"/>
        </w:rPr>
        <w:t xml:space="preserve"> noches</w:t>
      </w:r>
    </w:p>
    <w:p w14:paraId="10F50AE0" w14:textId="77777777"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7F70DB">
        <w:rPr>
          <w:rFonts w:ascii="Arial" w:hAnsi="Arial" w:cs="Arial"/>
          <w:b/>
          <w:color w:val="FF0000"/>
          <w:sz w:val="18"/>
          <w:szCs w:val="18"/>
          <w:lang w:val="es-PE"/>
        </w:rPr>
        <w:t>15</w:t>
      </w:r>
      <w:r w:rsidR="0043033C">
        <w:rPr>
          <w:rFonts w:ascii="Arial" w:hAnsi="Arial" w:cs="Arial"/>
          <w:b/>
          <w:color w:val="FF0000"/>
          <w:sz w:val="18"/>
          <w:szCs w:val="18"/>
          <w:lang w:val="es-PE"/>
        </w:rPr>
        <w:t>5</w:t>
      </w:r>
      <w:r w:rsidR="00135134" w:rsidRPr="000D0E66">
        <w:rPr>
          <w:rFonts w:ascii="Arial" w:hAnsi="Arial" w:cs="Arial"/>
          <w:b/>
          <w:color w:val="FF0000"/>
          <w:sz w:val="18"/>
          <w:szCs w:val="18"/>
          <w:lang w:val="es-PE"/>
        </w:rPr>
        <w:t>.00</w:t>
      </w:r>
    </w:p>
    <w:p w14:paraId="23AEE820" w14:textId="77777777" w:rsidR="000D0E66" w:rsidRDefault="000D0E66" w:rsidP="000D0E66">
      <w:pPr>
        <w:spacing w:after="0" w:line="240" w:lineRule="auto"/>
        <w:rPr>
          <w:rFonts w:ascii="Arial" w:hAnsi="Arial" w:cs="Arial"/>
          <w:b/>
          <w:color w:val="969696"/>
          <w:sz w:val="18"/>
          <w:szCs w:val="18"/>
          <w:lang w:val="es-PE"/>
        </w:rPr>
      </w:pPr>
    </w:p>
    <w:p w14:paraId="080BE8AC" w14:textId="63F89859" w:rsidR="00135134" w:rsidRPr="000D0E66" w:rsidRDefault="00A317E0"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INCLUYE: </w:t>
      </w:r>
    </w:p>
    <w:p w14:paraId="4BE9C82E" w14:textId="77777777" w:rsidR="00DC39F5" w:rsidRPr="000D0E66" w:rsidRDefault="00135134"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aeropuerto </w:t>
      </w:r>
      <w:r w:rsidR="00DC39F5" w:rsidRPr="000D0E66">
        <w:rPr>
          <w:rFonts w:ascii="Arial" w:hAnsi="Arial" w:cs="Arial"/>
          <w:color w:val="969696"/>
          <w:sz w:val="18"/>
          <w:szCs w:val="18"/>
          <w:lang w:val="es-PE"/>
        </w:rPr>
        <w:t xml:space="preserve">MEX </w:t>
      </w:r>
      <w:r w:rsidR="00B80613" w:rsidRPr="000D0E66">
        <w:rPr>
          <w:rFonts w:ascii="Arial" w:hAnsi="Arial" w:cs="Arial"/>
          <w:color w:val="969696"/>
          <w:sz w:val="18"/>
          <w:szCs w:val="18"/>
          <w:lang w:val="es-PE"/>
        </w:rPr>
        <w:t>– H</w:t>
      </w:r>
      <w:r w:rsidRPr="000D0E66">
        <w:rPr>
          <w:rFonts w:ascii="Arial" w:hAnsi="Arial" w:cs="Arial"/>
          <w:color w:val="969696"/>
          <w:sz w:val="18"/>
          <w:szCs w:val="18"/>
          <w:lang w:val="es-PE"/>
        </w:rPr>
        <w:t>otel – a</w:t>
      </w:r>
      <w:r w:rsidR="00DC39F5" w:rsidRPr="000D0E66">
        <w:rPr>
          <w:rFonts w:ascii="Arial" w:hAnsi="Arial" w:cs="Arial"/>
          <w:color w:val="969696"/>
          <w:sz w:val="18"/>
          <w:szCs w:val="18"/>
          <w:lang w:val="es-PE"/>
        </w:rPr>
        <w:t>eropuerto MEX</w:t>
      </w:r>
      <w:r w:rsidR="000472BB" w:rsidRPr="000D0E66">
        <w:rPr>
          <w:rFonts w:ascii="Arial" w:hAnsi="Arial" w:cs="Arial"/>
          <w:color w:val="969696"/>
          <w:sz w:val="18"/>
          <w:szCs w:val="18"/>
          <w:lang w:val="es-PE"/>
        </w:rPr>
        <w:t xml:space="preserve"> (servicio regular)</w:t>
      </w:r>
      <w:r w:rsidR="00B6745A" w:rsidRPr="000D0E66">
        <w:rPr>
          <w:rFonts w:ascii="Arial" w:hAnsi="Arial" w:cs="Arial"/>
          <w:color w:val="969696"/>
          <w:sz w:val="18"/>
          <w:szCs w:val="18"/>
          <w:lang w:val="es-PE"/>
        </w:rPr>
        <w:t>.</w:t>
      </w:r>
    </w:p>
    <w:p w14:paraId="62B1614E" w14:textId="77777777" w:rsidR="00B20D07" w:rsidRPr="000D0E66" w:rsidRDefault="00CF5222" w:rsidP="000D0E66">
      <w:pPr>
        <w:pStyle w:val="Prrafodelista"/>
        <w:numPr>
          <w:ilvl w:val="0"/>
          <w:numId w:val="13"/>
        </w:numPr>
        <w:spacing w:after="0" w:line="240" w:lineRule="auto"/>
        <w:ind w:left="284" w:hanging="284"/>
        <w:rPr>
          <w:rFonts w:ascii="Arial" w:hAnsi="Arial" w:cs="Arial"/>
          <w:color w:val="969696"/>
          <w:sz w:val="18"/>
          <w:szCs w:val="18"/>
          <w:lang w:val="es-PE"/>
        </w:rPr>
      </w:pPr>
      <w:r>
        <w:rPr>
          <w:rFonts w:ascii="Arial" w:hAnsi="Arial" w:cs="Arial"/>
          <w:color w:val="969696"/>
          <w:sz w:val="18"/>
          <w:szCs w:val="18"/>
          <w:lang w:val="es-PE"/>
        </w:rPr>
        <w:t>02</w:t>
      </w:r>
      <w:r w:rsidR="00B6745A" w:rsidRPr="000D0E66">
        <w:rPr>
          <w:rFonts w:ascii="Arial" w:hAnsi="Arial" w:cs="Arial"/>
          <w:color w:val="969696"/>
          <w:sz w:val="18"/>
          <w:szCs w:val="18"/>
          <w:lang w:val="es-PE"/>
        </w:rPr>
        <w:t xml:space="preserve"> noches de alojamiento en la Ciudad de México con desayuno.</w:t>
      </w:r>
    </w:p>
    <w:p w14:paraId="49EEC9F2" w14:textId="77777777" w:rsidR="00684AED"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Tarjeta de asistencia por 08</w:t>
      </w:r>
      <w:r w:rsidR="00B20D07" w:rsidRPr="000D0E66">
        <w:rPr>
          <w:rFonts w:ascii="Arial" w:hAnsi="Arial" w:cs="Arial"/>
          <w:color w:val="969696"/>
          <w:sz w:val="18"/>
          <w:szCs w:val="18"/>
          <w:lang w:val="es-PE"/>
        </w:rPr>
        <w:t xml:space="preserve"> días</w:t>
      </w:r>
      <w:r w:rsidR="00684AED" w:rsidRPr="000D0E66">
        <w:rPr>
          <w:rFonts w:ascii="Arial" w:hAnsi="Arial" w:cs="Arial"/>
          <w:color w:val="969696"/>
          <w:sz w:val="18"/>
          <w:szCs w:val="18"/>
          <w:lang w:val="es-PE"/>
        </w:rPr>
        <w:t>.</w:t>
      </w:r>
    </w:p>
    <w:p w14:paraId="68C6363B" w14:textId="77777777" w:rsidR="00303333" w:rsidRDefault="00303333" w:rsidP="00684AED">
      <w:pPr>
        <w:spacing w:after="0" w:line="240" w:lineRule="auto"/>
        <w:jc w:val="both"/>
      </w:pPr>
    </w:p>
    <w:tbl>
      <w:tblPr>
        <w:tblW w:w="9542" w:type="dxa"/>
        <w:tblInd w:w="-5" w:type="dxa"/>
        <w:tblCellMar>
          <w:left w:w="70" w:type="dxa"/>
          <w:right w:w="70" w:type="dxa"/>
        </w:tblCellMar>
        <w:tblLook w:val="04A0" w:firstRow="1" w:lastRow="0" w:firstColumn="1" w:lastColumn="0" w:noHBand="0" w:noVBand="1"/>
      </w:tblPr>
      <w:tblGrid>
        <w:gridCol w:w="2173"/>
        <w:gridCol w:w="1251"/>
        <w:gridCol w:w="1286"/>
        <w:gridCol w:w="818"/>
        <w:gridCol w:w="485"/>
        <w:gridCol w:w="776"/>
        <w:gridCol w:w="485"/>
        <w:gridCol w:w="788"/>
        <w:gridCol w:w="485"/>
        <w:gridCol w:w="595"/>
        <w:gridCol w:w="400"/>
      </w:tblGrid>
      <w:tr w:rsidR="007F70DB" w:rsidRPr="00343ECC" w14:paraId="6E0D1133" w14:textId="77777777" w:rsidTr="005B031E">
        <w:trPr>
          <w:trHeight w:val="276"/>
        </w:trPr>
        <w:tc>
          <w:tcPr>
            <w:tcW w:w="2173"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171B762A" w14:textId="77777777" w:rsidR="00343ECC" w:rsidRPr="00343ECC" w:rsidRDefault="00343ECC" w:rsidP="00343ECC">
            <w:pPr>
              <w:spacing w:after="0" w:line="240" w:lineRule="auto"/>
              <w:jc w:val="center"/>
              <w:rPr>
                <w:rFonts w:ascii="Arial" w:eastAsia="Times New Roman" w:hAnsi="Arial" w:cs="Arial"/>
                <w:b/>
                <w:bCs/>
                <w:color w:val="FFFFFF"/>
                <w:sz w:val="18"/>
                <w:szCs w:val="18"/>
                <w:lang w:val="es-PE" w:eastAsia="es-PE"/>
              </w:rPr>
            </w:pPr>
            <w:r w:rsidRPr="00343ECC">
              <w:rPr>
                <w:rFonts w:ascii="Arial" w:eastAsia="Times New Roman" w:hAnsi="Arial" w:cs="Arial"/>
                <w:b/>
                <w:bCs/>
                <w:color w:val="FFFFFF"/>
                <w:sz w:val="18"/>
                <w:szCs w:val="18"/>
                <w:lang w:val="es-PE" w:eastAsia="es-PE"/>
              </w:rPr>
              <w:t>HOTEL</w:t>
            </w:r>
          </w:p>
        </w:tc>
        <w:tc>
          <w:tcPr>
            <w:tcW w:w="2537"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1390DEFC" w14:textId="77777777" w:rsidR="00343ECC" w:rsidRPr="00343ECC" w:rsidRDefault="00343ECC" w:rsidP="00343ECC">
            <w:pPr>
              <w:spacing w:after="0" w:line="240" w:lineRule="auto"/>
              <w:jc w:val="center"/>
              <w:rPr>
                <w:rFonts w:ascii="Arial" w:eastAsia="Times New Roman" w:hAnsi="Arial" w:cs="Arial"/>
                <w:b/>
                <w:bCs/>
                <w:color w:val="FFFFFF"/>
                <w:sz w:val="18"/>
                <w:szCs w:val="18"/>
                <w:lang w:val="es-PE" w:eastAsia="es-PE"/>
              </w:rPr>
            </w:pPr>
            <w:r w:rsidRPr="00343ECC">
              <w:rPr>
                <w:rFonts w:ascii="Arial" w:eastAsia="Times New Roman" w:hAnsi="Arial" w:cs="Arial"/>
                <w:b/>
                <w:bCs/>
                <w:color w:val="FFFFFF"/>
                <w:sz w:val="18"/>
                <w:szCs w:val="18"/>
                <w:lang w:val="es-PE" w:eastAsia="es-PE"/>
              </w:rPr>
              <w:t>FECHA</w:t>
            </w:r>
          </w:p>
        </w:tc>
        <w:tc>
          <w:tcPr>
            <w:tcW w:w="4832" w:type="dxa"/>
            <w:gridSpan w:val="8"/>
            <w:tcBorders>
              <w:top w:val="single" w:sz="4" w:space="0" w:color="auto"/>
              <w:left w:val="nil"/>
              <w:bottom w:val="single" w:sz="4" w:space="0" w:color="auto"/>
              <w:right w:val="single" w:sz="4" w:space="0" w:color="auto"/>
            </w:tcBorders>
            <w:shd w:val="clear" w:color="auto" w:fill="828282"/>
            <w:noWrap/>
            <w:vAlign w:val="center"/>
            <w:hideMark/>
          </w:tcPr>
          <w:p w14:paraId="37C72617" w14:textId="77777777" w:rsidR="00343ECC" w:rsidRPr="00343ECC" w:rsidRDefault="00343ECC" w:rsidP="00343ECC">
            <w:pPr>
              <w:spacing w:after="0" w:line="240" w:lineRule="auto"/>
              <w:jc w:val="center"/>
              <w:rPr>
                <w:rFonts w:ascii="Arial" w:eastAsia="Times New Roman" w:hAnsi="Arial" w:cs="Arial"/>
                <w:b/>
                <w:bCs/>
                <w:color w:val="FFFFFF"/>
                <w:sz w:val="18"/>
                <w:szCs w:val="18"/>
                <w:lang w:val="es-PE" w:eastAsia="es-PE"/>
              </w:rPr>
            </w:pPr>
            <w:r w:rsidRPr="007F70DB">
              <w:rPr>
                <w:rFonts w:ascii="Arial" w:eastAsia="Times New Roman" w:hAnsi="Arial" w:cs="Arial"/>
                <w:b/>
                <w:bCs/>
                <w:color w:val="FFFFFF"/>
                <w:sz w:val="18"/>
                <w:szCs w:val="18"/>
                <w:lang w:val="es-PE" w:eastAsia="es-PE"/>
              </w:rPr>
              <w:t>TARIFA POR PERSONA EN USD</w:t>
            </w:r>
          </w:p>
        </w:tc>
      </w:tr>
      <w:tr w:rsidR="007F70DB" w:rsidRPr="00343ECC" w14:paraId="146A72B7" w14:textId="77777777" w:rsidTr="005B031E">
        <w:trPr>
          <w:trHeight w:val="276"/>
        </w:trPr>
        <w:tc>
          <w:tcPr>
            <w:tcW w:w="2173"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0659D15C" w14:textId="77777777" w:rsidR="007F70DB" w:rsidRPr="00343ECC" w:rsidRDefault="007F70DB" w:rsidP="007F70DB">
            <w:pPr>
              <w:spacing w:after="0" w:line="240" w:lineRule="auto"/>
              <w:rPr>
                <w:rFonts w:ascii="Arial" w:eastAsia="Times New Roman" w:hAnsi="Arial" w:cs="Arial"/>
                <w:b/>
                <w:bCs/>
                <w:color w:val="FFFFFF"/>
                <w:sz w:val="18"/>
                <w:szCs w:val="18"/>
                <w:lang w:val="es-PE" w:eastAsia="es-PE"/>
              </w:rPr>
            </w:pPr>
          </w:p>
        </w:tc>
        <w:tc>
          <w:tcPr>
            <w:tcW w:w="1251" w:type="dxa"/>
            <w:tcBorders>
              <w:top w:val="nil"/>
              <w:left w:val="nil"/>
              <w:bottom w:val="single" w:sz="4" w:space="0" w:color="auto"/>
              <w:right w:val="single" w:sz="4" w:space="0" w:color="auto"/>
            </w:tcBorders>
            <w:shd w:val="clear" w:color="auto" w:fill="828282"/>
            <w:noWrap/>
            <w:vAlign w:val="center"/>
            <w:hideMark/>
          </w:tcPr>
          <w:p w14:paraId="3EC16567" w14:textId="77777777" w:rsidR="007F70DB" w:rsidRPr="007F70DB" w:rsidRDefault="007F70DB" w:rsidP="007F70DB">
            <w:pPr>
              <w:spacing w:after="0" w:line="240" w:lineRule="auto"/>
              <w:jc w:val="center"/>
              <w:rPr>
                <w:rFonts w:ascii="Arial" w:eastAsia="Times New Roman" w:hAnsi="Arial" w:cs="Arial"/>
                <w:b/>
                <w:bCs/>
                <w:color w:val="FFFFFF"/>
                <w:sz w:val="18"/>
                <w:szCs w:val="18"/>
                <w:lang w:val="es-PE" w:eastAsia="es-PE"/>
              </w:rPr>
            </w:pPr>
            <w:r w:rsidRPr="007F70DB">
              <w:rPr>
                <w:rFonts w:ascii="Arial" w:eastAsia="Times New Roman" w:hAnsi="Arial" w:cs="Arial"/>
                <w:b/>
                <w:bCs/>
                <w:color w:val="FFFFFF"/>
                <w:sz w:val="18"/>
                <w:szCs w:val="18"/>
                <w:lang w:val="es-PE" w:eastAsia="es-PE"/>
              </w:rPr>
              <w:t>DESDE</w:t>
            </w:r>
          </w:p>
        </w:tc>
        <w:tc>
          <w:tcPr>
            <w:tcW w:w="1286" w:type="dxa"/>
            <w:tcBorders>
              <w:top w:val="nil"/>
              <w:left w:val="nil"/>
              <w:bottom w:val="single" w:sz="4" w:space="0" w:color="auto"/>
              <w:right w:val="single" w:sz="4" w:space="0" w:color="auto"/>
            </w:tcBorders>
            <w:shd w:val="clear" w:color="auto" w:fill="828282"/>
            <w:noWrap/>
            <w:vAlign w:val="center"/>
            <w:hideMark/>
          </w:tcPr>
          <w:p w14:paraId="1C5BF5FD" w14:textId="77777777" w:rsidR="007F70DB" w:rsidRPr="007F70DB" w:rsidRDefault="007F70DB" w:rsidP="007F70DB">
            <w:pPr>
              <w:spacing w:after="0" w:line="240" w:lineRule="auto"/>
              <w:jc w:val="center"/>
              <w:rPr>
                <w:rFonts w:ascii="Arial" w:eastAsia="Times New Roman" w:hAnsi="Arial" w:cs="Arial"/>
                <w:b/>
                <w:bCs/>
                <w:color w:val="FFFFFF"/>
                <w:sz w:val="18"/>
                <w:szCs w:val="18"/>
                <w:lang w:val="es-PE" w:eastAsia="es-PE"/>
              </w:rPr>
            </w:pPr>
            <w:r w:rsidRPr="007F70DB">
              <w:rPr>
                <w:rFonts w:ascii="Arial" w:eastAsia="Times New Roman" w:hAnsi="Arial" w:cs="Arial"/>
                <w:b/>
                <w:bCs/>
                <w:color w:val="FFFFFF"/>
                <w:sz w:val="18"/>
                <w:szCs w:val="18"/>
                <w:lang w:val="es-PE" w:eastAsia="es-PE"/>
              </w:rPr>
              <w:t>HASTA</w:t>
            </w:r>
          </w:p>
        </w:tc>
        <w:tc>
          <w:tcPr>
            <w:tcW w:w="818" w:type="dxa"/>
            <w:tcBorders>
              <w:top w:val="nil"/>
              <w:left w:val="nil"/>
              <w:bottom w:val="single" w:sz="4" w:space="0" w:color="auto"/>
              <w:right w:val="single" w:sz="4" w:space="0" w:color="auto"/>
            </w:tcBorders>
            <w:shd w:val="clear" w:color="auto" w:fill="828282"/>
            <w:noWrap/>
            <w:vAlign w:val="center"/>
            <w:hideMark/>
          </w:tcPr>
          <w:p w14:paraId="0EF8AF06" w14:textId="77777777" w:rsidR="007F70DB" w:rsidRPr="00521CD9"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SIMPLE</w:t>
            </w:r>
          </w:p>
        </w:tc>
        <w:tc>
          <w:tcPr>
            <w:tcW w:w="485" w:type="dxa"/>
            <w:tcBorders>
              <w:top w:val="nil"/>
              <w:left w:val="nil"/>
              <w:bottom w:val="single" w:sz="4" w:space="0" w:color="auto"/>
              <w:right w:val="single" w:sz="4" w:space="0" w:color="auto"/>
            </w:tcBorders>
            <w:shd w:val="clear" w:color="auto" w:fill="828282"/>
            <w:noWrap/>
            <w:vAlign w:val="center"/>
            <w:hideMark/>
          </w:tcPr>
          <w:p w14:paraId="755F30EC" w14:textId="77777777" w:rsidR="007F70DB" w:rsidRPr="00A76A94"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76" w:type="dxa"/>
            <w:tcBorders>
              <w:top w:val="nil"/>
              <w:left w:val="nil"/>
              <w:bottom w:val="single" w:sz="4" w:space="0" w:color="auto"/>
              <w:right w:val="single" w:sz="4" w:space="0" w:color="auto"/>
            </w:tcBorders>
            <w:shd w:val="clear" w:color="auto" w:fill="828282"/>
            <w:noWrap/>
            <w:vAlign w:val="center"/>
            <w:hideMark/>
          </w:tcPr>
          <w:p w14:paraId="5FE4D354" w14:textId="77777777" w:rsidR="007F70DB" w:rsidRPr="00521CD9"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DOBLE</w:t>
            </w:r>
          </w:p>
        </w:tc>
        <w:tc>
          <w:tcPr>
            <w:tcW w:w="485" w:type="dxa"/>
            <w:tcBorders>
              <w:top w:val="nil"/>
              <w:left w:val="nil"/>
              <w:bottom w:val="single" w:sz="4" w:space="0" w:color="auto"/>
              <w:right w:val="single" w:sz="4" w:space="0" w:color="auto"/>
            </w:tcBorders>
            <w:shd w:val="clear" w:color="auto" w:fill="828282"/>
            <w:noWrap/>
            <w:vAlign w:val="center"/>
            <w:hideMark/>
          </w:tcPr>
          <w:p w14:paraId="688C389F" w14:textId="77777777" w:rsidR="007F70DB" w:rsidRPr="00A76A94"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88" w:type="dxa"/>
            <w:tcBorders>
              <w:top w:val="nil"/>
              <w:left w:val="nil"/>
              <w:bottom w:val="single" w:sz="4" w:space="0" w:color="auto"/>
              <w:right w:val="single" w:sz="4" w:space="0" w:color="auto"/>
            </w:tcBorders>
            <w:shd w:val="clear" w:color="auto" w:fill="828282"/>
            <w:noWrap/>
            <w:vAlign w:val="center"/>
            <w:hideMark/>
          </w:tcPr>
          <w:p w14:paraId="6665164F" w14:textId="77777777" w:rsidR="007F70DB" w:rsidRPr="00521CD9"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TRIPLE</w:t>
            </w:r>
          </w:p>
        </w:tc>
        <w:tc>
          <w:tcPr>
            <w:tcW w:w="485" w:type="dxa"/>
            <w:tcBorders>
              <w:top w:val="nil"/>
              <w:left w:val="nil"/>
              <w:bottom w:val="single" w:sz="4" w:space="0" w:color="auto"/>
              <w:right w:val="single" w:sz="4" w:space="0" w:color="auto"/>
            </w:tcBorders>
            <w:shd w:val="clear" w:color="auto" w:fill="828282"/>
            <w:noWrap/>
            <w:vAlign w:val="center"/>
            <w:hideMark/>
          </w:tcPr>
          <w:p w14:paraId="4F15B9C7" w14:textId="77777777" w:rsidR="007F70DB" w:rsidRPr="00A76A94"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595" w:type="dxa"/>
            <w:tcBorders>
              <w:top w:val="nil"/>
              <w:left w:val="nil"/>
              <w:bottom w:val="single" w:sz="4" w:space="0" w:color="auto"/>
              <w:right w:val="single" w:sz="4" w:space="0" w:color="auto"/>
            </w:tcBorders>
            <w:shd w:val="clear" w:color="auto" w:fill="828282"/>
            <w:noWrap/>
            <w:vAlign w:val="center"/>
            <w:hideMark/>
          </w:tcPr>
          <w:p w14:paraId="0F84E269" w14:textId="77777777" w:rsidR="007F70DB" w:rsidRPr="00521CD9"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NIÑO </w:t>
            </w:r>
          </w:p>
        </w:tc>
        <w:tc>
          <w:tcPr>
            <w:tcW w:w="400" w:type="dxa"/>
            <w:tcBorders>
              <w:top w:val="nil"/>
              <w:left w:val="nil"/>
              <w:bottom w:val="single" w:sz="4" w:space="0" w:color="auto"/>
              <w:right w:val="single" w:sz="4" w:space="0" w:color="auto"/>
            </w:tcBorders>
            <w:shd w:val="clear" w:color="auto" w:fill="828282"/>
            <w:noWrap/>
            <w:vAlign w:val="center"/>
            <w:hideMark/>
          </w:tcPr>
          <w:p w14:paraId="77EE84D2" w14:textId="77777777" w:rsidR="007F70DB" w:rsidRPr="00A76A94" w:rsidRDefault="007F70DB" w:rsidP="007F70DB">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NA </w:t>
            </w:r>
          </w:p>
        </w:tc>
      </w:tr>
      <w:tr w:rsidR="00343ECC" w:rsidRPr="00343ECC" w14:paraId="13470931"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52BF84DC" w14:textId="77777777" w:rsidR="00343ECC" w:rsidRPr="00343ECC"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Regente City (BB) o similar      </w:t>
            </w:r>
          </w:p>
        </w:tc>
        <w:tc>
          <w:tcPr>
            <w:tcW w:w="1251" w:type="dxa"/>
            <w:tcBorders>
              <w:top w:val="nil"/>
              <w:left w:val="nil"/>
              <w:bottom w:val="single" w:sz="4" w:space="0" w:color="auto"/>
              <w:right w:val="single" w:sz="4" w:space="0" w:color="auto"/>
            </w:tcBorders>
            <w:noWrap/>
            <w:vAlign w:val="bottom"/>
            <w:hideMark/>
          </w:tcPr>
          <w:p w14:paraId="1858D679"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23289EAD"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15-12-2026</w:t>
            </w:r>
          </w:p>
        </w:tc>
        <w:tc>
          <w:tcPr>
            <w:tcW w:w="818" w:type="dxa"/>
            <w:tcBorders>
              <w:top w:val="nil"/>
              <w:left w:val="nil"/>
              <w:bottom w:val="single" w:sz="4" w:space="0" w:color="auto"/>
              <w:right w:val="single" w:sz="4" w:space="0" w:color="auto"/>
            </w:tcBorders>
            <w:noWrap/>
            <w:vAlign w:val="bottom"/>
            <w:hideMark/>
          </w:tcPr>
          <w:p w14:paraId="685C0798"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245</w:t>
            </w:r>
          </w:p>
        </w:tc>
        <w:tc>
          <w:tcPr>
            <w:tcW w:w="485" w:type="dxa"/>
            <w:tcBorders>
              <w:top w:val="nil"/>
              <w:left w:val="nil"/>
              <w:bottom w:val="single" w:sz="4" w:space="0" w:color="auto"/>
              <w:right w:val="single" w:sz="4" w:space="0" w:color="auto"/>
            </w:tcBorders>
            <w:noWrap/>
            <w:vAlign w:val="bottom"/>
            <w:hideMark/>
          </w:tcPr>
          <w:p w14:paraId="2D9C4DA1"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96</w:t>
            </w:r>
          </w:p>
        </w:tc>
        <w:tc>
          <w:tcPr>
            <w:tcW w:w="776" w:type="dxa"/>
            <w:tcBorders>
              <w:top w:val="nil"/>
              <w:left w:val="nil"/>
              <w:bottom w:val="single" w:sz="4" w:space="0" w:color="auto"/>
              <w:right w:val="single" w:sz="4" w:space="0" w:color="auto"/>
            </w:tcBorders>
            <w:noWrap/>
            <w:vAlign w:val="bottom"/>
            <w:hideMark/>
          </w:tcPr>
          <w:p w14:paraId="605AD32E" w14:textId="77777777" w:rsidR="00343ECC" w:rsidRPr="00343ECC" w:rsidRDefault="007F70DB" w:rsidP="00343ECC">
            <w:pPr>
              <w:spacing w:after="0" w:line="240" w:lineRule="auto"/>
              <w:jc w:val="center"/>
              <w:rPr>
                <w:rFonts w:ascii="Arial" w:hAnsi="Arial" w:cs="Arial"/>
                <w:b/>
                <w:color w:val="969696"/>
                <w:sz w:val="18"/>
                <w:szCs w:val="18"/>
                <w:lang w:val="es-PE"/>
              </w:rPr>
            </w:pPr>
            <w:r w:rsidRPr="007F70DB">
              <w:rPr>
                <w:rFonts w:ascii="Arial" w:hAnsi="Arial" w:cs="Arial"/>
                <w:b/>
                <w:color w:val="969696"/>
                <w:sz w:val="18"/>
                <w:szCs w:val="18"/>
                <w:lang w:val="es-PE"/>
              </w:rPr>
              <w:t>155</w:t>
            </w:r>
          </w:p>
        </w:tc>
        <w:tc>
          <w:tcPr>
            <w:tcW w:w="485" w:type="dxa"/>
            <w:tcBorders>
              <w:top w:val="nil"/>
              <w:left w:val="nil"/>
              <w:bottom w:val="single" w:sz="4" w:space="0" w:color="auto"/>
              <w:right w:val="single" w:sz="4" w:space="0" w:color="auto"/>
            </w:tcBorders>
            <w:noWrap/>
            <w:vAlign w:val="bottom"/>
            <w:hideMark/>
          </w:tcPr>
          <w:p w14:paraId="176486AC"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51</w:t>
            </w:r>
          </w:p>
        </w:tc>
        <w:tc>
          <w:tcPr>
            <w:tcW w:w="788" w:type="dxa"/>
            <w:tcBorders>
              <w:top w:val="nil"/>
              <w:left w:val="nil"/>
              <w:bottom w:val="single" w:sz="4" w:space="0" w:color="auto"/>
              <w:right w:val="single" w:sz="4" w:space="0" w:color="auto"/>
            </w:tcBorders>
            <w:noWrap/>
            <w:vAlign w:val="bottom"/>
            <w:hideMark/>
          </w:tcPr>
          <w:p w14:paraId="068F2ABC"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139</w:t>
            </w:r>
          </w:p>
        </w:tc>
        <w:tc>
          <w:tcPr>
            <w:tcW w:w="485" w:type="dxa"/>
            <w:tcBorders>
              <w:top w:val="nil"/>
              <w:left w:val="nil"/>
              <w:bottom w:val="single" w:sz="4" w:space="0" w:color="auto"/>
              <w:right w:val="single" w:sz="4" w:space="0" w:color="auto"/>
            </w:tcBorders>
            <w:noWrap/>
            <w:vAlign w:val="bottom"/>
            <w:hideMark/>
          </w:tcPr>
          <w:p w14:paraId="3D673541"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41</w:t>
            </w:r>
          </w:p>
        </w:tc>
        <w:tc>
          <w:tcPr>
            <w:tcW w:w="595" w:type="dxa"/>
            <w:tcBorders>
              <w:top w:val="nil"/>
              <w:left w:val="nil"/>
              <w:bottom w:val="single" w:sz="4" w:space="0" w:color="auto"/>
              <w:right w:val="single" w:sz="4" w:space="0" w:color="auto"/>
            </w:tcBorders>
            <w:noWrap/>
            <w:vAlign w:val="bottom"/>
            <w:hideMark/>
          </w:tcPr>
          <w:p w14:paraId="3B72D8FA"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89</w:t>
            </w:r>
          </w:p>
        </w:tc>
        <w:tc>
          <w:tcPr>
            <w:tcW w:w="400" w:type="dxa"/>
            <w:tcBorders>
              <w:top w:val="nil"/>
              <w:left w:val="nil"/>
              <w:bottom w:val="single" w:sz="4" w:space="0" w:color="auto"/>
              <w:right w:val="single" w:sz="4" w:space="0" w:color="auto"/>
            </w:tcBorders>
            <w:noWrap/>
            <w:vAlign w:val="bottom"/>
            <w:hideMark/>
          </w:tcPr>
          <w:p w14:paraId="3FFACAE8"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11</w:t>
            </w:r>
          </w:p>
        </w:tc>
      </w:tr>
      <w:tr w:rsidR="00343ECC" w:rsidRPr="00343ECC" w14:paraId="6711249D"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27384749" w14:textId="77777777" w:rsidR="00343ECC" w:rsidRPr="00343ECC"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Royal Reforma (AB) o similar  </w:t>
            </w:r>
          </w:p>
        </w:tc>
        <w:tc>
          <w:tcPr>
            <w:tcW w:w="1251" w:type="dxa"/>
            <w:tcBorders>
              <w:top w:val="nil"/>
              <w:left w:val="nil"/>
              <w:bottom w:val="single" w:sz="4" w:space="0" w:color="auto"/>
              <w:right w:val="single" w:sz="4" w:space="0" w:color="auto"/>
            </w:tcBorders>
            <w:noWrap/>
            <w:vAlign w:val="bottom"/>
            <w:hideMark/>
          </w:tcPr>
          <w:p w14:paraId="351394FC"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4B475CBD"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15-02-2026</w:t>
            </w:r>
          </w:p>
        </w:tc>
        <w:tc>
          <w:tcPr>
            <w:tcW w:w="818" w:type="dxa"/>
            <w:tcBorders>
              <w:top w:val="nil"/>
              <w:left w:val="nil"/>
              <w:bottom w:val="single" w:sz="4" w:space="0" w:color="auto"/>
              <w:right w:val="single" w:sz="4" w:space="0" w:color="auto"/>
            </w:tcBorders>
            <w:noWrap/>
            <w:vAlign w:val="bottom"/>
            <w:hideMark/>
          </w:tcPr>
          <w:p w14:paraId="0BBDACA9"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295</w:t>
            </w:r>
          </w:p>
        </w:tc>
        <w:tc>
          <w:tcPr>
            <w:tcW w:w="485" w:type="dxa"/>
            <w:tcBorders>
              <w:top w:val="nil"/>
              <w:left w:val="nil"/>
              <w:bottom w:val="single" w:sz="4" w:space="0" w:color="auto"/>
              <w:right w:val="single" w:sz="4" w:space="0" w:color="auto"/>
            </w:tcBorders>
            <w:noWrap/>
            <w:vAlign w:val="bottom"/>
            <w:hideMark/>
          </w:tcPr>
          <w:p w14:paraId="06957563"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122</w:t>
            </w:r>
          </w:p>
        </w:tc>
        <w:tc>
          <w:tcPr>
            <w:tcW w:w="776" w:type="dxa"/>
            <w:tcBorders>
              <w:top w:val="nil"/>
              <w:left w:val="nil"/>
              <w:bottom w:val="single" w:sz="4" w:space="0" w:color="auto"/>
              <w:right w:val="single" w:sz="4" w:space="0" w:color="auto"/>
            </w:tcBorders>
            <w:noWrap/>
            <w:vAlign w:val="bottom"/>
            <w:hideMark/>
          </w:tcPr>
          <w:p w14:paraId="2EC50DF7"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185</w:t>
            </w:r>
          </w:p>
        </w:tc>
        <w:tc>
          <w:tcPr>
            <w:tcW w:w="485" w:type="dxa"/>
            <w:tcBorders>
              <w:top w:val="nil"/>
              <w:left w:val="nil"/>
              <w:bottom w:val="single" w:sz="4" w:space="0" w:color="auto"/>
              <w:right w:val="single" w:sz="4" w:space="0" w:color="auto"/>
            </w:tcBorders>
            <w:noWrap/>
            <w:vAlign w:val="bottom"/>
            <w:hideMark/>
          </w:tcPr>
          <w:p w14:paraId="58B57CA5"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51</w:t>
            </w:r>
          </w:p>
        </w:tc>
        <w:tc>
          <w:tcPr>
            <w:tcW w:w="788" w:type="dxa"/>
            <w:tcBorders>
              <w:top w:val="nil"/>
              <w:left w:val="nil"/>
              <w:bottom w:val="single" w:sz="4" w:space="0" w:color="auto"/>
              <w:right w:val="single" w:sz="4" w:space="0" w:color="auto"/>
            </w:tcBorders>
            <w:noWrap/>
            <w:vAlign w:val="bottom"/>
            <w:hideMark/>
          </w:tcPr>
          <w:p w14:paraId="457B9D75"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159</w:t>
            </w:r>
          </w:p>
        </w:tc>
        <w:tc>
          <w:tcPr>
            <w:tcW w:w="485" w:type="dxa"/>
            <w:tcBorders>
              <w:top w:val="nil"/>
              <w:left w:val="nil"/>
              <w:bottom w:val="single" w:sz="4" w:space="0" w:color="auto"/>
              <w:right w:val="single" w:sz="4" w:space="0" w:color="auto"/>
            </w:tcBorders>
            <w:noWrap/>
            <w:vAlign w:val="bottom"/>
            <w:hideMark/>
          </w:tcPr>
          <w:p w14:paraId="32547157"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51</w:t>
            </w:r>
          </w:p>
        </w:tc>
        <w:tc>
          <w:tcPr>
            <w:tcW w:w="595" w:type="dxa"/>
            <w:tcBorders>
              <w:top w:val="nil"/>
              <w:left w:val="nil"/>
              <w:bottom w:val="single" w:sz="4" w:space="0" w:color="auto"/>
              <w:right w:val="single" w:sz="4" w:space="0" w:color="auto"/>
            </w:tcBorders>
            <w:noWrap/>
            <w:vAlign w:val="bottom"/>
            <w:hideMark/>
          </w:tcPr>
          <w:p w14:paraId="6C8CD64B"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115</w:t>
            </w:r>
          </w:p>
        </w:tc>
        <w:tc>
          <w:tcPr>
            <w:tcW w:w="400" w:type="dxa"/>
            <w:tcBorders>
              <w:top w:val="nil"/>
              <w:left w:val="nil"/>
              <w:bottom w:val="single" w:sz="4" w:space="0" w:color="auto"/>
              <w:right w:val="single" w:sz="4" w:space="0" w:color="auto"/>
            </w:tcBorders>
            <w:noWrap/>
            <w:vAlign w:val="bottom"/>
            <w:hideMark/>
          </w:tcPr>
          <w:p w14:paraId="7205E438"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29</w:t>
            </w:r>
          </w:p>
        </w:tc>
      </w:tr>
      <w:tr w:rsidR="00343ECC" w:rsidRPr="00343ECC" w14:paraId="738B1059"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17B68702" w14:textId="77777777" w:rsidR="00343ECC" w:rsidRPr="00343ECC"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Casablanca (BB) o similar  </w:t>
            </w:r>
          </w:p>
        </w:tc>
        <w:tc>
          <w:tcPr>
            <w:tcW w:w="1251" w:type="dxa"/>
            <w:tcBorders>
              <w:top w:val="nil"/>
              <w:left w:val="nil"/>
              <w:bottom w:val="single" w:sz="4" w:space="0" w:color="auto"/>
              <w:right w:val="single" w:sz="4" w:space="0" w:color="auto"/>
            </w:tcBorders>
            <w:noWrap/>
            <w:vAlign w:val="bottom"/>
            <w:hideMark/>
          </w:tcPr>
          <w:p w14:paraId="506627C0"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7A0FCA49"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15-12-2026</w:t>
            </w:r>
          </w:p>
        </w:tc>
        <w:tc>
          <w:tcPr>
            <w:tcW w:w="818" w:type="dxa"/>
            <w:tcBorders>
              <w:top w:val="nil"/>
              <w:left w:val="nil"/>
              <w:bottom w:val="single" w:sz="4" w:space="0" w:color="auto"/>
              <w:right w:val="single" w:sz="4" w:space="0" w:color="auto"/>
            </w:tcBorders>
            <w:noWrap/>
            <w:vAlign w:val="bottom"/>
            <w:hideMark/>
          </w:tcPr>
          <w:p w14:paraId="4AD0550B"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315</w:t>
            </w:r>
          </w:p>
        </w:tc>
        <w:tc>
          <w:tcPr>
            <w:tcW w:w="485" w:type="dxa"/>
            <w:tcBorders>
              <w:top w:val="nil"/>
              <w:left w:val="nil"/>
              <w:bottom w:val="single" w:sz="4" w:space="0" w:color="auto"/>
              <w:right w:val="single" w:sz="4" w:space="0" w:color="auto"/>
            </w:tcBorders>
            <w:noWrap/>
            <w:vAlign w:val="bottom"/>
            <w:hideMark/>
          </w:tcPr>
          <w:p w14:paraId="355B7105"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124</w:t>
            </w:r>
          </w:p>
        </w:tc>
        <w:tc>
          <w:tcPr>
            <w:tcW w:w="776" w:type="dxa"/>
            <w:tcBorders>
              <w:top w:val="nil"/>
              <w:left w:val="nil"/>
              <w:bottom w:val="single" w:sz="4" w:space="0" w:color="auto"/>
              <w:right w:val="single" w:sz="4" w:space="0" w:color="auto"/>
            </w:tcBorders>
            <w:noWrap/>
            <w:vAlign w:val="bottom"/>
            <w:hideMark/>
          </w:tcPr>
          <w:p w14:paraId="100BA77C"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195</w:t>
            </w:r>
          </w:p>
        </w:tc>
        <w:tc>
          <w:tcPr>
            <w:tcW w:w="485" w:type="dxa"/>
            <w:tcBorders>
              <w:top w:val="nil"/>
              <w:left w:val="nil"/>
              <w:bottom w:val="single" w:sz="4" w:space="0" w:color="auto"/>
              <w:right w:val="single" w:sz="4" w:space="0" w:color="auto"/>
            </w:tcBorders>
            <w:noWrap/>
            <w:vAlign w:val="bottom"/>
            <w:hideMark/>
          </w:tcPr>
          <w:p w14:paraId="2A24EB48"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66</w:t>
            </w:r>
          </w:p>
        </w:tc>
        <w:tc>
          <w:tcPr>
            <w:tcW w:w="788" w:type="dxa"/>
            <w:tcBorders>
              <w:top w:val="nil"/>
              <w:left w:val="nil"/>
              <w:bottom w:val="single" w:sz="4" w:space="0" w:color="auto"/>
              <w:right w:val="single" w:sz="4" w:space="0" w:color="auto"/>
            </w:tcBorders>
            <w:noWrap/>
            <w:vAlign w:val="bottom"/>
            <w:hideMark/>
          </w:tcPr>
          <w:p w14:paraId="6562FB93"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179</w:t>
            </w:r>
          </w:p>
        </w:tc>
        <w:tc>
          <w:tcPr>
            <w:tcW w:w="485" w:type="dxa"/>
            <w:tcBorders>
              <w:top w:val="nil"/>
              <w:left w:val="nil"/>
              <w:bottom w:val="single" w:sz="4" w:space="0" w:color="auto"/>
              <w:right w:val="single" w:sz="4" w:space="0" w:color="auto"/>
            </w:tcBorders>
            <w:noWrap/>
            <w:vAlign w:val="bottom"/>
            <w:hideMark/>
          </w:tcPr>
          <w:p w14:paraId="215A2F1D"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63</w:t>
            </w:r>
          </w:p>
        </w:tc>
        <w:tc>
          <w:tcPr>
            <w:tcW w:w="595" w:type="dxa"/>
            <w:tcBorders>
              <w:top w:val="nil"/>
              <w:left w:val="nil"/>
              <w:bottom w:val="single" w:sz="4" w:space="0" w:color="auto"/>
              <w:right w:val="single" w:sz="4" w:space="0" w:color="auto"/>
            </w:tcBorders>
            <w:noWrap/>
            <w:vAlign w:val="bottom"/>
            <w:hideMark/>
          </w:tcPr>
          <w:p w14:paraId="1BCE36EA"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75</w:t>
            </w:r>
          </w:p>
        </w:tc>
        <w:tc>
          <w:tcPr>
            <w:tcW w:w="400" w:type="dxa"/>
            <w:tcBorders>
              <w:top w:val="nil"/>
              <w:left w:val="nil"/>
              <w:bottom w:val="single" w:sz="4" w:space="0" w:color="auto"/>
              <w:right w:val="single" w:sz="4" w:space="0" w:color="auto"/>
            </w:tcBorders>
            <w:noWrap/>
            <w:vAlign w:val="bottom"/>
            <w:hideMark/>
          </w:tcPr>
          <w:p w14:paraId="511D7E82" w14:textId="77777777" w:rsidR="00343ECC" w:rsidRPr="00343ECC" w:rsidRDefault="00343ECC"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8</w:t>
            </w:r>
          </w:p>
        </w:tc>
      </w:tr>
      <w:tr w:rsidR="00343ECC" w:rsidRPr="00343ECC" w14:paraId="4D2BE4EF"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38FF1F58" w14:textId="77777777" w:rsidR="00114636"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Emporio (BB) o </w:t>
            </w:r>
          </w:p>
          <w:p w14:paraId="2E6233EF" w14:textId="77777777" w:rsidR="00343ECC" w:rsidRPr="00343ECC"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similar </w:t>
            </w:r>
          </w:p>
        </w:tc>
        <w:tc>
          <w:tcPr>
            <w:tcW w:w="1251" w:type="dxa"/>
            <w:tcBorders>
              <w:top w:val="nil"/>
              <w:left w:val="nil"/>
              <w:bottom w:val="single" w:sz="4" w:space="0" w:color="auto"/>
              <w:right w:val="single" w:sz="4" w:space="0" w:color="auto"/>
            </w:tcBorders>
            <w:noWrap/>
            <w:vAlign w:val="bottom"/>
            <w:hideMark/>
          </w:tcPr>
          <w:p w14:paraId="086F1DD0"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29D75AB4"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15-12-2026</w:t>
            </w:r>
          </w:p>
        </w:tc>
        <w:tc>
          <w:tcPr>
            <w:tcW w:w="818" w:type="dxa"/>
            <w:tcBorders>
              <w:top w:val="nil"/>
              <w:left w:val="nil"/>
              <w:bottom w:val="single" w:sz="4" w:space="0" w:color="auto"/>
              <w:right w:val="single" w:sz="4" w:space="0" w:color="auto"/>
            </w:tcBorders>
            <w:noWrap/>
            <w:vAlign w:val="bottom"/>
            <w:hideMark/>
          </w:tcPr>
          <w:p w14:paraId="45BF7053"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415</w:t>
            </w:r>
          </w:p>
        </w:tc>
        <w:tc>
          <w:tcPr>
            <w:tcW w:w="485" w:type="dxa"/>
            <w:tcBorders>
              <w:top w:val="nil"/>
              <w:left w:val="nil"/>
              <w:bottom w:val="single" w:sz="4" w:space="0" w:color="auto"/>
              <w:right w:val="single" w:sz="4" w:space="0" w:color="auto"/>
            </w:tcBorders>
            <w:noWrap/>
            <w:vAlign w:val="bottom"/>
            <w:hideMark/>
          </w:tcPr>
          <w:p w14:paraId="5C44FE30"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163</w:t>
            </w:r>
          </w:p>
        </w:tc>
        <w:tc>
          <w:tcPr>
            <w:tcW w:w="776" w:type="dxa"/>
            <w:tcBorders>
              <w:top w:val="nil"/>
              <w:left w:val="nil"/>
              <w:bottom w:val="single" w:sz="4" w:space="0" w:color="auto"/>
              <w:right w:val="single" w:sz="4" w:space="0" w:color="auto"/>
            </w:tcBorders>
            <w:noWrap/>
            <w:vAlign w:val="bottom"/>
            <w:hideMark/>
          </w:tcPr>
          <w:p w14:paraId="5DD84FB4"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265</w:t>
            </w:r>
          </w:p>
        </w:tc>
        <w:tc>
          <w:tcPr>
            <w:tcW w:w="485" w:type="dxa"/>
            <w:tcBorders>
              <w:top w:val="nil"/>
              <w:left w:val="nil"/>
              <w:bottom w:val="single" w:sz="4" w:space="0" w:color="auto"/>
              <w:right w:val="single" w:sz="4" w:space="0" w:color="auto"/>
            </w:tcBorders>
            <w:noWrap/>
            <w:vAlign w:val="bottom"/>
            <w:hideMark/>
          </w:tcPr>
          <w:p w14:paraId="4E76852E"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94</w:t>
            </w:r>
          </w:p>
        </w:tc>
        <w:tc>
          <w:tcPr>
            <w:tcW w:w="788" w:type="dxa"/>
            <w:tcBorders>
              <w:top w:val="nil"/>
              <w:left w:val="nil"/>
              <w:bottom w:val="single" w:sz="4" w:space="0" w:color="auto"/>
              <w:right w:val="single" w:sz="4" w:space="0" w:color="auto"/>
            </w:tcBorders>
            <w:noWrap/>
            <w:vAlign w:val="bottom"/>
            <w:hideMark/>
          </w:tcPr>
          <w:p w14:paraId="33E018EB"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235</w:t>
            </w:r>
          </w:p>
        </w:tc>
        <w:tc>
          <w:tcPr>
            <w:tcW w:w="485" w:type="dxa"/>
            <w:tcBorders>
              <w:top w:val="nil"/>
              <w:left w:val="nil"/>
              <w:bottom w:val="single" w:sz="4" w:space="0" w:color="auto"/>
              <w:right w:val="single" w:sz="4" w:space="0" w:color="auto"/>
            </w:tcBorders>
            <w:noWrap/>
            <w:vAlign w:val="bottom"/>
            <w:hideMark/>
          </w:tcPr>
          <w:p w14:paraId="3728B5BB"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82</w:t>
            </w:r>
          </w:p>
        </w:tc>
        <w:tc>
          <w:tcPr>
            <w:tcW w:w="595" w:type="dxa"/>
            <w:tcBorders>
              <w:top w:val="nil"/>
              <w:left w:val="nil"/>
              <w:bottom w:val="single" w:sz="4" w:space="0" w:color="auto"/>
              <w:right w:val="single" w:sz="4" w:space="0" w:color="auto"/>
            </w:tcBorders>
            <w:noWrap/>
            <w:vAlign w:val="bottom"/>
            <w:hideMark/>
          </w:tcPr>
          <w:p w14:paraId="2FD08FEA"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109</w:t>
            </w:r>
          </w:p>
        </w:tc>
        <w:tc>
          <w:tcPr>
            <w:tcW w:w="400" w:type="dxa"/>
            <w:tcBorders>
              <w:top w:val="nil"/>
              <w:left w:val="nil"/>
              <w:bottom w:val="single" w:sz="4" w:space="0" w:color="auto"/>
              <w:right w:val="single" w:sz="4" w:space="0" w:color="auto"/>
            </w:tcBorders>
            <w:noWrap/>
            <w:vAlign w:val="bottom"/>
            <w:hideMark/>
          </w:tcPr>
          <w:p w14:paraId="6F2DDAB3"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18</w:t>
            </w:r>
          </w:p>
        </w:tc>
      </w:tr>
      <w:tr w:rsidR="00343ECC" w:rsidRPr="00343ECC" w14:paraId="5BDC7A12"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27FA91D9" w14:textId="77777777" w:rsidR="00343ECC" w:rsidRPr="00A317E0" w:rsidRDefault="00343ECC" w:rsidP="00343ECC">
            <w:pPr>
              <w:spacing w:after="0" w:line="240" w:lineRule="auto"/>
              <w:rPr>
                <w:rFonts w:ascii="Arial" w:hAnsi="Arial" w:cs="Arial"/>
                <w:color w:val="969696"/>
                <w:sz w:val="18"/>
                <w:szCs w:val="18"/>
                <w:lang w:val="pt-PT"/>
              </w:rPr>
            </w:pPr>
            <w:r w:rsidRPr="00A317E0">
              <w:rPr>
                <w:rFonts w:ascii="Arial" w:hAnsi="Arial" w:cs="Arial"/>
                <w:color w:val="969696"/>
                <w:sz w:val="18"/>
                <w:szCs w:val="18"/>
                <w:lang w:val="pt-PT"/>
              </w:rPr>
              <w:t xml:space="preserve">Histórico Central (AB) o similar </w:t>
            </w:r>
          </w:p>
        </w:tc>
        <w:tc>
          <w:tcPr>
            <w:tcW w:w="1251" w:type="dxa"/>
            <w:tcBorders>
              <w:top w:val="nil"/>
              <w:left w:val="nil"/>
              <w:bottom w:val="single" w:sz="4" w:space="0" w:color="auto"/>
              <w:right w:val="single" w:sz="4" w:space="0" w:color="auto"/>
            </w:tcBorders>
            <w:noWrap/>
            <w:vAlign w:val="bottom"/>
            <w:hideMark/>
          </w:tcPr>
          <w:p w14:paraId="52B9F052"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4245665C"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15-12-2026</w:t>
            </w:r>
          </w:p>
        </w:tc>
        <w:tc>
          <w:tcPr>
            <w:tcW w:w="818" w:type="dxa"/>
            <w:tcBorders>
              <w:top w:val="nil"/>
              <w:left w:val="nil"/>
              <w:bottom w:val="single" w:sz="4" w:space="0" w:color="auto"/>
              <w:right w:val="single" w:sz="4" w:space="0" w:color="auto"/>
            </w:tcBorders>
            <w:noWrap/>
            <w:vAlign w:val="bottom"/>
            <w:hideMark/>
          </w:tcPr>
          <w:p w14:paraId="7B74B8D3"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459</w:t>
            </w:r>
          </w:p>
        </w:tc>
        <w:tc>
          <w:tcPr>
            <w:tcW w:w="485" w:type="dxa"/>
            <w:tcBorders>
              <w:top w:val="nil"/>
              <w:left w:val="nil"/>
              <w:bottom w:val="single" w:sz="4" w:space="0" w:color="auto"/>
              <w:right w:val="single" w:sz="4" w:space="0" w:color="auto"/>
            </w:tcBorders>
            <w:noWrap/>
            <w:vAlign w:val="bottom"/>
            <w:hideMark/>
          </w:tcPr>
          <w:p w14:paraId="47E37BF3"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203</w:t>
            </w:r>
          </w:p>
        </w:tc>
        <w:tc>
          <w:tcPr>
            <w:tcW w:w="776" w:type="dxa"/>
            <w:tcBorders>
              <w:top w:val="nil"/>
              <w:left w:val="nil"/>
              <w:bottom w:val="single" w:sz="4" w:space="0" w:color="auto"/>
              <w:right w:val="single" w:sz="4" w:space="0" w:color="auto"/>
            </w:tcBorders>
            <w:noWrap/>
            <w:vAlign w:val="bottom"/>
            <w:hideMark/>
          </w:tcPr>
          <w:p w14:paraId="7D16F882"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269</w:t>
            </w:r>
          </w:p>
        </w:tc>
        <w:tc>
          <w:tcPr>
            <w:tcW w:w="485" w:type="dxa"/>
            <w:tcBorders>
              <w:top w:val="nil"/>
              <w:left w:val="nil"/>
              <w:bottom w:val="single" w:sz="4" w:space="0" w:color="auto"/>
              <w:right w:val="single" w:sz="4" w:space="0" w:color="auto"/>
            </w:tcBorders>
            <w:noWrap/>
            <w:vAlign w:val="bottom"/>
            <w:hideMark/>
          </w:tcPr>
          <w:p w14:paraId="75488E42"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109</w:t>
            </w:r>
          </w:p>
        </w:tc>
        <w:tc>
          <w:tcPr>
            <w:tcW w:w="788" w:type="dxa"/>
            <w:tcBorders>
              <w:top w:val="nil"/>
              <w:left w:val="nil"/>
              <w:bottom w:val="single" w:sz="4" w:space="0" w:color="auto"/>
              <w:right w:val="single" w:sz="4" w:space="0" w:color="auto"/>
            </w:tcBorders>
            <w:noWrap/>
            <w:vAlign w:val="bottom"/>
            <w:hideMark/>
          </w:tcPr>
          <w:p w14:paraId="7B865DB4"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245</w:t>
            </w:r>
          </w:p>
        </w:tc>
        <w:tc>
          <w:tcPr>
            <w:tcW w:w="485" w:type="dxa"/>
            <w:tcBorders>
              <w:top w:val="nil"/>
              <w:left w:val="nil"/>
              <w:bottom w:val="single" w:sz="4" w:space="0" w:color="auto"/>
              <w:right w:val="single" w:sz="4" w:space="0" w:color="auto"/>
            </w:tcBorders>
            <w:noWrap/>
            <w:vAlign w:val="bottom"/>
            <w:hideMark/>
          </w:tcPr>
          <w:p w14:paraId="6CC5B999"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91</w:t>
            </w:r>
          </w:p>
        </w:tc>
        <w:tc>
          <w:tcPr>
            <w:tcW w:w="595" w:type="dxa"/>
            <w:tcBorders>
              <w:top w:val="nil"/>
              <w:left w:val="nil"/>
              <w:bottom w:val="single" w:sz="4" w:space="0" w:color="auto"/>
              <w:right w:val="single" w:sz="4" w:space="0" w:color="auto"/>
            </w:tcBorders>
            <w:noWrap/>
            <w:vAlign w:val="bottom"/>
            <w:hideMark/>
          </w:tcPr>
          <w:p w14:paraId="786E227B"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109</w:t>
            </w:r>
          </w:p>
        </w:tc>
        <w:tc>
          <w:tcPr>
            <w:tcW w:w="400" w:type="dxa"/>
            <w:tcBorders>
              <w:top w:val="nil"/>
              <w:left w:val="nil"/>
              <w:bottom w:val="single" w:sz="4" w:space="0" w:color="auto"/>
              <w:right w:val="single" w:sz="4" w:space="0" w:color="auto"/>
            </w:tcBorders>
            <w:noWrap/>
            <w:vAlign w:val="bottom"/>
            <w:hideMark/>
          </w:tcPr>
          <w:p w14:paraId="342DCB49"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28</w:t>
            </w:r>
          </w:p>
        </w:tc>
      </w:tr>
      <w:tr w:rsidR="00343ECC" w:rsidRPr="00343ECC" w14:paraId="26E6F859" w14:textId="77777777" w:rsidTr="005B031E">
        <w:trPr>
          <w:trHeight w:val="276"/>
        </w:trPr>
        <w:tc>
          <w:tcPr>
            <w:tcW w:w="2173" w:type="dxa"/>
            <w:tcBorders>
              <w:top w:val="nil"/>
              <w:left w:val="single" w:sz="4" w:space="0" w:color="auto"/>
              <w:bottom w:val="single" w:sz="4" w:space="0" w:color="auto"/>
              <w:right w:val="single" w:sz="4" w:space="0" w:color="auto"/>
            </w:tcBorders>
            <w:noWrap/>
            <w:vAlign w:val="bottom"/>
            <w:hideMark/>
          </w:tcPr>
          <w:p w14:paraId="3443FA7A" w14:textId="77777777" w:rsidR="00343ECC" w:rsidRPr="00343ECC" w:rsidRDefault="00343ECC" w:rsidP="00343ECC">
            <w:pPr>
              <w:spacing w:after="0" w:line="240" w:lineRule="auto"/>
              <w:rPr>
                <w:rFonts w:ascii="Arial" w:hAnsi="Arial" w:cs="Arial"/>
                <w:color w:val="969696"/>
                <w:sz w:val="18"/>
                <w:szCs w:val="18"/>
                <w:lang w:val="es-PE"/>
              </w:rPr>
            </w:pPr>
            <w:r w:rsidRPr="00343ECC">
              <w:rPr>
                <w:rFonts w:ascii="Arial" w:hAnsi="Arial" w:cs="Arial"/>
                <w:color w:val="969696"/>
                <w:sz w:val="18"/>
                <w:szCs w:val="18"/>
                <w:lang w:val="es-PE"/>
              </w:rPr>
              <w:t xml:space="preserve">Barceló (BB) o similar </w:t>
            </w:r>
          </w:p>
        </w:tc>
        <w:tc>
          <w:tcPr>
            <w:tcW w:w="1251" w:type="dxa"/>
            <w:tcBorders>
              <w:top w:val="nil"/>
              <w:left w:val="nil"/>
              <w:bottom w:val="single" w:sz="4" w:space="0" w:color="auto"/>
              <w:right w:val="single" w:sz="4" w:space="0" w:color="auto"/>
            </w:tcBorders>
            <w:noWrap/>
            <w:vAlign w:val="bottom"/>
            <w:hideMark/>
          </w:tcPr>
          <w:p w14:paraId="2EECF06A"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05-01-2026</w:t>
            </w:r>
          </w:p>
        </w:tc>
        <w:tc>
          <w:tcPr>
            <w:tcW w:w="1286" w:type="dxa"/>
            <w:tcBorders>
              <w:top w:val="nil"/>
              <w:left w:val="nil"/>
              <w:bottom w:val="single" w:sz="4" w:space="0" w:color="auto"/>
              <w:right w:val="single" w:sz="4" w:space="0" w:color="auto"/>
            </w:tcBorders>
            <w:noWrap/>
            <w:vAlign w:val="bottom"/>
            <w:hideMark/>
          </w:tcPr>
          <w:p w14:paraId="52CFE108"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15-12-2026</w:t>
            </w:r>
          </w:p>
        </w:tc>
        <w:tc>
          <w:tcPr>
            <w:tcW w:w="818" w:type="dxa"/>
            <w:tcBorders>
              <w:top w:val="nil"/>
              <w:left w:val="nil"/>
              <w:bottom w:val="single" w:sz="4" w:space="0" w:color="auto"/>
              <w:right w:val="single" w:sz="4" w:space="0" w:color="auto"/>
            </w:tcBorders>
            <w:noWrap/>
            <w:vAlign w:val="bottom"/>
            <w:hideMark/>
          </w:tcPr>
          <w:p w14:paraId="0BF8D789"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485</w:t>
            </w:r>
          </w:p>
        </w:tc>
        <w:tc>
          <w:tcPr>
            <w:tcW w:w="485" w:type="dxa"/>
            <w:tcBorders>
              <w:top w:val="nil"/>
              <w:left w:val="nil"/>
              <w:bottom w:val="single" w:sz="4" w:space="0" w:color="auto"/>
              <w:right w:val="single" w:sz="4" w:space="0" w:color="auto"/>
            </w:tcBorders>
            <w:noWrap/>
            <w:vAlign w:val="bottom"/>
            <w:hideMark/>
          </w:tcPr>
          <w:p w14:paraId="64715E43"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214</w:t>
            </w:r>
          </w:p>
        </w:tc>
        <w:tc>
          <w:tcPr>
            <w:tcW w:w="776" w:type="dxa"/>
            <w:tcBorders>
              <w:top w:val="nil"/>
              <w:left w:val="nil"/>
              <w:bottom w:val="single" w:sz="4" w:space="0" w:color="auto"/>
              <w:right w:val="single" w:sz="4" w:space="0" w:color="auto"/>
            </w:tcBorders>
            <w:noWrap/>
            <w:vAlign w:val="bottom"/>
            <w:hideMark/>
          </w:tcPr>
          <w:p w14:paraId="6C3A12B8" w14:textId="77777777" w:rsidR="00343ECC" w:rsidRPr="00343ECC" w:rsidRDefault="00343ECC" w:rsidP="00343ECC">
            <w:pPr>
              <w:spacing w:after="0" w:line="240" w:lineRule="auto"/>
              <w:jc w:val="center"/>
              <w:rPr>
                <w:rFonts w:ascii="Arial" w:hAnsi="Arial" w:cs="Arial"/>
                <w:color w:val="969696"/>
                <w:sz w:val="18"/>
                <w:szCs w:val="18"/>
                <w:lang w:val="es-PE"/>
              </w:rPr>
            </w:pPr>
            <w:r w:rsidRPr="00343ECC">
              <w:rPr>
                <w:rFonts w:ascii="Arial" w:hAnsi="Arial" w:cs="Arial"/>
                <w:color w:val="969696"/>
                <w:sz w:val="18"/>
                <w:szCs w:val="18"/>
                <w:lang w:val="es-PE"/>
              </w:rPr>
              <w:t>319</w:t>
            </w:r>
          </w:p>
        </w:tc>
        <w:tc>
          <w:tcPr>
            <w:tcW w:w="485" w:type="dxa"/>
            <w:tcBorders>
              <w:top w:val="nil"/>
              <w:left w:val="nil"/>
              <w:bottom w:val="single" w:sz="4" w:space="0" w:color="auto"/>
              <w:right w:val="single" w:sz="4" w:space="0" w:color="auto"/>
            </w:tcBorders>
            <w:noWrap/>
            <w:vAlign w:val="bottom"/>
            <w:hideMark/>
          </w:tcPr>
          <w:p w14:paraId="0AED09A5"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122</w:t>
            </w:r>
          </w:p>
        </w:tc>
        <w:tc>
          <w:tcPr>
            <w:tcW w:w="788" w:type="dxa"/>
            <w:tcBorders>
              <w:top w:val="nil"/>
              <w:left w:val="nil"/>
              <w:bottom w:val="single" w:sz="4" w:space="0" w:color="auto"/>
              <w:right w:val="single" w:sz="4" w:space="0" w:color="auto"/>
            </w:tcBorders>
            <w:noWrap/>
            <w:vAlign w:val="bottom"/>
            <w:hideMark/>
          </w:tcPr>
          <w:p w14:paraId="4297A887"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295</w:t>
            </w:r>
          </w:p>
        </w:tc>
        <w:tc>
          <w:tcPr>
            <w:tcW w:w="485" w:type="dxa"/>
            <w:tcBorders>
              <w:top w:val="nil"/>
              <w:left w:val="nil"/>
              <w:bottom w:val="single" w:sz="4" w:space="0" w:color="auto"/>
              <w:right w:val="single" w:sz="4" w:space="0" w:color="auto"/>
            </w:tcBorders>
            <w:noWrap/>
            <w:vAlign w:val="bottom"/>
            <w:hideMark/>
          </w:tcPr>
          <w:p w14:paraId="4F29159D"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121</w:t>
            </w:r>
          </w:p>
        </w:tc>
        <w:tc>
          <w:tcPr>
            <w:tcW w:w="595" w:type="dxa"/>
            <w:tcBorders>
              <w:top w:val="nil"/>
              <w:left w:val="nil"/>
              <w:bottom w:val="single" w:sz="4" w:space="0" w:color="auto"/>
              <w:right w:val="single" w:sz="4" w:space="0" w:color="auto"/>
            </w:tcBorders>
            <w:noWrap/>
            <w:vAlign w:val="bottom"/>
            <w:hideMark/>
          </w:tcPr>
          <w:p w14:paraId="762F0851" w14:textId="77777777" w:rsidR="00343ECC" w:rsidRPr="00343ECC" w:rsidRDefault="007F70DB" w:rsidP="00343ECC">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115</w:t>
            </w:r>
          </w:p>
        </w:tc>
        <w:tc>
          <w:tcPr>
            <w:tcW w:w="400" w:type="dxa"/>
            <w:tcBorders>
              <w:top w:val="nil"/>
              <w:left w:val="nil"/>
              <w:bottom w:val="single" w:sz="4" w:space="0" w:color="auto"/>
              <w:right w:val="single" w:sz="4" w:space="0" w:color="auto"/>
            </w:tcBorders>
            <w:noWrap/>
            <w:vAlign w:val="bottom"/>
            <w:hideMark/>
          </w:tcPr>
          <w:p w14:paraId="055EF4EE" w14:textId="77777777" w:rsidR="00343ECC" w:rsidRPr="00343ECC" w:rsidRDefault="007F70DB" w:rsidP="00343ECC">
            <w:pPr>
              <w:spacing w:after="0" w:line="240" w:lineRule="auto"/>
              <w:jc w:val="center"/>
              <w:rPr>
                <w:rFonts w:ascii="Arial" w:hAnsi="Arial" w:cs="Arial"/>
                <w:color w:val="969696"/>
                <w:sz w:val="18"/>
                <w:szCs w:val="18"/>
                <w:lang w:val="es-PE"/>
              </w:rPr>
            </w:pPr>
            <w:r w:rsidRPr="007F70DB">
              <w:rPr>
                <w:rFonts w:ascii="Arial" w:hAnsi="Arial" w:cs="Arial"/>
                <w:color w:val="969696"/>
                <w:sz w:val="18"/>
                <w:szCs w:val="18"/>
                <w:lang w:val="es-PE"/>
              </w:rPr>
              <w:t>29</w:t>
            </w:r>
          </w:p>
        </w:tc>
      </w:tr>
    </w:tbl>
    <w:p w14:paraId="05D2366B" w14:textId="77777777" w:rsidR="00343ECC" w:rsidRDefault="00343ECC" w:rsidP="00684AED">
      <w:pPr>
        <w:spacing w:after="0" w:line="240" w:lineRule="auto"/>
        <w:jc w:val="both"/>
      </w:pPr>
    </w:p>
    <w:p w14:paraId="44DBAB55" w14:textId="4651C3D1" w:rsidR="00B6745A"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A317E0">
        <w:rPr>
          <w:rFonts w:ascii="Arial" w:hAnsi="Arial" w:cs="Arial"/>
          <w:color w:val="969696"/>
          <w:sz w:val="18"/>
          <w:szCs w:val="18"/>
          <w:lang w:val="es-PE"/>
        </w:rPr>
        <w:t>.</w:t>
      </w:r>
    </w:p>
    <w:p w14:paraId="3A48C468" w14:textId="77777777" w:rsidR="00E13248" w:rsidRDefault="00E13248" w:rsidP="00B80613">
      <w:pPr>
        <w:spacing w:after="0" w:line="240" w:lineRule="auto"/>
        <w:rPr>
          <w:rFonts w:ascii="Arial" w:hAnsi="Arial" w:cs="Arial"/>
          <w:b/>
          <w:color w:val="969696"/>
          <w:sz w:val="18"/>
          <w:szCs w:val="18"/>
          <w:lang w:val="es-PE"/>
        </w:rPr>
      </w:pPr>
    </w:p>
    <w:p w14:paraId="14A38C2C"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614524E9"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34A5EFF0"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5CF2963D"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617A8A02"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350D657D" w14:textId="77777777" w:rsidR="00B80613" w:rsidRPr="000D0E66" w:rsidRDefault="000472BB"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Servicios en compartido. No aplican en fechas de Fórmula 1, muertos o la virgen (fechas por definir) ni traslados del/al AIFA</w:t>
      </w:r>
    </w:p>
    <w:p w14:paraId="5DFB426D" w14:textId="77777777" w:rsidR="00B6745A" w:rsidRPr="00343ECC" w:rsidRDefault="00B6745A" w:rsidP="00343ECC">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No aplican en temporada alta (semana santa, feriados y fin de año). </w:t>
      </w:r>
    </w:p>
    <w:p w14:paraId="0B303D85"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54B4DCB3" w14:textId="77777777" w:rsidR="000D0E66" w:rsidRPr="000D0E66" w:rsidRDefault="000D0E66" w:rsidP="00E13248">
      <w:pPr>
        <w:pStyle w:val="Prrafodelista"/>
        <w:spacing w:after="0" w:line="240" w:lineRule="auto"/>
        <w:ind w:left="360"/>
        <w:rPr>
          <w:rFonts w:ascii="Arial" w:hAnsi="Arial" w:cs="Arial"/>
          <w:color w:val="969696"/>
          <w:sz w:val="18"/>
          <w:szCs w:val="18"/>
          <w:lang w:val="es-PE"/>
        </w:rPr>
      </w:pPr>
    </w:p>
    <w:p w14:paraId="09B18122" w14:textId="1B982A28" w:rsidR="00684AED" w:rsidRPr="000D0E66" w:rsidRDefault="00A317E0"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79B3AA06"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CB </w:t>
      </w:r>
      <w:r w:rsidRPr="000D0E66">
        <w:rPr>
          <w:rFonts w:ascii="Arial" w:hAnsi="Arial" w:cs="Arial"/>
          <w:color w:val="969696"/>
          <w:sz w:val="18"/>
          <w:szCs w:val="18"/>
          <w:lang w:val="es-PE"/>
        </w:rPr>
        <w:tab/>
        <w:t>Desayuno Continental</w:t>
      </w:r>
    </w:p>
    <w:p w14:paraId="7C8E9C9D"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061B3DBB"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5E1BEACD"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AI </w:t>
      </w:r>
      <w:r w:rsidRPr="000D0E66">
        <w:rPr>
          <w:rFonts w:ascii="Arial" w:hAnsi="Arial" w:cs="Arial"/>
          <w:color w:val="969696"/>
          <w:sz w:val="18"/>
          <w:szCs w:val="18"/>
          <w:lang w:val="es-PE"/>
        </w:rPr>
        <w:tab/>
        <w:t>Todo Incluido</w:t>
      </w:r>
    </w:p>
    <w:p w14:paraId="08062A13" w14:textId="3796131A" w:rsidR="005C7266" w:rsidRPr="000D0E66" w:rsidRDefault="005C7266" w:rsidP="00A317E0">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SAI </w:t>
      </w:r>
      <w:r w:rsidRPr="000D0E66">
        <w:rPr>
          <w:rFonts w:ascii="Arial" w:hAnsi="Arial" w:cs="Arial"/>
          <w:color w:val="969696"/>
          <w:sz w:val="18"/>
          <w:szCs w:val="18"/>
          <w:lang w:val="es-PE"/>
        </w:rPr>
        <w:tab/>
        <w:t>Semi Todo Incluido</w:t>
      </w:r>
    </w:p>
    <w:p w14:paraId="6F88C66F" w14:textId="77777777" w:rsidR="00B6745A" w:rsidRPr="000D0E66" w:rsidRDefault="00B6745A" w:rsidP="00A317E0">
      <w:pPr>
        <w:spacing w:after="0" w:line="240" w:lineRule="auto"/>
        <w:rPr>
          <w:rFonts w:ascii="Arial" w:hAnsi="Arial" w:cs="Arial"/>
          <w:color w:val="969696"/>
          <w:sz w:val="18"/>
          <w:szCs w:val="18"/>
          <w:lang w:val="es-PE"/>
        </w:rPr>
      </w:pPr>
    </w:p>
    <w:p w14:paraId="6D317E9E" w14:textId="0B5A4513"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A317E0">
        <w:rPr>
          <w:rFonts w:ascii="Arial" w:hAnsi="Arial" w:cs="Arial"/>
          <w:b/>
          <w:color w:val="969696"/>
          <w:sz w:val="18"/>
          <w:szCs w:val="18"/>
          <w:lang w:val="es-PE"/>
        </w:rPr>
        <w:t>:</w:t>
      </w:r>
    </w:p>
    <w:p w14:paraId="1ED35BA0" w14:textId="77777777" w:rsidR="00B6745A" w:rsidRPr="00A317E0" w:rsidRDefault="00B6745A" w:rsidP="00B6745A">
      <w:pPr>
        <w:spacing w:after="0" w:line="240" w:lineRule="auto"/>
        <w:jc w:val="both"/>
        <w:rPr>
          <w:rFonts w:ascii="Arial" w:hAnsi="Arial" w:cs="Arial"/>
          <w:b/>
          <w:bCs/>
          <w:color w:val="969696"/>
          <w:sz w:val="18"/>
          <w:szCs w:val="18"/>
          <w:lang w:val="es-PE"/>
        </w:rPr>
      </w:pPr>
      <w:r w:rsidRPr="00A317E0">
        <w:rPr>
          <w:rFonts w:ascii="Arial" w:hAnsi="Arial" w:cs="Arial"/>
          <w:b/>
          <w:bCs/>
          <w:color w:val="969696"/>
          <w:sz w:val="18"/>
          <w:szCs w:val="18"/>
          <w:lang w:val="es-PE"/>
        </w:rPr>
        <w:t xml:space="preserve">DÍA 01. TRASLADO DE LLEGADA A LA CIUDAD DE MEXICO </w:t>
      </w:r>
    </w:p>
    <w:p w14:paraId="2D6ED614"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Recepción en el aeropuerto internacional de la Ciudad de México “Benito Juárez”, traslado al hotel de su elección y alojamiento. </w:t>
      </w:r>
    </w:p>
    <w:p w14:paraId="101785A6"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716EF69C" w14:textId="77777777" w:rsidR="00CF5222" w:rsidRPr="00A317E0" w:rsidRDefault="00CF5222" w:rsidP="00CF5222">
      <w:pPr>
        <w:pStyle w:val="Sinespaciado"/>
        <w:jc w:val="both"/>
        <w:rPr>
          <w:rFonts w:ascii="Arial" w:hAnsi="Arial" w:cs="Arial"/>
          <w:b/>
          <w:bCs/>
          <w:color w:val="969696"/>
          <w:sz w:val="18"/>
          <w:szCs w:val="18"/>
        </w:rPr>
      </w:pPr>
      <w:r w:rsidRPr="00A317E0">
        <w:rPr>
          <w:rFonts w:ascii="Arial" w:hAnsi="Arial" w:cs="Arial"/>
          <w:b/>
          <w:bCs/>
          <w:color w:val="969696"/>
          <w:sz w:val="18"/>
          <w:szCs w:val="18"/>
        </w:rPr>
        <w:t xml:space="preserve">DÍA 02. DÍA LIBRE </w:t>
      </w:r>
    </w:p>
    <w:p w14:paraId="48F7BF8C" w14:textId="77777777" w:rsidR="00CF5222" w:rsidRDefault="00CF5222" w:rsidP="00CF5222">
      <w:pPr>
        <w:pStyle w:val="Sinespaciado"/>
        <w:jc w:val="both"/>
        <w:rPr>
          <w:rFonts w:ascii="Arial" w:hAnsi="Arial" w:cs="Arial"/>
          <w:color w:val="969696"/>
          <w:sz w:val="18"/>
          <w:szCs w:val="18"/>
        </w:rPr>
      </w:pPr>
      <w:r w:rsidRPr="00CF5222">
        <w:rPr>
          <w:rFonts w:ascii="Arial" w:hAnsi="Arial" w:cs="Arial"/>
          <w:color w:val="969696"/>
          <w:sz w:val="18"/>
          <w:szCs w:val="18"/>
        </w:rPr>
        <w:t xml:space="preserve">Desayuno. Día libre para actividades personales; recomendamos tomar algún tour opcional. </w:t>
      </w:r>
    </w:p>
    <w:p w14:paraId="637C47E2" w14:textId="77777777" w:rsidR="00B6745A" w:rsidRPr="000D0E66" w:rsidRDefault="00CF5222" w:rsidP="00CF5222">
      <w:pPr>
        <w:pStyle w:val="Sinespaciado"/>
        <w:jc w:val="both"/>
        <w:rPr>
          <w:rFonts w:ascii="Arial" w:hAnsi="Arial" w:cs="Arial"/>
          <w:color w:val="969696"/>
          <w:sz w:val="18"/>
          <w:szCs w:val="18"/>
        </w:rPr>
      </w:pPr>
      <w:r w:rsidRPr="00CF5222">
        <w:rPr>
          <w:rFonts w:ascii="Arial" w:hAnsi="Arial" w:cs="Arial"/>
          <w:color w:val="969696"/>
          <w:sz w:val="18"/>
          <w:szCs w:val="18"/>
        </w:rPr>
        <w:t>Alojamiento.</w:t>
      </w:r>
    </w:p>
    <w:p w14:paraId="31DE83C4" w14:textId="77777777" w:rsidR="00CF5222" w:rsidRDefault="00CF5222" w:rsidP="000D0E66">
      <w:pPr>
        <w:pStyle w:val="Sinespaciado"/>
        <w:jc w:val="both"/>
        <w:rPr>
          <w:rFonts w:ascii="Arial" w:hAnsi="Arial" w:cs="Arial"/>
          <w:color w:val="969696"/>
          <w:sz w:val="18"/>
          <w:szCs w:val="18"/>
        </w:rPr>
      </w:pPr>
    </w:p>
    <w:p w14:paraId="4071C7CD" w14:textId="77777777" w:rsidR="00B6745A" w:rsidRPr="00A317E0" w:rsidRDefault="00CF5222" w:rsidP="000D0E66">
      <w:pPr>
        <w:pStyle w:val="Sinespaciado"/>
        <w:jc w:val="both"/>
        <w:rPr>
          <w:rFonts w:ascii="Arial" w:hAnsi="Arial" w:cs="Arial"/>
          <w:b/>
          <w:bCs/>
          <w:color w:val="969696"/>
          <w:sz w:val="18"/>
          <w:szCs w:val="18"/>
        </w:rPr>
      </w:pPr>
      <w:r w:rsidRPr="00A317E0">
        <w:rPr>
          <w:rFonts w:ascii="Arial" w:hAnsi="Arial" w:cs="Arial"/>
          <w:b/>
          <w:bCs/>
          <w:color w:val="969696"/>
          <w:sz w:val="18"/>
          <w:szCs w:val="18"/>
        </w:rPr>
        <w:t>DÍA 3</w:t>
      </w:r>
      <w:r w:rsidR="00B6745A" w:rsidRPr="00A317E0">
        <w:rPr>
          <w:rFonts w:ascii="Arial" w:hAnsi="Arial" w:cs="Arial"/>
          <w:b/>
          <w:bCs/>
          <w:color w:val="969696"/>
          <w:sz w:val="18"/>
          <w:szCs w:val="18"/>
        </w:rPr>
        <w:t xml:space="preserve">. TRASLADO DE SALIDA </w:t>
      </w:r>
    </w:p>
    <w:p w14:paraId="680AD5E4"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A la hora indicada, traslado al aeropuerto para tomar su vuelo de regreso a casa. </w:t>
      </w:r>
    </w:p>
    <w:p w14:paraId="02BC848B" w14:textId="77777777" w:rsidR="00B6745A" w:rsidRPr="000D0E66" w:rsidRDefault="00B6745A" w:rsidP="000D0E66">
      <w:pPr>
        <w:pStyle w:val="Sinespaciado"/>
        <w:jc w:val="both"/>
        <w:rPr>
          <w:rFonts w:ascii="Arial" w:hAnsi="Arial" w:cs="Arial"/>
          <w:color w:val="969696"/>
          <w:sz w:val="18"/>
          <w:szCs w:val="18"/>
        </w:rPr>
      </w:pPr>
    </w:p>
    <w:p w14:paraId="15356D83" w14:textId="77777777" w:rsidR="00B20D07" w:rsidRPr="000D0E66" w:rsidRDefault="00B20D07" w:rsidP="00B20D07">
      <w:pPr>
        <w:pStyle w:val="Sinespaciado"/>
        <w:rPr>
          <w:rFonts w:ascii="Arial" w:hAnsi="Arial" w:cs="Arial"/>
          <w:color w:val="969696"/>
          <w:sz w:val="18"/>
          <w:szCs w:val="18"/>
        </w:rPr>
      </w:pPr>
      <w:r w:rsidRPr="00A317E0">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229453D5" w14:textId="211893CA" w:rsidR="00E13248" w:rsidRDefault="000D0E66" w:rsidP="00A317E0">
      <w:pPr>
        <w:pStyle w:val="Sinespaciado"/>
        <w:rPr>
          <w:rFonts w:ascii="Arial" w:hAnsi="Arial" w:cs="Arial"/>
          <w:color w:val="969696"/>
          <w:sz w:val="18"/>
          <w:szCs w:val="18"/>
        </w:rPr>
      </w:pPr>
      <w:r>
        <w:rPr>
          <w:rFonts w:ascii="Arial" w:hAnsi="Arial" w:cs="Arial"/>
          <w:color w:val="969696"/>
          <w:sz w:val="18"/>
          <w:szCs w:val="18"/>
        </w:rPr>
        <w:t xml:space="preserve">** </w:t>
      </w:r>
      <w:r w:rsidR="000472BB" w:rsidRPr="000D0E66">
        <w:rPr>
          <w:rFonts w:ascii="Arial" w:hAnsi="Arial" w:cs="Arial"/>
          <w:color w:val="969696"/>
          <w:sz w:val="18"/>
          <w:szCs w:val="18"/>
        </w:rPr>
        <w:t>Fin de los servicios</w:t>
      </w:r>
      <w:r w:rsidR="00F31E41">
        <w:rPr>
          <w:rFonts w:ascii="Arial" w:hAnsi="Arial" w:cs="Arial"/>
          <w:color w:val="969696"/>
          <w:sz w:val="18"/>
          <w:szCs w:val="18"/>
        </w:rPr>
        <w:t xml:space="preserve"> **</w:t>
      </w:r>
    </w:p>
    <w:p w14:paraId="2B82C908" w14:textId="77777777" w:rsidR="00A317E0" w:rsidRPr="00A317E0" w:rsidRDefault="00A317E0" w:rsidP="00A317E0">
      <w:pPr>
        <w:pStyle w:val="Sinespaciado"/>
        <w:rPr>
          <w:rFonts w:ascii="Arial" w:hAnsi="Arial" w:cs="Arial"/>
          <w:color w:val="969696"/>
          <w:sz w:val="18"/>
          <w:szCs w:val="18"/>
        </w:rPr>
      </w:pPr>
    </w:p>
    <w:p w14:paraId="2F60DC09"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6C1E22F2" w14:textId="77777777" w:rsidR="00A317E0" w:rsidRDefault="00A317E0" w:rsidP="000D0E66">
      <w:pPr>
        <w:pStyle w:val="Sinespaciado"/>
        <w:rPr>
          <w:rFonts w:ascii="Arial" w:hAnsi="Arial" w:cs="Arial"/>
          <w:b/>
          <w:color w:val="969696"/>
          <w:sz w:val="18"/>
          <w:szCs w:val="18"/>
        </w:rPr>
      </w:pPr>
    </w:p>
    <w:p w14:paraId="4A989040" w14:textId="77777777" w:rsidR="00A317E0" w:rsidRDefault="00A317E0" w:rsidP="000D0E66">
      <w:pPr>
        <w:pStyle w:val="Sinespaciado"/>
        <w:rPr>
          <w:rFonts w:ascii="Arial" w:hAnsi="Arial" w:cs="Arial"/>
          <w:b/>
          <w:color w:val="969696"/>
          <w:sz w:val="18"/>
          <w:szCs w:val="18"/>
        </w:rPr>
      </w:pPr>
    </w:p>
    <w:p w14:paraId="31E60DF3" w14:textId="5B2F8F47" w:rsidR="00F63906" w:rsidRPr="00F31E41" w:rsidRDefault="00A317E0" w:rsidP="000D0E66">
      <w:pPr>
        <w:pStyle w:val="Sinespaciado"/>
        <w:rPr>
          <w:rFonts w:ascii="Arial" w:hAnsi="Arial" w:cs="Arial"/>
          <w:b/>
          <w:color w:val="969696"/>
          <w:sz w:val="18"/>
          <w:szCs w:val="18"/>
        </w:rPr>
      </w:pPr>
      <w:r w:rsidRPr="00F31E41">
        <w:rPr>
          <w:rFonts w:ascii="Arial" w:hAnsi="Arial" w:cs="Arial"/>
          <w:b/>
          <w:color w:val="969696"/>
          <w:sz w:val="18"/>
          <w:szCs w:val="18"/>
        </w:rPr>
        <w:lastRenderedPageBreak/>
        <w:t>VISA A MÉXICO:</w:t>
      </w:r>
    </w:p>
    <w:p w14:paraId="61B20475"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0561ECE6"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18C9F8B7"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1757510F"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0BCD785B"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648EEE9B"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5A64AF50" w14:textId="59E2D1F2"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A317E0">
        <w:rPr>
          <w:rFonts w:ascii="Arial" w:hAnsi="Arial" w:cs="Arial"/>
          <w:b/>
          <w:color w:val="969696"/>
          <w:sz w:val="18"/>
          <w:szCs w:val="18"/>
        </w:rPr>
        <w:t>:</w:t>
      </w:r>
    </w:p>
    <w:p w14:paraId="63A66554" w14:textId="77777777" w:rsidR="00F63906" w:rsidRPr="00A317E0" w:rsidRDefault="00F63906" w:rsidP="000D0E66">
      <w:pPr>
        <w:pStyle w:val="Sinespaciado"/>
        <w:rPr>
          <w:rFonts w:ascii="Arial" w:hAnsi="Arial" w:cs="Arial"/>
          <w:b/>
          <w:bCs/>
          <w:color w:val="969696"/>
          <w:sz w:val="18"/>
          <w:szCs w:val="18"/>
        </w:rPr>
      </w:pPr>
      <w:r w:rsidRPr="00A317E0">
        <w:rPr>
          <w:rFonts w:ascii="Arial" w:hAnsi="Arial" w:cs="Arial"/>
          <w:b/>
          <w:bCs/>
          <w:color w:val="969696"/>
          <w:sz w:val="18"/>
          <w:szCs w:val="18"/>
        </w:rPr>
        <w:t>NO requieren visa aquellas personas que:</w:t>
      </w:r>
    </w:p>
    <w:p w14:paraId="018A3C7C"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2F3F02EA"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1F5FA8BF"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33D96F48"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Independientemente de la nacionalidad, la internación a México está condicionada a la aprobación de las autoridades migratorias en el puerto de entrada, no de la Embajada. Las autoridades migratorias podrán revisar el motivo del viaje, reservaciones de hotel, itinerarios de viaje, carta invitación en caso de que proceda, actividades que se desarrollan en el país de origen, etc.</w:t>
      </w:r>
    </w:p>
    <w:p w14:paraId="378EEEB7" w14:textId="77777777" w:rsidR="00D5678F" w:rsidRPr="00F31E41" w:rsidRDefault="00D5678F"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0168C49A" w14:textId="77777777" w:rsidR="00F63906" w:rsidRPr="00A317E0"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A317E0">
        <w:rPr>
          <w:rFonts w:ascii="Arial" w:hAnsi="Arial" w:cs="Arial"/>
          <w:b/>
          <w:color w:val="969696"/>
          <w:sz w:val="18"/>
          <w:szCs w:val="18"/>
          <w:lang w:val="es-PE"/>
        </w:rPr>
        <w:t>IMPUESTOS:</w:t>
      </w:r>
    </w:p>
    <w:p w14:paraId="2B4B0922" w14:textId="77777777" w:rsidR="00F31E41" w:rsidRPr="00A317E0" w:rsidRDefault="00F63906" w:rsidP="00F31E41">
      <w:pPr>
        <w:pStyle w:val="Prrafodelista"/>
        <w:numPr>
          <w:ilvl w:val="0"/>
          <w:numId w:val="11"/>
        </w:numPr>
        <w:shd w:val="clear" w:color="auto" w:fill="FFFFFF"/>
        <w:jc w:val="both"/>
        <w:rPr>
          <w:rFonts w:ascii="Arial" w:hAnsi="Arial" w:cs="Arial"/>
          <w:color w:val="969696"/>
          <w:sz w:val="18"/>
          <w:szCs w:val="18"/>
          <w:lang w:val="es-PE"/>
        </w:rPr>
      </w:pPr>
      <w:r w:rsidRPr="00A317E0">
        <w:rPr>
          <w:rFonts w:ascii="Arial" w:hAnsi="Arial" w:cs="Arial"/>
          <w:color w:val="969696"/>
          <w:sz w:val="18"/>
          <w:szCs w:val="18"/>
          <w:lang w:val="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A317E0">
        <w:rPr>
          <w:rFonts w:ascii="Arial" w:hAnsi="Arial" w:cs="Arial"/>
          <w:color w:val="969696"/>
          <w:sz w:val="18"/>
          <w:szCs w:val="18"/>
          <w:lang w:val="es-PE"/>
        </w:rPr>
        <w:t>Visitax</w:t>
      </w:r>
      <w:proofErr w:type="spellEnd"/>
      <w:r w:rsidRPr="00A317E0">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A317E0">
          <w:rPr>
            <w:rStyle w:val="Hipervnculo"/>
            <w:rFonts w:ascii="Arial" w:hAnsi="Arial" w:cs="Arial"/>
            <w:sz w:val="18"/>
            <w:szCs w:val="18"/>
          </w:rPr>
          <w:t>http://www.visitax.gob</w:t>
        </w:r>
      </w:hyperlink>
    </w:p>
    <w:p w14:paraId="353C6E2A"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6A5B1600"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4367E88C"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045127F1"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3875FD4D"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21834805" w14:textId="4E1D0D71" w:rsidR="00B6745A" w:rsidRPr="00A317E0" w:rsidRDefault="00B6745A" w:rsidP="00F31E41">
      <w:pPr>
        <w:pStyle w:val="Sinespaciado"/>
        <w:numPr>
          <w:ilvl w:val="0"/>
          <w:numId w:val="12"/>
        </w:numPr>
        <w:spacing w:line="276" w:lineRule="auto"/>
        <w:rPr>
          <w:rFonts w:ascii="Arial" w:hAnsi="Arial" w:cs="Arial"/>
          <w:b/>
          <w:bCs/>
          <w:i/>
          <w:iCs/>
          <w:color w:val="969696"/>
          <w:sz w:val="18"/>
          <w:szCs w:val="18"/>
        </w:rPr>
      </w:pPr>
      <w:r w:rsidRPr="00A317E0">
        <w:rPr>
          <w:rFonts w:ascii="Arial" w:hAnsi="Arial" w:cs="Arial"/>
          <w:b/>
          <w:bCs/>
          <w:i/>
          <w:iCs/>
          <w:color w:val="969696"/>
          <w:sz w:val="18"/>
          <w:szCs w:val="18"/>
        </w:rPr>
        <w:t xml:space="preserve">Vigencia de compra: </w:t>
      </w:r>
      <w:r w:rsidR="00F31E41" w:rsidRPr="00A317E0">
        <w:rPr>
          <w:rFonts w:ascii="Arial" w:hAnsi="Arial" w:cs="Arial"/>
          <w:b/>
          <w:bCs/>
          <w:i/>
          <w:iCs/>
          <w:color w:val="969696"/>
          <w:sz w:val="18"/>
          <w:szCs w:val="18"/>
        </w:rPr>
        <w:t>Hasta 15</w:t>
      </w:r>
      <w:r w:rsidR="00A317E0">
        <w:rPr>
          <w:rFonts w:ascii="Arial" w:hAnsi="Arial" w:cs="Arial"/>
          <w:b/>
          <w:bCs/>
          <w:i/>
          <w:iCs/>
          <w:color w:val="969696"/>
          <w:sz w:val="18"/>
          <w:szCs w:val="18"/>
        </w:rPr>
        <w:t xml:space="preserve"> </w:t>
      </w:r>
      <w:proofErr w:type="gramStart"/>
      <w:r w:rsidR="00F31E41" w:rsidRPr="00A317E0">
        <w:rPr>
          <w:rFonts w:ascii="Arial" w:hAnsi="Arial" w:cs="Arial"/>
          <w:b/>
          <w:bCs/>
          <w:i/>
          <w:iCs/>
          <w:color w:val="969696"/>
          <w:sz w:val="18"/>
          <w:szCs w:val="18"/>
        </w:rPr>
        <w:t>D</w:t>
      </w:r>
      <w:r w:rsidR="00A317E0">
        <w:rPr>
          <w:rFonts w:ascii="Arial" w:hAnsi="Arial" w:cs="Arial"/>
          <w:b/>
          <w:bCs/>
          <w:i/>
          <w:iCs/>
          <w:color w:val="969696"/>
          <w:sz w:val="18"/>
          <w:szCs w:val="18"/>
        </w:rPr>
        <w:t>iciembre</w:t>
      </w:r>
      <w:proofErr w:type="gramEnd"/>
      <w:r w:rsidR="00A317E0">
        <w:rPr>
          <w:rFonts w:ascii="Arial" w:hAnsi="Arial" w:cs="Arial"/>
          <w:b/>
          <w:bCs/>
          <w:i/>
          <w:iCs/>
          <w:color w:val="969696"/>
          <w:sz w:val="18"/>
          <w:szCs w:val="18"/>
        </w:rPr>
        <w:t xml:space="preserve"> </w:t>
      </w:r>
      <w:r w:rsidR="00F31E41" w:rsidRPr="00A317E0">
        <w:rPr>
          <w:rFonts w:ascii="Arial" w:hAnsi="Arial" w:cs="Arial"/>
          <w:b/>
          <w:bCs/>
          <w:i/>
          <w:iCs/>
          <w:color w:val="969696"/>
          <w:sz w:val="18"/>
          <w:szCs w:val="18"/>
        </w:rPr>
        <w:t>2026</w:t>
      </w:r>
    </w:p>
    <w:p w14:paraId="446EA183" w14:textId="081E7612" w:rsidR="00B6745A" w:rsidRPr="00A317E0" w:rsidRDefault="00B6745A" w:rsidP="00B6745A">
      <w:pPr>
        <w:pStyle w:val="Sinespaciado"/>
        <w:numPr>
          <w:ilvl w:val="0"/>
          <w:numId w:val="12"/>
        </w:numPr>
        <w:spacing w:line="276" w:lineRule="auto"/>
        <w:rPr>
          <w:rFonts w:ascii="Arial" w:hAnsi="Arial" w:cs="Arial"/>
          <w:b/>
          <w:bCs/>
          <w:i/>
          <w:iCs/>
          <w:color w:val="969696"/>
          <w:sz w:val="18"/>
          <w:szCs w:val="18"/>
        </w:rPr>
      </w:pPr>
      <w:r w:rsidRPr="00A317E0">
        <w:rPr>
          <w:rFonts w:ascii="Arial" w:hAnsi="Arial" w:cs="Arial"/>
          <w:b/>
          <w:bCs/>
          <w:i/>
          <w:iCs/>
          <w:color w:val="969696"/>
          <w:sz w:val="18"/>
          <w:szCs w:val="18"/>
        </w:rPr>
        <w:t xml:space="preserve">Vigencia de viaje: </w:t>
      </w:r>
      <w:r w:rsidR="00F31E41" w:rsidRPr="00A317E0">
        <w:rPr>
          <w:rFonts w:ascii="Arial" w:hAnsi="Arial" w:cs="Arial"/>
          <w:b/>
          <w:bCs/>
          <w:i/>
          <w:iCs/>
          <w:color w:val="969696"/>
          <w:sz w:val="18"/>
          <w:szCs w:val="18"/>
        </w:rPr>
        <w:t>Hasta 15</w:t>
      </w:r>
      <w:r w:rsidR="00A317E0">
        <w:rPr>
          <w:rFonts w:ascii="Arial" w:hAnsi="Arial" w:cs="Arial"/>
          <w:b/>
          <w:bCs/>
          <w:i/>
          <w:iCs/>
          <w:color w:val="969696"/>
          <w:sz w:val="18"/>
          <w:szCs w:val="18"/>
        </w:rPr>
        <w:t xml:space="preserve"> </w:t>
      </w:r>
      <w:proofErr w:type="gramStart"/>
      <w:r w:rsidR="00F31E41" w:rsidRPr="00A317E0">
        <w:rPr>
          <w:rFonts w:ascii="Arial" w:hAnsi="Arial" w:cs="Arial"/>
          <w:b/>
          <w:bCs/>
          <w:i/>
          <w:iCs/>
          <w:color w:val="969696"/>
          <w:sz w:val="18"/>
          <w:szCs w:val="18"/>
        </w:rPr>
        <w:t>D</w:t>
      </w:r>
      <w:r w:rsidR="00A317E0">
        <w:rPr>
          <w:rFonts w:ascii="Arial" w:hAnsi="Arial" w:cs="Arial"/>
          <w:b/>
          <w:bCs/>
          <w:i/>
          <w:iCs/>
          <w:color w:val="969696"/>
          <w:sz w:val="18"/>
          <w:szCs w:val="18"/>
        </w:rPr>
        <w:t>iciembre</w:t>
      </w:r>
      <w:proofErr w:type="gramEnd"/>
      <w:r w:rsidR="00A317E0">
        <w:rPr>
          <w:rFonts w:ascii="Arial" w:hAnsi="Arial" w:cs="Arial"/>
          <w:b/>
          <w:bCs/>
          <w:i/>
          <w:iCs/>
          <w:color w:val="969696"/>
          <w:sz w:val="18"/>
          <w:szCs w:val="18"/>
        </w:rPr>
        <w:t xml:space="preserve"> </w:t>
      </w:r>
      <w:r w:rsidR="00F31E41" w:rsidRPr="00A317E0">
        <w:rPr>
          <w:rFonts w:ascii="Arial" w:hAnsi="Arial" w:cs="Arial"/>
          <w:b/>
          <w:bCs/>
          <w:i/>
          <w:iCs/>
          <w:color w:val="969696"/>
          <w:sz w:val="18"/>
          <w:szCs w:val="18"/>
        </w:rPr>
        <w:t>2026</w:t>
      </w:r>
    </w:p>
    <w:p w14:paraId="6336F32F"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4E1C2EAF"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2A37DCE5"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3C22178E"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Traslados se realizan en servicios regular o compartido desde el aeropuerto al hotel y viceversa.</w:t>
      </w:r>
    </w:p>
    <w:p w14:paraId="02EE7EAD"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42D34ED1" w14:textId="22E5BBB1" w:rsidR="00F31E41" w:rsidRPr="00A317E0" w:rsidRDefault="00B6745A" w:rsidP="00A317E0">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A317E0">
        <w:rPr>
          <w:rFonts w:ascii="Arial" w:hAnsi="Arial" w:cs="Arial"/>
          <w:b/>
          <w:color w:val="828282"/>
          <w:sz w:val="18"/>
          <w:szCs w:val="18"/>
        </w:rPr>
        <w:t>.</w:t>
      </w:r>
    </w:p>
    <w:sectPr w:rsidR="00F31E41" w:rsidRPr="00A317E0"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D722" w14:textId="77777777" w:rsidR="0084066F" w:rsidRDefault="0084066F" w:rsidP="00860678">
      <w:pPr>
        <w:spacing w:after="0" w:line="240" w:lineRule="auto"/>
      </w:pPr>
      <w:r>
        <w:separator/>
      </w:r>
    </w:p>
  </w:endnote>
  <w:endnote w:type="continuationSeparator" w:id="0">
    <w:p w14:paraId="09611139" w14:textId="77777777" w:rsidR="0084066F" w:rsidRDefault="0084066F"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4AE9" w14:textId="77777777" w:rsidR="0084066F" w:rsidRDefault="0084066F" w:rsidP="00860678">
      <w:pPr>
        <w:spacing w:after="0" w:line="240" w:lineRule="auto"/>
      </w:pPr>
      <w:r>
        <w:separator/>
      </w:r>
    </w:p>
  </w:footnote>
  <w:footnote w:type="continuationSeparator" w:id="0">
    <w:p w14:paraId="1EC1A3AD" w14:textId="77777777" w:rsidR="0084066F" w:rsidRDefault="0084066F"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BA2A"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7B65FEA9" wp14:editId="12E79627">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59781A47" wp14:editId="6F94F3E6">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67049082"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5422313">
    <w:abstractNumId w:val="11"/>
  </w:num>
  <w:num w:numId="2" w16cid:durableId="1369646200">
    <w:abstractNumId w:val="9"/>
  </w:num>
  <w:num w:numId="3" w16cid:durableId="371462251">
    <w:abstractNumId w:val="5"/>
  </w:num>
  <w:num w:numId="4" w16cid:durableId="589773649">
    <w:abstractNumId w:val="8"/>
  </w:num>
  <w:num w:numId="5" w16cid:durableId="1701472820">
    <w:abstractNumId w:val="2"/>
  </w:num>
  <w:num w:numId="6" w16cid:durableId="1737392033">
    <w:abstractNumId w:val="1"/>
  </w:num>
  <w:num w:numId="7" w16cid:durableId="766199165">
    <w:abstractNumId w:val="0"/>
  </w:num>
  <w:num w:numId="8" w16cid:durableId="268895515">
    <w:abstractNumId w:val="6"/>
  </w:num>
  <w:num w:numId="9" w16cid:durableId="123818755">
    <w:abstractNumId w:val="9"/>
  </w:num>
  <w:num w:numId="10" w16cid:durableId="1412703440">
    <w:abstractNumId w:val="7"/>
  </w:num>
  <w:num w:numId="11" w16cid:durableId="688608300">
    <w:abstractNumId w:val="10"/>
  </w:num>
  <w:num w:numId="12" w16cid:durableId="821777088">
    <w:abstractNumId w:val="4"/>
  </w:num>
  <w:num w:numId="13" w16cid:durableId="926770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D0E66"/>
    <w:rsid w:val="00106C74"/>
    <w:rsid w:val="00114636"/>
    <w:rsid w:val="00135134"/>
    <w:rsid w:val="001832D0"/>
    <w:rsid w:val="001D6FA2"/>
    <w:rsid w:val="00202DBC"/>
    <w:rsid w:val="00303333"/>
    <w:rsid w:val="00343ECC"/>
    <w:rsid w:val="003817CD"/>
    <w:rsid w:val="00392CE6"/>
    <w:rsid w:val="003F1EA4"/>
    <w:rsid w:val="0043033C"/>
    <w:rsid w:val="004348AF"/>
    <w:rsid w:val="004656AC"/>
    <w:rsid w:val="00476864"/>
    <w:rsid w:val="00477AD9"/>
    <w:rsid w:val="00521CD9"/>
    <w:rsid w:val="005B031E"/>
    <w:rsid w:val="005B4684"/>
    <w:rsid w:val="005C6A01"/>
    <w:rsid w:val="005C7266"/>
    <w:rsid w:val="006045BF"/>
    <w:rsid w:val="006411F2"/>
    <w:rsid w:val="00684AED"/>
    <w:rsid w:val="007D645F"/>
    <w:rsid w:val="007F70DB"/>
    <w:rsid w:val="00817E18"/>
    <w:rsid w:val="0084066F"/>
    <w:rsid w:val="00860678"/>
    <w:rsid w:val="008E5935"/>
    <w:rsid w:val="009A2E65"/>
    <w:rsid w:val="009D51BF"/>
    <w:rsid w:val="00A317E0"/>
    <w:rsid w:val="00A60005"/>
    <w:rsid w:val="00A76A94"/>
    <w:rsid w:val="00AD34E5"/>
    <w:rsid w:val="00B20D07"/>
    <w:rsid w:val="00B5245E"/>
    <w:rsid w:val="00B6745A"/>
    <w:rsid w:val="00B80613"/>
    <w:rsid w:val="00CC03A8"/>
    <w:rsid w:val="00CF5222"/>
    <w:rsid w:val="00D5678F"/>
    <w:rsid w:val="00DC39F5"/>
    <w:rsid w:val="00E13248"/>
    <w:rsid w:val="00E87AD5"/>
    <w:rsid w:val="00E9393B"/>
    <w:rsid w:val="00EB71F4"/>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AE0E9"/>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819081508">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2025-11-18T16:40:00Z</dcterms:created>
  <dcterms:modified xsi:type="dcterms:W3CDTF">2025-11-18T16:40:00Z</dcterms:modified>
</cp:coreProperties>
</file>