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b w:val="1"/>
          <w:color w:val="828282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rtl w:val="0"/>
        </w:rPr>
        <w:t xml:space="preserve">Promoción </w: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Arial" w:cs="Arial" w:eastAsia="Arial" w:hAnsi="Arial"/>
          <w:b w:val="1"/>
          <w:color w:val="82828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24"/>
          <w:szCs w:val="24"/>
          <w:rtl w:val="0"/>
        </w:rPr>
        <w:t xml:space="preserve">PALLADIUM – COSTA MUJERES </w:t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04 días / 03 noches</w:t>
      </w:r>
    </w:p>
    <w:p w:rsidR="00000000" w:rsidDel="00000000" w:rsidP="00000000" w:rsidRDefault="00000000" w:rsidRPr="00000000" w14:paraId="00000004">
      <w:pPr>
        <w:jc w:val="right"/>
        <w:rPr>
          <w:rFonts w:ascii="Arial" w:cs="Arial" w:eastAsia="Arial" w:hAnsi="Arial"/>
          <w:color w:val="ed6964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ed6964"/>
          <w:sz w:val="18"/>
          <w:szCs w:val="18"/>
          <w:rtl w:val="0"/>
        </w:rPr>
        <w:t xml:space="preserve">DESDE US$ 645.00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INCLUYE: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Traslado aeropuerto CUN - Hotel – aeropuerto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CUN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(servicio regular)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03 noches de alojamiento en el hotel con Sistema todo incluido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Tarjeta de asistencia por 04 días.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-800.9999999999997" w:tblpY="0"/>
        <w:tblW w:w="10455.0" w:type="dxa"/>
        <w:jc w:val="left"/>
        <w:tblLayout w:type="fixed"/>
        <w:tblLook w:val="0400"/>
      </w:tblPr>
      <w:tblGrid>
        <w:gridCol w:w="2655"/>
        <w:gridCol w:w="1125"/>
        <w:gridCol w:w="1125"/>
        <w:gridCol w:w="885"/>
        <w:gridCol w:w="525"/>
        <w:gridCol w:w="825"/>
        <w:gridCol w:w="525"/>
        <w:gridCol w:w="840"/>
        <w:gridCol w:w="525"/>
        <w:gridCol w:w="885"/>
        <w:gridCol w:w="540"/>
        <w:tblGridChange w:id="0">
          <w:tblGrid>
            <w:gridCol w:w="2655"/>
            <w:gridCol w:w="1125"/>
            <w:gridCol w:w="1125"/>
            <w:gridCol w:w="885"/>
            <w:gridCol w:w="525"/>
            <w:gridCol w:w="825"/>
            <w:gridCol w:w="525"/>
            <w:gridCol w:w="840"/>
            <w:gridCol w:w="525"/>
            <w:gridCol w:w="885"/>
            <w:gridCol w:w="540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HOTEL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FECHA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PRECIO POR PERSONA </w:t>
            </w:r>
          </w:p>
        </w:tc>
      </w:tr>
      <w:tr>
        <w:trPr>
          <w:cantSplit w:val="0"/>
          <w:trHeight w:val="11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SIMPLE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MENOR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 a 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Grand Palladium Costa Mujeres Resort &amp; Spa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after="0"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after="0"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23-12-2026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995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272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0" w:line="276" w:lineRule="auto"/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645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181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605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169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91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TRS Coral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(Solo adultos)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after="0" w:line="276" w:lineRule="auto"/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Solo adultos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A">
            <w:pPr>
              <w:spacing w:after="0"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B">
            <w:pPr>
              <w:spacing w:after="0"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23-12-2026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1479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289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270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0" w:line="276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-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Family seletion at and Palladium Costa Mujeres Resort &amp; Spa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5">
            <w:pPr>
              <w:spacing w:after="0" w:line="276" w:lineRule="auto"/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Menores hasta los 17 años “Gratis “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23-12-2026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1359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393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1279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393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1079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5C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NOTA:</w:t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Arial" w:cs="Arial" w:eastAsia="Arial" w:hAnsi="Arial"/>
          <w:color w:val="979797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979797"/>
          <w:sz w:val="18"/>
          <w:szCs w:val="18"/>
          <w:rtl w:val="0"/>
        </w:rPr>
        <w:t xml:space="preserve">N.A: Noche Adicional.</w:t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PROGRAMA: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 con traslados en regular y compartido. vuelos nocturnos tiene suplemento por vía por persona por pasajero.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Mínimo 2 pax.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Programa cotizado en la habitación más económica o estándar. En caso de solicitar alguna acomodación especial comunicarse con el 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área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de ventas.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(*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  <w:rtl w:val="0"/>
        </w:rPr>
        <w:t xml:space="preserve">ASSIST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  <w:rtl w:val="0"/>
        </w:rPr>
        <w:t xml:space="preserve"> CARD 35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Valido para menores de 70 años. Cobertura hasta $35,000 en Asistencia Médica por Enfermedad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 por Accidente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. Consultar por tarifa de días adicionales.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HOTEL FAMILY SELECTION AT GRAND PALLADIUM COSTA MUJERES RESORT &amp; SPA:</w:t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Niveles de ocupación de las habitaciones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Tipo de habitación cotizado: CMU FS JSBS - Family Selection Junior Suite BF.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Ocupación máxima de pasajeros en la habitación de 01 a 4 personas.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Máximo de adultos en la habitación de 01 a 03 adultos.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Mínimo – máximo de menores de 0 a 02 menores.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Acomodación u ocupación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02 adultos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02 adultos +01 </w:t>
      </w: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niño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/ teen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02 adultos + 02 </w:t>
      </w: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niños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/02 teen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03 adultos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03 adultos +01 </w:t>
      </w: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niño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/teen</w:t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POLÍTICAS DE MENORES: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Cuna: (0-2.99 años)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1er niño (3- 12.99 años) * free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2do niño (3-12.99 años) * free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Teen (13 – 17.99 años) * free</w:t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IMPORTANTE: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 La tarifa de niño free aplica siempre y cuando en la habitación estén 02 adultos (pagantes), caso contrario el menor pagará tarifa de adulto. </w:t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jc w:val="center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  <w:drawing>
          <wp:inline distB="0" distT="0" distL="0" distR="0">
            <wp:extent cx="2736062" cy="1722706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6062" cy="1722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Hotel </w:t>
      </w: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TRS</w:t>
      </w: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 CORAL: solo adultos</w:t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Niveles de ocupación de las habitaciones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Tipo de habitación cotizado: TRSC JSGV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Coral Junior Suite GV.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Ocupación máxima de pasajeros en la habitación de 01 a 3 personas.</w:t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jc w:val="center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</w:rPr>
        <w:drawing>
          <wp:inline distB="0" distT="0" distL="0" distR="0">
            <wp:extent cx="1900577" cy="2373006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577" cy="2373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Hotel Grand Palladium Costa Mujeres Resort &amp; spa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Niveles de ocupación de las habitaciones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Tipo de habitación cotizado: CMU JSGV – Costa Mujeres Junior Suite GV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Los niños son bienvenidos.</w:t>
        <w:br w:type="textWrapping"/>
        <w:t xml:space="preserve">Los niños de hasta 2 años pueden alojarse gratis con sus padres.</w:t>
        <w:br w:type="textWrapping"/>
        <w:t xml:space="preserve">La tarifa infantil que aplica para niños:</w:t>
        <w:br w:type="textWrapping"/>
        <w:t xml:space="preserve"> •de entre 3 y 12 años (50 % del precio para adultos).</w:t>
        <w:br w:type="textWrapping"/>
        <w:t xml:space="preserve"> •de entre 13 y 17 años (20 % del precio para adultos).</w:t>
        <w:br w:type="textWrapping"/>
        <w:t xml:space="preserve">La tarifa para adultos se aplica a partir de los 18 años.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  <w:drawing>
          <wp:inline distB="0" distT="0" distL="0" distR="0">
            <wp:extent cx="3074849" cy="2335806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4849" cy="23358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ind w:left="708" w:firstLine="0"/>
        <w:rPr>
          <w:rFonts w:ascii="Arial" w:cs="Arial" w:eastAsia="Arial" w:hAnsi="Arial"/>
          <w:b w:val="1"/>
          <w:i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ind w:left="708" w:firstLine="0"/>
        <w:rPr>
          <w:rFonts w:ascii="Arial" w:cs="Arial" w:eastAsia="Arial" w:hAnsi="Arial"/>
          <w:i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828282"/>
          <w:sz w:val="18"/>
          <w:szCs w:val="18"/>
          <w:rtl w:val="0"/>
        </w:rPr>
        <w:t xml:space="preserve">-Spa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, se cobra un service fee por persona y día a todos los clientes que 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acceder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 al área húmeda / hidroterapia del spa.</w:t>
      </w:r>
    </w:p>
    <w:p w:rsidR="00000000" w:rsidDel="00000000" w:rsidP="00000000" w:rsidRDefault="00000000" w:rsidRPr="00000000" w14:paraId="0000008E">
      <w:pPr>
        <w:spacing w:after="0" w:line="240" w:lineRule="auto"/>
        <w:ind w:left="708" w:firstLine="0"/>
        <w:rPr>
          <w:rFonts w:ascii="Arial" w:cs="Arial" w:eastAsia="Arial" w:hAnsi="Arial"/>
          <w:i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828282"/>
          <w:sz w:val="18"/>
          <w:szCs w:val="18"/>
          <w:rtl w:val="0"/>
        </w:rPr>
        <w:t xml:space="preserve">-CHIC CABARET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: Se cobrará un 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servicie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 fee por persona (pago directo en el hotel). Solo aplica pax que confirmen su reserva en Chic cabaret.</w:t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IMPUESTOS:</w:t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El impuesto municipal por noche es de 1.69 USD, obligatorio el monto puede variar por orden del gobierno o nuevas regulaciones. </w:t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CONDICIONES: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 dinámica.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 por persona en dólares americanos.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Mínimo 02 pasajeros / mínimo 03 noches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Precios especiales para pagos en efectivo o depósito en cuentas bancarias.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Incentivo de $10 por pasajero y comisión del 10% del programa.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Vigencia de compra: Hasta agotar stock.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Vigencia de viaje: Del 05 enero al 23 diciembre 2026.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Sujeto a disponibilidad al momento de solicitar la reserva.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 sujetas a variación sin previo aviso.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no son válidas en feriados largos, Semana Santa, Fiestas Patrias. Navidad, Año Nuevo, congresos, feriados nacionales, eventos, entre otros. consultar el mínimo de estadía.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Traslados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se realizan en servicios regular o compartido desde el aeropuerto al hotel y viceversa.</w:t>
      </w:r>
    </w:p>
    <w:sectPr>
      <w:headerReference r:id="rId10" w:type="default"/>
      <w:pgSz w:h="16838" w:w="11906" w:orient="portrait"/>
      <w:pgMar w:bottom="709" w:top="1417" w:left="1701" w:right="99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270"/>
        <w:tab w:val="left" w:leader="none" w:pos="3540"/>
        <w:tab w:val="left" w:leader="none" w:pos="4248"/>
        <w:tab w:val="left" w:leader="none" w:pos="4956"/>
        <w:tab w:val="left" w:leader="none" w:pos="5664"/>
        <w:tab w:val="left" w:leader="none" w:pos="8964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cc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cc0000"/>
        <w:sz w:val="22"/>
        <w:szCs w:val="22"/>
        <w:u w:val="none"/>
        <w:shd w:fill="auto" w:val="clear"/>
        <w:vertAlign w:val="baseline"/>
        <w:rtl w:val="0"/>
      </w:rPr>
      <w:tab/>
      <w:tab/>
      <w:tab/>
      <w:tab/>
      <w:tab/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4993005</wp:posOffset>
          </wp:positionH>
          <wp:positionV relativeFrom="paragraph">
            <wp:posOffset>-450849</wp:posOffset>
          </wp:positionV>
          <wp:extent cx="886289" cy="1038225"/>
          <wp:effectExtent b="0" l="0" r="0" t="0"/>
          <wp:wrapNone/>
          <wp:docPr id="1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6289" cy="1038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-716279</wp:posOffset>
          </wp:positionH>
          <wp:positionV relativeFrom="paragraph">
            <wp:posOffset>-350519</wp:posOffset>
          </wp:positionV>
          <wp:extent cx="2260600" cy="714375"/>
          <wp:effectExtent b="0" l="0" r="0" t="0"/>
          <wp:wrapSquare wrapText="bothSides" distB="0" distT="0" distL="114300" distR="114300"/>
          <wp:docPr id="2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EF4F54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EF4F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F4F54"/>
  </w:style>
  <w:style w:type="paragraph" w:styleId="Piedepgina">
    <w:name w:val="footer"/>
    <w:basedOn w:val="Normal"/>
    <w:link w:val="PiedepginaCar"/>
    <w:uiPriority w:val="99"/>
    <w:unhideWhenUsed w:val="1"/>
    <w:rsid w:val="00EF4F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F4F54"/>
  </w:style>
  <w:style w:type="paragraph" w:styleId="Sinespaciado">
    <w:name w:val="No Spacing"/>
    <w:link w:val="SinespaciadoCar"/>
    <w:uiPriority w:val="1"/>
    <w:qFormat w:val="1"/>
    <w:rsid w:val="00EF4F54"/>
    <w:pPr>
      <w:spacing w:after="0" w:line="240" w:lineRule="auto"/>
    </w:pPr>
    <w:rPr>
      <w:lang w:val="es-PE"/>
    </w:rPr>
  </w:style>
  <w:style w:type="character" w:styleId="SinespaciadoCar" w:customStyle="1">
    <w:name w:val="Sin espaciado Car"/>
    <w:basedOn w:val="Fuentedeprrafopredeter"/>
    <w:link w:val="Sinespaciado"/>
    <w:uiPriority w:val="1"/>
    <w:locked w:val="1"/>
    <w:rsid w:val="00EF4F54"/>
    <w:rPr>
      <w:lang w:val="es-PE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F03B52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V21SLhXwN7TsKKb79K86ssUCHg==">CgMxLjA4AHIhMUhmbUNCX2N0VmgtaGZ4cEdkWUg4X041Z190N3lFcjZM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2025-10-14T22:32:00Z</dcterms:created>
  <dc:creator>Liz Sanchez Rojas</dc:creator>
</cp:coreProperties>
</file>