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252"/>
          <w:tab w:val="right" w:leader="none" w:pos="8504"/>
        </w:tabs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252"/>
          <w:tab w:val="right" w:leader="none" w:pos="8504"/>
        </w:tabs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252"/>
          <w:tab w:val="right" w:leader="none" w:pos="8504"/>
        </w:tabs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828282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828282"/>
          <w:sz w:val="22"/>
          <w:szCs w:val="22"/>
          <w:u w:val="none"/>
          <w:shd w:fill="auto" w:val="clear"/>
          <w:vertAlign w:val="baseline"/>
          <w:rtl w:val="0"/>
        </w:rPr>
        <w:t xml:space="preserve">PROMOCIÓN 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252"/>
          <w:tab w:val="right" w:leader="none" w:pos="8504"/>
        </w:tabs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828282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828282"/>
          <w:sz w:val="28"/>
          <w:szCs w:val="28"/>
          <w:u w:val="none"/>
          <w:shd w:fill="auto" w:val="clear"/>
          <w:vertAlign w:val="baseline"/>
          <w:rtl w:val="0"/>
        </w:rPr>
        <w:t xml:space="preserve">PALLADIUM – VALLARTA 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04 Días / 03 Noches</w:t>
      </w:r>
    </w:p>
    <w:p w:rsidR="00000000" w:rsidDel="00000000" w:rsidP="00000000" w:rsidRDefault="00000000" w:rsidRPr="00000000" w14:paraId="00000006">
      <w:pPr>
        <w:spacing w:after="0" w:line="240" w:lineRule="auto"/>
        <w:jc w:val="right"/>
        <w:rPr>
          <w:rFonts w:ascii="Arial" w:cs="Arial" w:eastAsia="Arial" w:hAnsi="Arial"/>
          <w:b w:val="1"/>
          <w:color w:val="82828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jc w:val="right"/>
        <w:rPr>
          <w:rFonts w:ascii="Arial" w:cs="Arial" w:eastAsia="Arial" w:hAnsi="Arial"/>
          <w:b w:val="1"/>
          <w:color w:val="ed6964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color w:val="ed6964"/>
          <w:sz w:val="18"/>
          <w:szCs w:val="18"/>
          <w:rtl w:val="0"/>
        </w:rPr>
        <w:t xml:space="preserve">DESDE US$ 1,139.00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252"/>
          <w:tab w:val="right" w:leader="none" w:pos="8504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INCLUYE: 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Traslado aeropuerto – Hotel – aeropuerto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03 noches de alojamiento con TODO INCLUIDO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Tarjeta de asistencia por 04 días.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240" w:lineRule="auto"/>
        <w:ind w:right="-552"/>
        <w:jc w:val="both"/>
        <w:rPr>
          <w:rFonts w:ascii="Arial" w:cs="Arial" w:eastAsia="Arial" w:hAnsi="Arial"/>
          <w:b w:val="1"/>
          <w:color w:val="828282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180" w:bottomFromText="180" w:vertAnchor="text" w:horzAnchor="text" w:tblpX="-665.9999999999997" w:tblpY="0"/>
        <w:tblW w:w="10125.0" w:type="dxa"/>
        <w:jc w:val="left"/>
        <w:tblLayout w:type="fixed"/>
        <w:tblLook w:val="0400"/>
      </w:tblPr>
      <w:tblGrid>
        <w:gridCol w:w="2490"/>
        <w:gridCol w:w="1125"/>
        <w:gridCol w:w="1125"/>
        <w:gridCol w:w="840"/>
        <w:gridCol w:w="510"/>
        <w:gridCol w:w="795"/>
        <w:gridCol w:w="510"/>
        <w:gridCol w:w="810"/>
        <w:gridCol w:w="495"/>
        <w:gridCol w:w="855"/>
        <w:gridCol w:w="570"/>
        <w:tblGridChange w:id="0">
          <w:tblGrid>
            <w:gridCol w:w="2490"/>
            <w:gridCol w:w="1125"/>
            <w:gridCol w:w="1125"/>
            <w:gridCol w:w="840"/>
            <w:gridCol w:w="510"/>
            <w:gridCol w:w="795"/>
            <w:gridCol w:w="510"/>
            <w:gridCol w:w="810"/>
            <w:gridCol w:w="495"/>
            <w:gridCol w:w="855"/>
            <w:gridCol w:w="570"/>
          </w:tblGrid>
        </w:tblGridChange>
      </w:tblGrid>
      <w:tr>
        <w:trPr>
          <w:cantSplit w:val="0"/>
          <w:trHeight w:val="288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69696" w:val="clear"/>
            <w:vAlign w:val="center"/>
          </w:tcPr>
          <w:p w:rsidR="00000000" w:rsidDel="00000000" w:rsidP="00000000" w:rsidRDefault="00000000" w:rsidRPr="00000000" w14:paraId="0000000E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HOTEL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69696" w:val="clear"/>
            <w:vAlign w:val="center"/>
          </w:tcPr>
          <w:p w:rsidR="00000000" w:rsidDel="00000000" w:rsidP="00000000" w:rsidRDefault="00000000" w:rsidRPr="00000000" w14:paraId="0000000F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FECHA</w:t>
            </w:r>
          </w:p>
        </w:tc>
        <w:tc>
          <w:tcPr>
            <w:gridSpan w:val="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69696" w:val="clear"/>
            <w:vAlign w:val="center"/>
          </w:tcPr>
          <w:p w:rsidR="00000000" w:rsidDel="00000000" w:rsidP="00000000" w:rsidRDefault="00000000" w:rsidRPr="00000000" w14:paraId="00000011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PRECIO POR PERSONA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69696" w:val="clear"/>
            <w:vAlign w:val="center"/>
          </w:tcPr>
          <w:p w:rsidR="00000000" w:rsidDel="00000000" w:rsidP="00000000" w:rsidRDefault="00000000" w:rsidRPr="00000000" w14:paraId="00000019">
            <w:pPr>
              <w:widowControl w:val="0"/>
              <w:spacing w:after="0" w:line="276" w:lineRule="auto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69696" w:val="clear"/>
            <w:vAlign w:val="center"/>
          </w:tcPr>
          <w:p w:rsidR="00000000" w:rsidDel="00000000" w:rsidP="00000000" w:rsidRDefault="00000000" w:rsidRPr="00000000" w14:paraId="0000001A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IN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69696" w:val="clear"/>
            <w:vAlign w:val="center"/>
          </w:tcPr>
          <w:p w:rsidR="00000000" w:rsidDel="00000000" w:rsidP="00000000" w:rsidRDefault="00000000" w:rsidRPr="00000000" w14:paraId="0000001B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OUT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69696" w:val="clear"/>
            <w:vAlign w:val="center"/>
          </w:tcPr>
          <w:p w:rsidR="00000000" w:rsidDel="00000000" w:rsidP="00000000" w:rsidRDefault="00000000" w:rsidRPr="00000000" w14:paraId="0000001C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SIMPLE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69696" w:val="clear"/>
            <w:vAlign w:val="center"/>
          </w:tcPr>
          <w:p w:rsidR="00000000" w:rsidDel="00000000" w:rsidP="00000000" w:rsidRDefault="00000000" w:rsidRPr="00000000" w14:paraId="0000001D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N.A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69696" w:val="clear"/>
            <w:vAlign w:val="center"/>
          </w:tcPr>
          <w:p w:rsidR="00000000" w:rsidDel="00000000" w:rsidP="00000000" w:rsidRDefault="00000000" w:rsidRPr="00000000" w14:paraId="0000001E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DOBLE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69696" w:val="clear"/>
            <w:vAlign w:val="center"/>
          </w:tcPr>
          <w:p w:rsidR="00000000" w:rsidDel="00000000" w:rsidP="00000000" w:rsidRDefault="00000000" w:rsidRPr="00000000" w14:paraId="0000001F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N.A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69696" w:val="clear"/>
            <w:vAlign w:val="center"/>
          </w:tcPr>
          <w:p w:rsidR="00000000" w:rsidDel="00000000" w:rsidP="00000000" w:rsidRDefault="00000000" w:rsidRPr="00000000" w14:paraId="00000020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TRIPLE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69696" w:val="clear"/>
            <w:vAlign w:val="center"/>
          </w:tcPr>
          <w:p w:rsidR="00000000" w:rsidDel="00000000" w:rsidP="00000000" w:rsidRDefault="00000000" w:rsidRPr="00000000" w14:paraId="00000021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N.A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69696" w:val="clear"/>
            <w:vAlign w:val="center"/>
          </w:tcPr>
          <w:p w:rsidR="00000000" w:rsidDel="00000000" w:rsidP="00000000" w:rsidRDefault="00000000" w:rsidRPr="00000000" w14:paraId="00000022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MENOR</w:t>
            </w:r>
          </w:p>
          <w:p w:rsidR="00000000" w:rsidDel="00000000" w:rsidP="00000000" w:rsidRDefault="00000000" w:rsidRPr="00000000" w14:paraId="00000023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3 a 12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69696" w:val="clear"/>
            <w:vAlign w:val="center"/>
          </w:tcPr>
          <w:p w:rsidR="00000000" w:rsidDel="00000000" w:rsidP="00000000" w:rsidRDefault="00000000" w:rsidRPr="00000000" w14:paraId="00000024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N.A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5">
            <w:pPr>
              <w:spacing w:after="0" w:line="240" w:lineRule="auto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Grand Palladium Puerto Vallarta Resort &amp; Spa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6">
            <w:pPr>
              <w:spacing w:after="0" w:line="360" w:lineRule="auto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05-01-2026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7">
            <w:pPr>
              <w:spacing w:after="0" w:line="360" w:lineRule="auto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21-12-2026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8">
            <w:pPr>
              <w:spacing w:after="0" w:line="360" w:lineRule="auto"/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1495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9">
            <w:pPr>
              <w:spacing w:after="0" w:line="360" w:lineRule="auto"/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344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A">
            <w:pPr>
              <w:spacing w:after="0" w:line="360" w:lineRule="auto"/>
              <w:jc w:val="center"/>
              <w:rPr>
                <w:rFonts w:ascii="Arial" w:cs="Arial" w:eastAsia="Arial" w:hAnsi="Arial"/>
                <w:b w:val="1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828282"/>
                <w:sz w:val="18"/>
                <w:szCs w:val="18"/>
                <w:rtl w:val="0"/>
              </w:rPr>
              <w:t xml:space="preserve">1139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B">
            <w:pPr>
              <w:spacing w:after="0" w:line="360" w:lineRule="auto"/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227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C">
            <w:pPr>
              <w:spacing w:after="0" w:line="360" w:lineRule="auto"/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1095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D">
            <w:pPr>
              <w:spacing w:after="0" w:line="360" w:lineRule="auto"/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212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E">
            <w:pPr>
              <w:spacing w:after="0" w:line="360" w:lineRule="auto"/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749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F">
            <w:pPr>
              <w:spacing w:after="0" w:line="360" w:lineRule="auto"/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95</w:t>
            </w:r>
          </w:p>
        </w:tc>
      </w:tr>
    </w:tbl>
    <w:p w:rsidR="00000000" w:rsidDel="00000000" w:rsidP="00000000" w:rsidRDefault="00000000" w:rsidRPr="00000000" w14:paraId="00000030">
      <w:pPr>
        <w:spacing w:after="0" w:line="240" w:lineRule="auto"/>
        <w:rPr>
          <w:rFonts w:ascii="Arial" w:cs="Arial" w:eastAsia="Arial" w:hAnsi="Arial"/>
          <w:b w:val="1"/>
          <w:color w:val="828282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color w:val="828282"/>
          <w:sz w:val="18"/>
          <w:szCs w:val="18"/>
          <w:rtl w:val="0"/>
        </w:rPr>
        <w:t xml:space="preserve">NOTA:</w:t>
      </w:r>
    </w:p>
    <w:p w:rsidR="00000000" w:rsidDel="00000000" w:rsidP="00000000" w:rsidRDefault="00000000" w:rsidRPr="00000000" w14:paraId="00000031">
      <w:pPr>
        <w:spacing w:after="0" w:line="240" w:lineRule="auto"/>
        <w:rPr>
          <w:rFonts w:ascii="Arial" w:cs="Arial" w:eastAsia="Arial" w:hAnsi="Arial"/>
          <w:color w:val="979797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color w:val="979797"/>
          <w:sz w:val="18"/>
          <w:szCs w:val="18"/>
          <w:rtl w:val="0"/>
        </w:rPr>
        <w:t xml:space="preserve">N.A: Noche Adicional.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252"/>
          <w:tab w:val="right" w:leader="none" w:pos="8504"/>
        </w:tabs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828282"/>
          <w:sz w:val="18"/>
          <w:szCs w:val="1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552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PROGRAMA: 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979797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79797"/>
          <w:sz w:val="18"/>
          <w:szCs w:val="18"/>
          <w:u w:val="none"/>
          <w:shd w:fill="auto" w:val="clear"/>
          <w:vertAlign w:val="baseline"/>
          <w:rtl w:val="0"/>
        </w:rPr>
        <w:t xml:space="preserve">Traslados: desde y hacia el Aeropuerto de Puerto Vallarta. Una vez que se encuentre en el Aeropuerto Internacional de Puerto Vallarta, y luego de haber efectuado los trámites correspondientes en las áreas de migración y aduana, un representante uniformado lo estará esperando. 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979797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79797"/>
          <w:sz w:val="18"/>
          <w:szCs w:val="18"/>
          <w:u w:val="none"/>
          <w:shd w:fill="auto" w:val="clear"/>
          <w:vertAlign w:val="baseline"/>
          <w:rtl w:val="0"/>
        </w:rPr>
        <w:t xml:space="preserve">Palladium Vallarta Resort &amp; Spa: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144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979797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79797"/>
          <w:sz w:val="18"/>
          <w:szCs w:val="18"/>
          <w:u w:val="none"/>
          <w:shd w:fill="auto" w:val="clear"/>
          <w:vertAlign w:val="baseline"/>
          <w:rtl w:val="0"/>
        </w:rPr>
        <w:t xml:space="preserve">Hab. Doble Deluxe.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144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979797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79797"/>
          <w:sz w:val="18"/>
          <w:szCs w:val="18"/>
          <w:u w:val="none"/>
          <w:shd w:fill="auto" w:val="clear"/>
          <w:vertAlign w:val="baseline"/>
          <w:rtl w:val="0"/>
        </w:rPr>
        <w:t xml:space="preserve">Máxima Ocupación: 2 adultos + 2 niños. Máximo 2 camas Queen en la habitación.</w:t>
      </w:r>
    </w:p>
    <w:p w:rsidR="00000000" w:rsidDel="00000000" w:rsidP="00000000" w:rsidRDefault="00000000" w:rsidRPr="00000000" w14:paraId="00000038">
      <w:pPr>
        <w:shd w:fill="ffffff" w:val="clear"/>
        <w:spacing w:after="0" w:line="240" w:lineRule="auto"/>
        <w:jc w:val="both"/>
        <w:rPr>
          <w:rFonts w:ascii="Arial" w:cs="Arial" w:eastAsia="Arial" w:hAnsi="Arial"/>
          <w:color w:val="979797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hd w:fill="ffffff" w:val="clear"/>
        <w:spacing w:after="0" w:line="240" w:lineRule="auto"/>
        <w:jc w:val="center"/>
        <w:rPr>
          <w:rFonts w:ascii="Arial" w:cs="Arial" w:eastAsia="Arial" w:hAnsi="Arial"/>
          <w:color w:val="979797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color w:val="979797"/>
          <w:sz w:val="18"/>
          <w:szCs w:val="18"/>
        </w:rPr>
        <w:drawing>
          <wp:inline distB="0" distT="0" distL="0" distR="0">
            <wp:extent cx="4082458" cy="2805938"/>
            <wp:effectExtent b="0" l="0" r="0" t="0"/>
            <wp:docPr id="1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82458" cy="28059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hd w:fill="ffffff" w:val="clear"/>
        <w:spacing w:after="0" w:line="240" w:lineRule="auto"/>
        <w:jc w:val="both"/>
        <w:rPr>
          <w:rFonts w:ascii="Arial" w:cs="Arial" w:eastAsia="Arial" w:hAnsi="Arial"/>
          <w:color w:val="979797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hd w:fill="ffffff" w:val="clear"/>
        <w:spacing w:after="0" w:line="240" w:lineRule="auto"/>
        <w:jc w:val="both"/>
        <w:rPr>
          <w:rFonts w:ascii="Arial" w:cs="Arial" w:eastAsia="Arial" w:hAnsi="Arial"/>
          <w:color w:val="979797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979797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79797"/>
          <w:sz w:val="18"/>
          <w:szCs w:val="18"/>
          <w:u w:val="none"/>
          <w:shd w:fill="auto" w:val="clear"/>
          <w:vertAlign w:val="baseline"/>
          <w:rtl w:val="0"/>
        </w:rPr>
        <w:t xml:space="preserve">Política de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79797"/>
          <w:sz w:val="18"/>
          <w:szCs w:val="18"/>
          <w:u w:val="none"/>
          <w:shd w:fill="auto" w:val="clear"/>
          <w:vertAlign w:val="baseline"/>
          <w:rtl w:val="0"/>
        </w:rPr>
        <w:t xml:space="preserve">NIÑOS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79797"/>
          <w:sz w:val="18"/>
          <w:szCs w:val="18"/>
          <w:u w:val="none"/>
          <w:shd w:fill="auto" w:val="clear"/>
          <w:vertAlign w:val="baseline"/>
          <w:rtl w:val="0"/>
        </w:rPr>
        <w:t xml:space="preserve">: aplica solo en servicios de Hotelería.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979797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79797"/>
          <w:sz w:val="18"/>
          <w:szCs w:val="18"/>
          <w:u w:val="none"/>
          <w:shd w:fill="auto" w:val="clear"/>
          <w:vertAlign w:val="baseline"/>
          <w:rtl w:val="0"/>
        </w:rPr>
        <w:t xml:space="preserve">Tarifa de NIÑOS aplica para niños de 3 a 12 años, compartiendo habitación con dos adultos pagantes.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979797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79797"/>
          <w:sz w:val="18"/>
          <w:szCs w:val="18"/>
          <w:u w:val="none"/>
          <w:shd w:fill="auto" w:val="clear"/>
          <w:vertAlign w:val="baseline"/>
          <w:rtl w:val="0"/>
        </w:rPr>
        <w:t xml:space="preserve">Tarifa de </w:t>
      </w:r>
      <w:r w:rsidDel="00000000" w:rsidR="00000000" w:rsidRPr="00000000">
        <w:rPr>
          <w:rFonts w:ascii="Arial" w:cs="Arial" w:eastAsia="Arial" w:hAnsi="Arial"/>
          <w:color w:val="979797"/>
          <w:sz w:val="18"/>
          <w:szCs w:val="18"/>
          <w:rtl w:val="0"/>
        </w:rPr>
        <w:t xml:space="preserve">MENORES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79797"/>
          <w:sz w:val="18"/>
          <w:szCs w:val="18"/>
          <w:u w:val="none"/>
          <w:shd w:fill="auto" w:val="clear"/>
          <w:vertAlign w:val="baseline"/>
          <w:rtl w:val="0"/>
        </w:rPr>
        <w:t xml:space="preserve">de 13 a 17 años, 20% descuento de la tarifa.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0" w:line="240" w:lineRule="auto"/>
        <w:ind w:right="0"/>
        <w:rPr>
          <w:rFonts w:ascii="Arial" w:cs="Arial" w:eastAsia="Arial" w:hAnsi="Arial"/>
          <w:b w:val="1"/>
          <w:color w:val="828282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color w:val="828282"/>
          <w:sz w:val="18"/>
          <w:szCs w:val="18"/>
          <w:rtl w:val="0"/>
        </w:rPr>
        <w:t xml:space="preserve">CONDICIONES:</w:t>
      </w:r>
    </w:p>
    <w:p w:rsidR="00000000" w:rsidDel="00000000" w:rsidP="00000000" w:rsidRDefault="00000000" w:rsidRPr="00000000" w14:paraId="00000041">
      <w:pPr>
        <w:numPr>
          <w:ilvl w:val="0"/>
          <w:numId w:val="3"/>
        </w:numPr>
        <w:spacing w:after="0" w:line="240" w:lineRule="auto"/>
        <w:ind w:left="720" w:right="0" w:hanging="360"/>
        <w:rPr>
          <w:rFonts w:ascii="Arial" w:cs="Arial" w:eastAsia="Arial" w:hAnsi="Arial"/>
          <w:color w:val="828282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color w:val="828282"/>
          <w:sz w:val="18"/>
          <w:szCs w:val="18"/>
          <w:rtl w:val="0"/>
        </w:rPr>
        <w:t xml:space="preserve">Tarifa dinámica. </w:t>
      </w:r>
    </w:p>
    <w:p w:rsidR="00000000" w:rsidDel="00000000" w:rsidP="00000000" w:rsidRDefault="00000000" w:rsidRPr="00000000" w14:paraId="00000042">
      <w:pPr>
        <w:numPr>
          <w:ilvl w:val="0"/>
          <w:numId w:val="3"/>
        </w:numPr>
        <w:spacing w:after="0" w:line="240" w:lineRule="auto"/>
        <w:ind w:left="720" w:right="0" w:hanging="360"/>
        <w:rPr>
          <w:rFonts w:ascii="Arial" w:cs="Arial" w:eastAsia="Arial" w:hAnsi="Arial"/>
          <w:color w:val="828282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color w:val="828282"/>
          <w:sz w:val="18"/>
          <w:szCs w:val="18"/>
          <w:rtl w:val="0"/>
        </w:rPr>
        <w:t xml:space="preserve">Tarifas por persona en dólares americanos. </w:t>
      </w:r>
    </w:p>
    <w:p w:rsidR="00000000" w:rsidDel="00000000" w:rsidP="00000000" w:rsidRDefault="00000000" w:rsidRPr="00000000" w14:paraId="00000043">
      <w:pPr>
        <w:numPr>
          <w:ilvl w:val="0"/>
          <w:numId w:val="3"/>
        </w:numPr>
        <w:spacing w:after="0" w:line="240" w:lineRule="auto"/>
        <w:ind w:left="720" w:right="0" w:hanging="360"/>
        <w:rPr>
          <w:rFonts w:ascii="Arial" w:cs="Arial" w:eastAsia="Arial" w:hAnsi="Arial"/>
          <w:color w:val="828282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color w:val="828282"/>
          <w:sz w:val="18"/>
          <w:szCs w:val="18"/>
          <w:rtl w:val="0"/>
        </w:rPr>
        <w:t xml:space="preserve">Mínimo 02 pasajeros / mínimo 03 noches</w:t>
      </w:r>
    </w:p>
    <w:p w:rsidR="00000000" w:rsidDel="00000000" w:rsidP="00000000" w:rsidRDefault="00000000" w:rsidRPr="00000000" w14:paraId="00000044">
      <w:pPr>
        <w:numPr>
          <w:ilvl w:val="0"/>
          <w:numId w:val="3"/>
        </w:numPr>
        <w:spacing w:after="0" w:line="240" w:lineRule="auto"/>
        <w:ind w:left="720" w:right="0" w:hanging="360"/>
        <w:rPr>
          <w:rFonts w:ascii="Arial" w:cs="Arial" w:eastAsia="Arial" w:hAnsi="Arial"/>
          <w:color w:val="828282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color w:val="828282"/>
          <w:sz w:val="18"/>
          <w:szCs w:val="18"/>
          <w:rtl w:val="0"/>
        </w:rPr>
        <w:t xml:space="preserve">Precios especiales para pagos en efectivo o depósito en cuentas bancarias.</w:t>
      </w:r>
    </w:p>
    <w:p w:rsidR="00000000" w:rsidDel="00000000" w:rsidP="00000000" w:rsidRDefault="00000000" w:rsidRPr="00000000" w14:paraId="00000045">
      <w:pPr>
        <w:numPr>
          <w:ilvl w:val="0"/>
          <w:numId w:val="3"/>
        </w:numPr>
        <w:spacing w:after="0" w:line="240" w:lineRule="auto"/>
        <w:ind w:left="720" w:right="0" w:hanging="360"/>
        <w:rPr>
          <w:rFonts w:ascii="Arial" w:cs="Arial" w:eastAsia="Arial" w:hAnsi="Arial"/>
          <w:color w:val="828282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color w:val="828282"/>
          <w:sz w:val="18"/>
          <w:szCs w:val="18"/>
          <w:rtl w:val="0"/>
        </w:rPr>
        <w:t xml:space="preserve">Incentivo de $10 por pasajero y comisión del 10% del programa.</w:t>
      </w:r>
    </w:p>
    <w:p w:rsidR="00000000" w:rsidDel="00000000" w:rsidP="00000000" w:rsidRDefault="00000000" w:rsidRPr="00000000" w14:paraId="00000046">
      <w:pPr>
        <w:numPr>
          <w:ilvl w:val="0"/>
          <w:numId w:val="3"/>
        </w:numPr>
        <w:spacing w:after="0" w:line="240" w:lineRule="auto"/>
        <w:ind w:left="720" w:right="0" w:hanging="360"/>
        <w:rPr>
          <w:rFonts w:ascii="Arial" w:cs="Arial" w:eastAsia="Arial" w:hAnsi="Arial"/>
          <w:b w:val="1"/>
          <w:i w:val="1"/>
          <w:color w:val="828282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i w:val="1"/>
          <w:color w:val="828282"/>
          <w:sz w:val="18"/>
          <w:szCs w:val="18"/>
          <w:rtl w:val="0"/>
        </w:rPr>
        <w:t xml:space="preserve">Vigencia de compra: Hasta agotar stock.</w:t>
      </w:r>
    </w:p>
    <w:p w:rsidR="00000000" w:rsidDel="00000000" w:rsidP="00000000" w:rsidRDefault="00000000" w:rsidRPr="00000000" w14:paraId="00000047">
      <w:pPr>
        <w:numPr>
          <w:ilvl w:val="0"/>
          <w:numId w:val="3"/>
        </w:numPr>
        <w:spacing w:after="0" w:line="240" w:lineRule="auto"/>
        <w:ind w:left="720" w:right="0" w:hanging="360"/>
        <w:rPr>
          <w:rFonts w:ascii="Arial" w:cs="Arial" w:eastAsia="Arial" w:hAnsi="Arial"/>
          <w:b w:val="1"/>
          <w:i w:val="1"/>
          <w:color w:val="828282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i w:val="1"/>
          <w:color w:val="828282"/>
          <w:sz w:val="18"/>
          <w:szCs w:val="18"/>
          <w:rtl w:val="0"/>
        </w:rPr>
        <w:t xml:space="preserve">Vigencia de viaje: Del 05 enero al 23 diciembre 2026.</w:t>
      </w:r>
    </w:p>
    <w:p w:rsidR="00000000" w:rsidDel="00000000" w:rsidP="00000000" w:rsidRDefault="00000000" w:rsidRPr="00000000" w14:paraId="00000048">
      <w:pPr>
        <w:numPr>
          <w:ilvl w:val="0"/>
          <w:numId w:val="3"/>
        </w:numPr>
        <w:spacing w:after="0" w:line="240" w:lineRule="auto"/>
        <w:ind w:left="720" w:right="0" w:hanging="360"/>
        <w:rPr>
          <w:rFonts w:ascii="Arial" w:cs="Arial" w:eastAsia="Arial" w:hAnsi="Arial"/>
          <w:color w:val="828282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color w:val="828282"/>
          <w:sz w:val="18"/>
          <w:szCs w:val="18"/>
          <w:rtl w:val="0"/>
        </w:rPr>
        <w:t xml:space="preserve">Sujeto a disponibilidad al momento de solicitar la reserva.</w:t>
      </w:r>
    </w:p>
    <w:p w:rsidR="00000000" w:rsidDel="00000000" w:rsidP="00000000" w:rsidRDefault="00000000" w:rsidRPr="00000000" w14:paraId="00000049">
      <w:pPr>
        <w:numPr>
          <w:ilvl w:val="0"/>
          <w:numId w:val="3"/>
        </w:numPr>
        <w:spacing w:after="0" w:line="240" w:lineRule="auto"/>
        <w:ind w:left="720" w:right="0" w:hanging="360"/>
        <w:rPr>
          <w:rFonts w:ascii="Arial" w:cs="Arial" w:eastAsia="Arial" w:hAnsi="Arial"/>
          <w:color w:val="828282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color w:val="828282"/>
          <w:sz w:val="18"/>
          <w:szCs w:val="18"/>
          <w:rtl w:val="0"/>
        </w:rPr>
        <w:t xml:space="preserve">Tarifas sujetas a variación sin previo aviso.</w:t>
      </w:r>
    </w:p>
    <w:p w:rsidR="00000000" w:rsidDel="00000000" w:rsidP="00000000" w:rsidRDefault="00000000" w:rsidRPr="00000000" w14:paraId="0000004A">
      <w:pPr>
        <w:numPr>
          <w:ilvl w:val="0"/>
          <w:numId w:val="3"/>
        </w:numPr>
        <w:spacing w:after="0" w:line="240" w:lineRule="auto"/>
        <w:ind w:left="720" w:right="0" w:hanging="360"/>
        <w:rPr>
          <w:rFonts w:ascii="Arial" w:cs="Arial" w:eastAsia="Arial" w:hAnsi="Arial"/>
          <w:color w:val="828282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color w:val="828282"/>
          <w:sz w:val="18"/>
          <w:szCs w:val="18"/>
          <w:rtl w:val="0"/>
        </w:rPr>
        <w:t xml:space="preserve">Tarifas</w:t>
      </w:r>
      <w:r w:rsidDel="00000000" w:rsidR="00000000" w:rsidRPr="00000000">
        <w:rPr>
          <w:rFonts w:ascii="Arial" w:cs="Arial" w:eastAsia="Arial" w:hAnsi="Arial"/>
          <w:color w:val="828282"/>
          <w:sz w:val="18"/>
          <w:szCs w:val="18"/>
          <w:rtl w:val="0"/>
        </w:rPr>
        <w:t xml:space="preserve"> no son válidas en feriados largos, Semana Santa, Fiestas Patrias. Navidad, Año Nuevo, congresos, feriados nacionales, eventos, entre otros. consultar el mínimo de estadía.</w:t>
      </w:r>
    </w:p>
    <w:p w:rsidR="00000000" w:rsidDel="00000000" w:rsidP="00000000" w:rsidRDefault="00000000" w:rsidRPr="00000000" w14:paraId="0000004B">
      <w:pPr>
        <w:numPr>
          <w:ilvl w:val="0"/>
          <w:numId w:val="3"/>
        </w:numPr>
        <w:spacing w:after="0" w:line="240" w:lineRule="auto"/>
        <w:ind w:left="720" w:right="0" w:hanging="360"/>
        <w:rPr>
          <w:rFonts w:ascii="Arial" w:cs="Arial" w:eastAsia="Arial" w:hAnsi="Arial"/>
          <w:color w:val="828282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color w:val="828282"/>
          <w:sz w:val="18"/>
          <w:szCs w:val="18"/>
          <w:rtl w:val="0"/>
        </w:rPr>
        <w:t xml:space="preserve">Traslados</w:t>
      </w:r>
      <w:r w:rsidDel="00000000" w:rsidR="00000000" w:rsidRPr="00000000">
        <w:rPr>
          <w:rFonts w:ascii="Arial" w:cs="Arial" w:eastAsia="Arial" w:hAnsi="Arial"/>
          <w:color w:val="828282"/>
          <w:sz w:val="18"/>
          <w:szCs w:val="18"/>
          <w:rtl w:val="0"/>
        </w:rPr>
        <w:t xml:space="preserve"> se realizan en servicios regular o compartido desde el aeropuerto al hotel y viceversa. 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552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252"/>
          <w:tab w:val="right" w:leader="none" w:pos="8504"/>
        </w:tabs>
        <w:spacing w:after="20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8" w:type="default"/>
      <w:pgSz w:h="16838" w:w="11906" w:orient="portrait"/>
      <w:pgMar w:bottom="993" w:top="851" w:left="1701" w:right="1701" w:header="708" w:footer="29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-709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cc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cc0000"/>
        <w:sz w:val="22"/>
        <w:szCs w:val="22"/>
        <w:u w:val="none"/>
        <w:shd w:fill="auto" w:val="clear"/>
        <w:vertAlign w:val="baseline"/>
        <w:rtl w:val="0"/>
      </w:rPr>
      <w:tab/>
      <w:t xml:space="preserve"> </w:t>
      <w:tab/>
      <w:t xml:space="preserve">                                                                                                                     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-699134</wp:posOffset>
          </wp:positionH>
          <wp:positionV relativeFrom="paragraph">
            <wp:posOffset>-312419</wp:posOffset>
          </wp:positionV>
          <wp:extent cx="2260600" cy="586740"/>
          <wp:effectExtent b="0" l="0" r="0" t="0"/>
          <wp:wrapSquare wrapText="bothSides" distB="0" distT="0" distL="114300" distR="114300"/>
          <wp:docPr id="18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17866" l="0" r="0" t="0"/>
                  <a:stretch>
                    <a:fillRect/>
                  </a:stretch>
                </pic:blipFill>
                <pic:spPr>
                  <a:xfrm>
                    <a:off x="0" y="0"/>
                    <a:ext cx="2260600" cy="58674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4832985</wp:posOffset>
          </wp:positionH>
          <wp:positionV relativeFrom="paragraph">
            <wp:posOffset>-434339</wp:posOffset>
          </wp:positionV>
          <wp:extent cx="885825" cy="1038225"/>
          <wp:effectExtent b="0" l="0" r="0" t="0"/>
          <wp:wrapSquare wrapText="bothSides" distB="0" distT="0" distL="114300" distR="114300"/>
          <wp:docPr id="1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85825" cy="103822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PE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Prrafodelista4" w:customStyle="1">
    <w:name w:val="Párrafo de lista4"/>
    <w:basedOn w:val="Normal"/>
    <w:rsid w:val="00FF4B44"/>
    <w:pPr>
      <w:spacing w:after="0" w:line="240" w:lineRule="auto"/>
      <w:ind w:left="720"/>
    </w:pPr>
    <w:rPr>
      <w:rFonts w:ascii="Times New Roman" w:hAnsi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 w:val="1"/>
    <w:rsid w:val="00FF4B44"/>
    <w:pPr>
      <w:ind w:left="720"/>
      <w:contextualSpacing w:val="1"/>
    </w:pPr>
  </w:style>
  <w:style w:type="paragraph" w:styleId="Encabezado">
    <w:name w:val="header"/>
    <w:basedOn w:val="Normal"/>
    <w:link w:val="EncabezadoCar"/>
    <w:uiPriority w:val="99"/>
    <w:unhideWhenUsed w:val="1"/>
    <w:rsid w:val="00FF4B44"/>
    <w:pPr>
      <w:tabs>
        <w:tab w:val="center" w:pos="4252"/>
        <w:tab w:val="right" w:pos="8504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FF4B44"/>
  </w:style>
  <w:style w:type="paragraph" w:styleId="Piedepgina">
    <w:name w:val="footer"/>
    <w:basedOn w:val="Normal"/>
    <w:link w:val="PiedepginaCar"/>
    <w:unhideWhenUsed w:val="1"/>
    <w:rsid w:val="00FF4B44"/>
    <w:pPr>
      <w:tabs>
        <w:tab w:val="center" w:pos="4252"/>
        <w:tab w:val="right" w:pos="8504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rsid w:val="00FF4B44"/>
  </w:style>
  <w:style w:type="paragraph" w:styleId="Prrafodelista5" w:customStyle="1">
    <w:name w:val="Párrafo de lista5"/>
    <w:basedOn w:val="Normal"/>
    <w:rsid w:val="00525B0A"/>
    <w:pPr>
      <w:spacing w:after="0" w:line="240" w:lineRule="auto"/>
      <w:ind w:left="720"/>
      <w:contextualSpacing w:val="1"/>
    </w:pPr>
    <w:rPr>
      <w:rFonts w:ascii="Times New Roman" w:hAnsi="Times New Roman"/>
      <w:sz w:val="24"/>
      <w:szCs w:val="24"/>
    </w:rPr>
  </w:style>
  <w:style w:type="character" w:styleId="apple-converted-space" w:customStyle="1">
    <w:name w:val="apple-converted-space"/>
    <w:basedOn w:val="Fuentedeprrafopredeter"/>
    <w:rsid w:val="000B3E16"/>
  </w:style>
  <w:style w:type="paragraph" w:styleId="Sinespaciado">
    <w:name w:val="No Spacing"/>
    <w:basedOn w:val="Normal"/>
    <w:uiPriority w:val="1"/>
    <w:qFormat w:val="1"/>
    <w:rsid w:val="006A2795"/>
    <w:pPr>
      <w:spacing w:after="100" w:afterAutospacing="1" w:before="100" w:beforeAutospacing="1" w:line="240" w:lineRule="auto"/>
    </w:pPr>
    <w:rPr>
      <w:rFonts w:ascii="Times New Roman" w:hAnsi="Times New Roman"/>
      <w:sz w:val="24"/>
      <w:szCs w:val="24"/>
      <w:lang w:eastAsia="es-ES"/>
    </w:rPr>
  </w:style>
  <w:style w:type="paragraph" w:styleId="Prrafodelista1" w:customStyle="1">
    <w:name w:val="Párrafo de lista1"/>
    <w:basedOn w:val="Normal"/>
    <w:rsid w:val="000D04A6"/>
    <w:pPr>
      <w:spacing w:after="0" w:line="240" w:lineRule="auto"/>
      <w:ind w:left="720"/>
      <w:contextualSpacing w:val="1"/>
    </w:pPr>
    <w:rPr>
      <w:rFonts w:ascii="Times New Roman" w:hAnsi="Times New Roman"/>
      <w:sz w:val="24"/>
      <w:szCs w:val="24"/>
    </w:rPr>
  </w:style>
  <w:style w:type="table" w:styleId="Tablaconcuadrcula">
    <w:name w:val="Table Grid"/>
    <w:basedOn w:val="Tablanormal"/>
    <w:uiPriority w:val="59"/>
    <w:rsid w:val="001A5801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560205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odegloboCar" w:customStyle="1">
    <w:name w:val="Texto de globo Car"/>
    <w:link w:val="Textodeglobo"/>
    <w:uiPriority w:val="99"/>
    <w:semiHidden w:val="1"/>
    <w:rsid w:val="00560205"/>
    <w:rPr>
      <w:rFonts w:ascii="Tahoma" w:cs="Tahoma" w:hAnsi="Tahoma"/>
      <w:sz w:val="16"/>
      <w:szCs w:val="16"/>
    </w:rPr>
  </w:style>
  <w:style w:type="paragraph" w:styleId="NormalWeb">
    <w:name w:val="Normal (Web)"/>
    <w:basedOn w:val="Normal"/>
    <w:uiPriority w:val="99"/>
    <w:semiHidden w:val="1"/>
    <w:unhideWhenUsed w:val="1"/>
    <w:rsid w:val="005502FA"/>
    <w:pPr>
      <w:spacing w:after="100" w:afterAutospacing="1" w:before="100" w:beforeAutospacing="1" w:line="240" w:lineRule="auto"/>
    </w:pPr>
    <w:rPr>
      <w:rFonts w:ascii="Times New Roman" w:hAnsi="Times New Roman"/>
      <w:sz w:val="24"/>
      <w:szCs w:val="24"/>
    </w:rPr>
  </w:style>
  <w:style w:type="character" w:styleId="Textoennegrita">
    <w:name w:val="Strong"/>
    <w:uiPriority w:val="22"/>
    <w:qFormat w:val="1"/>
    <w:rsid w:val="005502FA"/>
    <w:rPr>
      <w:b w:val="1"/>
      <w:bCs w:val="1"/>
    </w:rPr>
  </w:style>
  <w:style w:type="character" w:styleId="Hipervnculo">
    <w:name w:val="Hyperlink"/>
    <w:uiPriority w:val="99"/>
    <w:unhideWhenUsed w:val="1"/>
    <w:rsid w:val="00C56FF2"/>
    <w:rPr>
      <w:color w:val="0000ff"/>
      <w:u w:val="single"/>
    </w:rPr>
  </w:style>
  <w:style w:type="table" w:styleId="Sombreadoclaro-nfasis3">
    <w:name w:val="Light Shading Accent 3"/>
    <w:basedOn w:val="Tablanormal"/>
    <w:uiPriority w:val="60"/>
    <w:rsid w:val="00266764"/>
    <w:rPr>
      <w:color w:val="76923c"/>
    </w:rPr>
    <w:tblPr>
      <w:tblStyleRowBandSize w:val="1"/>
      <w:tblStyleColBandSize w:val="1"/>
      <w:tblBorders>
        <w:top w:color="9bbb59" w:space="0" w:sz="8" w:val="single"/>
        <w:bottom w:color="9bbb59" w:space="0" w:sz="8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8" w:val="single"/>
          <w:left w:space="0" w:sz="0" w:val="nil"/>
          <w:bottom w:color="9bbb59" w:space="0" w:sz="8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8" w:val="single"/>
          <w:left w:space="0" w:sz="0" w:val="nil"/>
          <w:bottom w:color="9bbb59" w:space="0" w:sz="8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val="clear"/>
      </w:tcPr>
    </w:tblStylePr>
  </w:style>
  <w:style w:type="paragraph" w:styleId="Default" w:customStyle="1">
    <w:name w:val="Default"/>
    <w:rsid w:val="00A90426"/>
    <w:pPr>
      <w:autoSpaceDE w:val="0"/>
      <w:autoSpaceDN w:val="0"/>
      <w:adjustRightInd w:val="0"/>
    </w:pPr>
    <w:rPr>
      <w:rFonts w:cs="Calibri" w:eastAsia="Calibri"/>
      <w:color w:val="000000"/>
      <w:sz w:val="24"/>
      <w:szCs w:val="24"/>
      <w:lang w:eastAsia="en-US" w:val="es-MX"/>
    </w:rPr>
  </w:style>
  <w:style w:type="character" w:styleId="fontstyle01" w:customStyle="1">
    <w:name w:val="fontstyle01"/>
    <w:rsid w:val="005A7389"/>
    <w:rPr>
      <w:rFonts w:ascii="Bold" w:hAnsi="Bold" w:hint="default"/>
      <w:b w:val="1"/>
      <w:bCs w:val="1"/>
      <w:i w:val="0"/>
      <w:iCs w:val="0"/>
      <w:color w:val="c00000"/>
      <w:sz w:val="18"/>
      <w:szCs w:val="18"/>
    </w:rPr>
  </w:style>
  <w:style w:type="character" w:styleId="fontstyle21" w:customStyle="1">
    <w:name w:val="fontstyle21"/>
    <w:rsid w:val="005A7389"/>
    <w:rPr>
      <w:rFonts w:ascii="ArialNova" w:hAnsi="ArialNova" w:hint="default"/>
      <w:b w:val="0"/>
      <w:bCs w:val="0"/>
      <w:i w:val="0"/>
      <w:iCs w:val="0"/>
      <w:color w:val="002060"/>
      <w:sz w:val="18"/>
      <w:szCs w:val="1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aYiohc3j2CgzwzM9EOIJVysvjw==">CgMxLjA4AHIhMWdya1VtWkJ3RGpIM2hzb0Rydm1lMkNSQ3EyRzFfb1Nv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2025-10-14T22:33:00Z</dcterms:created>
  <dc:creator>DARLINE BELTRAN</dc:creator>
</cp:coreProperties>
</file>