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82828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22"/>
          <w:szCs w:val="22"/>
          <w:rtl w:val="0"/>
        </w:rPr>
        <w:t xml:space="preserve">Promoción 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Arial" w:cs="Arial" w:eastAsia="Arial" w:hAnsi="Arial"/>
          <w:b w:val="1"/>
          <w:color w:val="82828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28"/>
          <w:szCs w:val="28"/>
          <w:rtl w:val="0"/>
        </w:rPr>
        <w:t xml:space="preserve">PALLADIUM – PUNTA CANA 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04 días / 03 noches</w:t>
      </w:r>
    </w:p>
    <w:p w:rsidR="00000000" w:rsidDel="00000000" w:rsidP="00000000" w:rsidRDefault="00000000" w:rsidRPr="00000000" w14:paraId="00000005">
      <w:pPr>
        <w:jc w:val="right"/>
        <w:rPr>
          <w:rFonts w:ascii="Arial" w:cs="Arial" w:eastAsia="Arial" w:hAnsi="Arial"/>
          <w:color w:val="ed6964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ed6964"/>
          <w:sz w:val="18"/>
          <w:szCs w:val="18"/>
          <w:rtl w:val="0"/>
        </w:rPr>
        <w:t xml:space="preserve">DESDE US$ 525.00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INCLUYE: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 Aeropuerto PUJ – Hotel – Aeropuerto PUJ (servicios regular)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03 noches de alojamiento con TODO INCLUIDO.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Tarjeta de asistencia AC-35 con ASSIST CARD 4 días. 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-502.99999999999955" w:tblpY="0"/>
        <w:tblW w:w="10200.0" w:type="dxa"/>
        <w:jc w:val="left"/>
        <w:tblLayout w:type="fixed"/>
        <w:tblLook w:val="0400"/>
      </w:tblPr>
      <w:tblGrid>
        <w:gridCol w:w="2280"/>
        <w:gridCol w:w="1275"/>
        <w:gridCol w:w="1215"/>
        <w:gridCol w:w="855"/>
        <w:gridCol w:w="510"/>
        <w:gridCol w:w="795"/>
        <w:gridCol w:w="510"/>
        <w:gridCol w:w="810"/>
        <w:gridCol w:w="495"/>
        <w:gridCol w:w="990"/>
        <w:gridCol w:w="465"/>
        <w:tblGridChange w:id="0">
          <w:tblGrid>
            <w:gridCol w:w="2280"/>
            <w:gridCol w:w="1275"/>
            <w:gridCol w:w="1215"/>
            <w:gridCol w:w="855"/>
            <w:gridCol w:w="510"/>
            <w:gridCol w:w="795"/>
            <w:gridCol w:w="510"/>
            <w:gridCol w:w="810"/>
            <w:gridCol w:w="495"/>
            <w:gridCol w:w="990"/>
            <w:gridCol w:w="465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HOTEL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FECHA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PRECIO POR PERSONA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SIMPLE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MENOR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 a 17.99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Grand Palladium Select Bávaro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1045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669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115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Family Selection at Grand Palladium Select Bávaro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819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260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819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260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689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-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Grand Palladium Punta cana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C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1215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D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393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E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825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F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263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0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805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1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292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2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162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TRS Turquesa Hotel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5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Solo adultos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0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1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2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1445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3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469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4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5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6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7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292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8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-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Grand Palladium Palace Resort &amp; Spa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B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Menores de 03 a 12 años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6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7">
            <w:pPr>
              <w:spacing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8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769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9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A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525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B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163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C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D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155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spacing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305</w:t>
            </w:r>
          </w:p>
        </w:tc>
      </w:tr>
    </w:tbl>
    <w:p w:rsidR="00000000" w:rsidDel="00000000" w:rsidP="00000000" w:rsidRDefault="00000000" w:rsidRPr="00000000" w14:paraId="00000070">
      <w:pPr>
        <w:ind w:right="-552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NOTA:</w:t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color w:val="979797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979797"/>
          <w:sz w:val="18"/>
          <w:szCs w:val="18"/>
          <w:rtl w:val="0"/>
        </w:rPr>
        <w:t xml:space="preserve">N.A: Noche Adicional.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5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5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PROGRAMA: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Traslados: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Desde y hacia el Aeropuerto de Punta Cana, en servicio regular.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Información Importante: Todo visitante debe presentar su pasaporte con un mínimo de 6 meses de validez para ingresar a 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REPÚBLICA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DOMINICANA.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ASSIST CARD: 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Válido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para menores de 69 años. Cobertura hasta $35,000 en Asistencia Médica por Enfermedad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 por Accidente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PUJ: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los niños (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NIÑOS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) en Grand Palladium Punta Cana Resort &amp; Spa y Grand Palladium Select Bávaro; las edades son desde 03 hasta 17.99 años, por lo que, aplicará descuento de CHD, así que aceptamos 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2 adultos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2 teens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en una habitación (desde JS).</w:t>
      </w:r>
    </w:p>
    <w:p w:rsidR="00000000" w:rsidDel="00000000" w:rsidP="00000000" w:rsidRDefault="00000000" w:rsidRPr="00000000" w14:paraId="0000007A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HOTELES:</w:t>
      </w:r>
    </w:p>
    <w:p w:rsidR="00000000" w:rsidDel="00000000" w:rsidP="00000000" w:rsidRDefault="00000000" w:rsidRPr="00000000" w14:paraId="0000007C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Grand Palladium Punta cana Resort &amp; spa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Política De NIÑOS: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Se considera a los niños de 3 a de 17.99 años.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Hab. Jr. Suite Bávaro Premium Garden view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Ocupación: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1 adulto / 1 adulto + 1 niño / 1 adulto + 2 niños / 2 adultos / 3 adultos / 2 adultos + 1 niño / 2 adultos + 2 niños / 3 adultos + 1 niño.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Se considera a los niños menores de 12.99 años, compartiendo habitación con dos adultos pagantes.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La disposición de las camas son 2 camas dobles, ya sea que tomen una habitación doble o triple, en el caso que el hotel lo permita. Los pasajeros deberán acomodarse en las 2 camas dobles.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</w:rPr>
        <w:drawing>
          <wp:inline distB="0" distT="0" distL="0" distR="0">
            <wp:extent cx="2950578" cy="2046955"/>
            <wp:effectExtent b="0" l="0" r="0" t="0"/>
            <wp:docPr id="147088685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0578" cy="2046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Grand Palladium Bávaro: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Hab. Jr. Suite Bávaro Garden view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Ocupación: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1 adulto / 1 adulto + 1 niño / 1 adulto + 2 niños / 2 adultos / 3 adultos / 2 adultos + 1 niño / 2 adultos + 2 niños / 3 adultos + 1 niño.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Política de NIÑOS: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Se considera a los niños de 3 a s de 17.99 años, compartiendo habitación con dos adultos pagantes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La disposición de las camas son 2 camas dobles, ya sea que tomen una habitación doble o triple, en el caso que el hotel lo permita. Los pasajeros deberán acomodarse en las 2 camas dobles.</w:t>
      </w:r>
    </w:p>
    <w:p w:rsidR="00000000" w:rsidDel="00000000" w:rsidP="00000000" w:rsidRDefault="00000000" w:rsidRPr="00000000" w14:paraId="0000008A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</w:rPr>
        <w:drawing>
          <wp:inline distB="0" distT="0" distL="0" distR="0">
            <wp:extent cx="3520746" cy="2232854"/>
            <wp:effectExtent b="0" l="0" r="0" t="0"/>
            <wp:docPr id="147088685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0746" cy="2232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* Family Selection CMU-RVM-PVR-PUJ: acepta hasta 02 niños free hasta los 17,99 años compartiendo habitación con 2 adultos.</w:t>
      </w:r>
    </w:p>
    <w:p w:rsidR="00000000" w:rsidDel="00000000" w:rsidP="00000000" w:rsidRDefault="00000000" w:rsidRPr="00000000" w14:paraId="00000090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Las Junior Suites Family Master ofrecen una amplia variedad de servicios, instalaciones y extras para que las familias disfruten de su estancia sin preocupaciones. Desde su llegada hasta su salida, les ofreceremos tratamientos especiales para que su estancia sea inolvidable.</w:t>
      </w:r>
    </w:p>
    <w:p w:rsidR="00000000" w:rsidDel="00000000" w:rsidP="00000000" w:rsidRDefault="00000000" w:rsidRPr="00000000" w14:paraId="00000092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Al llegar al hotel, los huéspedes con Programa Kit Familiar recibirán las amenidades e información que varía según la edad de cada niño.</w:t>
      </w:r>
    </w:p>
    <w:p w:rsidR="00000000" w:rsidDel="00000000" w:rsidP="00000000" w:rsidRDefault="00000000" w:rsidRPr="00000000" w14:paraId="00000093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Kit Familiar (incluye):</w:t>
      </w:r>
    </w:p>
    <w:p w:rsidR="00000000" w:rsidDel="00000000" w:rsidP="00000000" w:rsidRDefault="00000000" w:rsidRPr="00000000" w14:paraId="00000094">
      <w:pPr>
        <w:numPr>
          <w:ilvl w:val="0"/>
          <w:numId w:val="6"/>
        </w:numPr>
        <w:shd w:fill="ffffff" w:val="clear"/>
        <w:ind w:left="720" w:hanging="360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Para bebés de 0 a 3 años: el kit incluye pañales, toallitas, potito de comida, fórmula, protector solar, camiseta.</w:t>
      </w:r>
    </w:p>
    <w:p w:rsidR="00000000" w:rsidDel="00000000" w:rsidP="00000000" w:rsidRDefault="00000000" w:rsidRPr="00000000" w14:paraId="00000095">
      <w:pPr>
        <w:numPr>
          <w:ilvl w:val="0"/>
          <w:numId w:val="6"/>
        </w:numPr>
        <w:shd w:fill="ffffff" w:val="clear"/>
        <w:ind w:left="720" w:hanging="360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Para niños de 3 a 12 años: el kit incluye gorro, camiseta, vaso, pañal y toallitas (si es necesario).</w:t>
      </w:r>
    </w:p>
    <w:p w:rsidR="00000000" w:rsidDel="00000000" w:rsidP="00000000" w:rsidRDefault="00000000" w:rsidRPr="00000000" w14:paraId="00000096">
      <w:pPr>
        <w:numPr>
          <w:ilvl w:val="0"/>
          <w:numId w:val="6"/>
        </w:numPr>
        <w:shd w:fill="ffffff" w:val="clear"/>
        <w:ind w:left="720" w:hanging="360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Para adolescentes mayores de 13 años: el kit incluye un gorro, una camiseta y una pulsera.</w:t>
      </w:r>
    </w:p>
    <w:p w:rsidR="00000000" w:rsidDel="00000000" w:rsidP="00000000" w:rsidRDefault="00000000" w:rsidRPr="00000000" w14:paraId="00000097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fff" w:val="clear"/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</w:rPr>
        <w:drawing>
          <wp:inline distB="0" distT="0" distL="0" distR="0">
            <wp:extent cx="3525604" cy="2569853"/>
            <wp:effectExtent b="0" l="0" r="0" t="0"/>
            <wp:docPr id="147088685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5604" cy="2569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Grand Palladium Palace resort casino &amp; spa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Hab. Deluxe Garden view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Ocupación: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1adulto / 1adulto +1 niño / 2 adultos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Política de NIÑOS: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Se considera a los niños menores de 3 a 12.99 años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, junior o adolescentes de 13 a 17años compartiendo habitación con dos adultos pagantes.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La disposición de las camas son 2 camas dobles, ya sea que tomen una habitación doble o triple, en el caso que el hotel lo permita. Los pasajeros deberán acomodarse en las 2 camas dobles.</w:t>
      </w:r>
    </w:p>
    <w:p w:rsidR="00000000" w:rsidDel="00000000" w:rsidP="00000000" w:rsidRDefault="00000000" w:rsidRPr="00000000" w14:paraId="000000A6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jc w:val="center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</w:rPr>
        <w:drawing>
          <wp:inline distB="0" distT="0" distL="0" distR="0">
            <wp:extent cx="3349975" cy="2191739"/>
            <wp:effectExtent b="0" l="0" r="0" t="0"/>
            <wp:docPr id="147088685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9975" cy="2191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Trs Turquesa by Palladium (solo adultos)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Hab. Junior suite Garden View o PV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Ocupación: 1 ad / 2 adultos / 3 adultos</w:t>
      </w:r>
    </w:p>
    <w:p w:rsidR="00000000" w:rsidDel="00000000" w:rsidP="00000000" w:rsidRDefault="00000000" w:rsidRPr="00000000" w14:paraId="000000AC">
      <w:pPr>
        <w:shd w:fill="ffffff" w:val="clear"/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</w:rPr>
        <w:drawing>
          <wp:inline distB="0" distT="0" distL="0" distR="0">
            <wp:extent cx="3642676" cy="2453853"/>
            <wp:effectExtent b="0" l="0" r="0" t="0"/>
            <wp:docPr id="147088685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2453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SPECIALS, PARA TODOS LOS HOTELES:</w:t>
      </w:r>
    </w:p>
    <w:p w:rsidR="00000000" w:rsidDel="00000000" w:rsidP="00000000" w:rsidRDefault="00000000" w:rsidRPr="00000000" w14:paraId="000000B0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Luna de Miel Pack Honeymoon Grand Palladium incluye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: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Upgrade según disponibilidad al momento del Check-In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Cesta de Fruta y Botella de Cava de cortesía en la habitación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15% Dto en masajes (ilimitado)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Cuponera de Resort Credits (1.500 dólares por habitación)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* Acumulativa con ofertas vigentes.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* Deberán presentar certificado de casamiento, con un máximo de 90 días posteriores a la fecha de la boda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CONDICIONES: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 dinámica.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 por persona en dólares americanos.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Mínimo 02 pasajeros / mínimo 03 noches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Precios especiales para pagos en efectivo o depósito en cuentas bancarias.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Incentivo de $10 por pasajero y comisión del 10% del programa.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Vigencia de compra: Hasta agotar stock.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Vigencia de viaje: Del 05 enero al 23 diciembre 2026.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Sujeto a disponibilidad al momento de solicitar la reserva.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 sujetas a variación sin previo aviso.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no son válidas en feriados largos, Semana Santa, Fiestas Patrias. Navidad, Año Nuevo, congresos, feriados nacionales, eventos, entre otros. consultar el mínimo de estadía.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se realizan en servicios regular o compartido desde el aeropuerto al hotel y viceversa.</w:t>
      </w:r>
    </w:p>
    <w:sectPr>
      <w:headerReference r:id="rId12" w:type="default"/>
      <w:footerReference r:id="rId13" w:type="default"/>
      <w:pgSz w:h="16838" w:w="11906" w:orient="portrait"/>
      <w:pgMar w:bottom="851" w:top="962" w:left="1418" w:right="849" w:header="935" w:footer="9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right" w:leader="none" w:pos="13719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5276850</wp:posOffset>
          </wp:positionH>
          <wp:positionV relativeFrom="paragraph">
            <wp:posOffset>-590549</wp:posOffset>
          </wp:positionV>
          <wp:extent cx="886289" cy="1038225"/>
          <wp:effectExtent b="0" l="0" r="0" t="0"/>
          <wp:wrapNone/>
          <wp:docPr id="147088685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6289" cy="1038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-523874</wp:posOffset>
          </wp:positionH>
          <wp:positionV relativeFrom="paragraph">
            <wp:posOffset>-523874</wp:posOffset>
          </wp:positionV>
          <wp:extent cx="2260600" cy="714375"/>
          <wp:effectExtent b="0" l="0" r="0" t="0"/>
          <wp:wrapSquare wrapText="bothSides" distB="0" distT="0" distL="114300" distR="114300"/>
          <wp:docPr id="147088685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76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="276" w:lineRule="auto"/>
    </w:pPr>
    <w:rPr>
      <w:rFonts w:ascii="Cambria" w:cs="Cambria" w:eastAsia="Cambria" w:hAnsi="Cambria"/>
      <w:b w:val="1"/>
      <w:i w:val="1"/>
      <w:color w:val="4f81bd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Ttulo9">
    <w:name w:val="heading 9"/>
    <w:basedOn w:val="Normal"/>
    <w:next w:val="Normal"/>
    <w:link w:val="Ttulo9Car"/>
    <w:qFormat w:val="1"/>
    <w:rsid w:val="00A079B0"/>
    <w:pPr>
      <w:keepNext w:val="1"/>
      <w:outlineLvl w:val="8"/>
    </w:pPr>
    <w:rPr>
      <w:rFonts w:ascii="Verdana" w:hAnsi="Verdana"/>
      <w:b w:val="1"/>
      <w:bCs w:val="1"/>
      <w:sz w:val="20"/>
      <w:lang w:eastAsia="es-ES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F43E60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43E60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9Car" w:customStyle="1">
    <w:name w:val="Título 9 Car"/>
    <w:basedOn w:val="Fuentedeprrafopredeter"/>
    <w:link w:val="Ttulo9"/>
    <w:rsid w:val="00A079B0"/>
    <w:rPr>
      <w:rFonts w:ascii="Verdana" w:cs="Times New Roman" w:eastAsia="Times New Roman" w:hAnsi="Verdana"/>
      <w:b w:val="1"/>
      <w:bCs w:val="1"/>
      <w:sz w:val="20"/>
      <w:szCs w:val="24"/>
      <w:lang w:eastAsia="es-E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780FEA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sz w:val="22"/>
      <w:szCs w:val="22"/>
      <w:lang w:eastAsia="en-US"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 w:val="1"/>
    <w:rsid w:val="00780FEA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sz w:val="22"/>
      <w:szCs w:val="22"/>
      <w:lang w:eastAsia="en-US" w:val="es-ES"/>
    </w:rPr>
  </w:style>
  <w:style w:type="character" w:styleId="PiedepginaCar" w:customStyle="1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97832"/>
    <w:rPr>
      <w:rFonts w:ascii="Tahoma" w:cs="Tahoma" w:hAnsi="Tahoma" w:eastAsiaTheme="minorHAnsi"/>
      <w:sz w:val="16"/>
      <w:szCs w:val="16"/>
      <w:lang w:eastAsia="en-US" w:val="es-E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997832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D604D5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eastAsia="en-US" w:val="es-E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 w:val="1"/>
      <w:bCs w:val="1"/>
      <w:color w:val="008000"/>
      <w:sz w:val="20"/>
      <w:szCs w:val="20"/>
      <w:lang w:eastAsia="es-ES" w:val="es-ES"/>
    </w:rPr>
  </w:style>
  <w:style w:type="character" w:styleId="TextoindependienteCar" w:customStyle="1">
    <w:name w:val="Texto independiente Car"/>
    <w:basedOn w:val="Fuentedeprrafopredeter"/>
    <w:link w:val="Textoindependiente"/>
    <w:rsid w:val="0015755A"/>
    <w:rPr>
      <w:rFonts w:ascii="Verdana" w:cs="Times New Roman" w:eastAsia="Times New Roman" w:hAnsi="Verdana"/>
      <w:b w:val="1"/>
      <w:bCs w:val="1"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 w:val="1"/>
    <w:rsid w:val="00E00C8A"/>
    <w:pPr>
      <w:ind w:left="142" w:right="72"/>
      <w:jc w:val="both"/>
    </w:pPr>
    <w:rPr>
      <w:rFonts w:ascii="Arial" w:cs="Arial" w:hAnsi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 w:val="1"/>
    <w:unhideWhenUsed w:val="1"/>
    <w:rsid w:val="00437243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semiHidden w:val="1"/>
    <w:rsid w:val="00437243"/>
    <w:rPr>
      <w:sz w:val="16"/>
      <w:szCs w:val="16"/>
    </w:rPr>
  </w:style>
  <w:style w:type="character" w:styleId="nfasis">
    <w:name w:val="Emphasis"/>
    <w:uiPriority w:val="20"/>
    <w:qFormat w:val="1"/>
    <w:rsid w:val="00590272"/>
    <w:rPr>
      <w:i w:val="1"/>
      <w:iCs w:val="1"/>
    </w:rPr>
  </w:style>
  <w:style w:type="paragraph" w:styleId="Default" w:customStyle="1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inespaciado">
    <w:name w:val="No Spacing"/>
    <w:link w:val="SinespaciadoCar"/>
    <w:uiPriority w:val="1"/>
    <w:qFormat w:val="1"/>
    <w:rsid w:val="008C6F1F"/>
    <w:pPr>
      <w:spacing w:after="0" w:line="240" w:lineRule="auto"/>
    </w:pPr>
    <w:rPr>
      <w:lang w:val="es-PE"/>
    </w:rPr>
  </w:style>
  <w:style w:type="character" w:styleId="SinespaciadoCar" w:customStyle="1">
    <w:name w:val="Sin espaciado Car"/>
    <w:basedOn w:val="Fuentedeprrafopredeter"/>
    <w:link w:val="Sinespaciado"/>
    <w:uiPriority w:val="1"/>
    <w:locked w:val="1"/>
    <w:rsid w:val="00052BF8"/>
    <w:rPr>
      <w:lang w:val="es-PE"/>
    </w:rPr>
  </w:style>
  <w:style w:type="character" w:styleId="apple-converted-space" w:customStyle="1">
    <w:name w:val="apple-converted-space"/>
    <w:basedOn w:val="Fuentedeprrafopredeter"/>
    <w:rsid w:val="00052BF8"/>
  </w:style>
  <w:style w:type="character" w:styleId="Textoennegrita">
    <w:name w:val="Strong"/>
    <w:basedOn w:val="Fuentedeprrafopredeter"/>
    <w:uiPriority w:val="22"/>
    <w:qFormat w:val="1"/>
    <w:rsid w:val="00B946B4"/>
    <w:rPr>
      <w:b w:val="1"/>
    </w:rPr>
  </w:style>
  <w:style w:type="paragraph" w:styleId="Texto" w:customStyle="1">
    <w:name w:val="Texto"/>
    <w:next w:val="Normal"/>
    <w:autoRedefine w:val="1"/>
    <w:rsid w:val="00913615"/>
    <w:pPr>
      <w:spacing w:after="0" w:line="240" w:lineRule="auto"/>
    </w:pPr>
    <w:rPr>
      <w:rFonts w:ascii="Arial" w:cs="Arial" w:eastAsia="MS Mincho" w:hAnsi="Arial"/>
      <w:color w:val="333333"/>
      <w:sz w:val="21"/>
      <w:szCs w:val="20"/>
      <w:lang w:eastAsia="es-ES"/>
    </w:rPr>
  </w:style>
  <w:style w:type="paragraph" w:styleId="Dias1" w:customStyle="1">
    <w:name w:val="Dias1"/>
    <w:autoRedefine w:val="1"/>
    <w:rsid w:val="007735B9"/>
    <w:pPr>
      <w:spacing w:after="0" w:before="120" w:line="240" w:lineRule="auto"/>
      <w:jc w:val="both"/>
    </w:pPr>
    <w:rPr>
      <w:rFonts w:ascii="Verdana" w:cs="Tahoma" w:eastAsia="Times New Roman" w:hAnsi="Verdana"/>
      <w:b w:val="1"/>
      <w:color w:val="808080"/>
      <w:sz w:val="16"/>
      <w:szCs w:val="16"/>
      <w:lang w:eastAsia="es-PE" w:val="es-PE"/>
    </w:rPr>
  </w:style>
  <w:style w:type="paragraph" w:styleId="NormalWeb">
    <w:name w:val="Normal (Web)"/>
    <w:basedOn w:val="Normal"/>
    <w:uiPriority w:val="99"/>
    <w:semiHidden w:val="1"/>
    <w:unhideWhenUsed w:val="1"/>
    <w:rsid w:val="00C725B5"/>
    <w:pPr>
      <w:spacing w:after="100" w:afterAutospacing="1" w:before="100" w:beforeAutospacing="1"/>
    </w:pPr>
    <w:rPr>
      <w:lang w:eastAsia="en-US" w:val="en-US"/>
    </w:rPr>
  </w:style>
  <w:style w:type="character" w:styleId="mark0xdasmt0h" w:customStyle="1">
    <w:name w:val="mark0xdasmt0h"/>
    <w:basedOn w:val="Fuentedeprrafopredeter"/>
    <w:rsid w:val="00CB2163"/>
  </w:style>
  <w:style w:type="paragraph" w:styleId="Prrafodelista1" w:customStyle="1">
    <w:name w:val="Párrafo de lista1"/>
    <w:basedOn w:val="Normal"/>
    <w:rsid w:val="00822FCB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1G4wzePFmOEPmwR+aQRg79fTVw==">CgMxLjA4AHIhMUJGQWRiOFZXRXkxa0tHWlVCTzl2QmN6T0VCUWV0U21D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2025-10-14T22:32:00Z</dcterms:created>
  <dc:creator>Luffi</dc:creator>
</cp:coreProperties>
</file>