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FD3D8" w14:textId="528AB7A4" w:rsidR="00201091" w:rsidRPr="00156928" w:rsidRDefault="00156928" w:rsidP="00156928">
      <w:pPr>
        <w:spacing w:after="0" w:line="240" w:lineRule="auto"/>
        <w:jc w:val="center"/>
        <w:rPr>
          <w:rFonts w:ascii="Arial" w:hAnsi="Arial" w:cs="Arial"/>
          <w:b/>
          <w:bCs/>
          <w:color w:val="7F7F7F" w:themeColor="text1" w:themeTint="80"/>
          <w:sz w:val="28"/>
          <w:szCs w:val="24"/>
          <w:lang w:val="es-PE"/>
        </w:rPr>
      </w:pPr>
      <w:r w:rsidRPr="00156928">
        <w:rPr>
          <w:rFonts w:ascii="Arial" w:hAnsi="Arial" w:cs="Arial"/>
          <w:b/>
          <w:bCs/>
          <w:color w:val="7F7F7F" w:themeColor="text1" w:themeTint="80"/>
          <w:sz w:val="28"/>
          <w:szCs w:val="24"/>
          <w:lang w:val="es-PE"/>
        </w:rPr>
        <w:t>SANDALS GRANDE ST. LUCIAN – GROS-ISLET - SAINT LUCIA</w:t>
      </w:r>
    </w:p>
    <w:p w14:paraId="50BECF0E" w14:textId="7BE8E396" w:rsidR="00694E05" w:rsidRPr="009720EF" w:rsidRDefault="009720EF" w:rsidP="009720EF">
      <w:pPr>
        <w:spacing w:after="0" w:line="360" w:lineRule="auto"/>
        <w:jc w:val="center"/>
        <w:rPr>
          <w:rFonts w:ascii="Arial" w:hAnsi="Arial" w:cs="Arial"/>
          <w:color w:val="818181"/>
          <w:sz w:val="20"/>
        </w:rPr>
      </w:pPr>
      <w:r w:rsidRPr="009720EF">
        <w:rPr>
          <w:rFonts w:ascii="Arial" w:hAnsi="Arial" w:cs="Arial"/>
          <w:color w:val="818181"/>
          <w:sz w:val="20"/>
        </w:rPr>
        <w:t>04 días / 0</w:t>
      </w:r>
      <w:r w:rsidR="006F28F2">
        <w:rPr>
          <w:rFonts w:ascii="Arial" w:hAnsi="Arial" w:cs="Arial"/>
          <w:color w:val="818181"/>
          <w:sz w:val="20"/>
        </w:rPr>
        <w:t>3</w:t>
      </w:r>
      <w:r w:rsidRPr="009720EF">
        <w:rPr>
          <w:rFonts w:ascii="Arial" w:hAnsi="Arial" w:cs="Arial"/>
          <w:color w:val="818181"/>
          <w:sz w:val="20"/>
        </w:rPr>
        <w:t xml:space="preserve"> Noches</w:t>
      </w:r>
    </w:p>
    <w:p w14:paraId="5F1950A7" w14:textId="71435BBC" w:rsidR="00694E05" w:rsidRPr="009720EF" w:rsidRDefault="00694E05" w:rsidP="00694E05">
      <w:pPr>
        <w:jc w:val="right"/>
        <w:rPr>
          <w:rFonts w:ascii="Arial" w:hAnsi="Arial" w:cs="Arial"/>
          <w:b/>
          <w:color w:val="ED6964"/>
          <w:lang w:eastAsia="es-ES"/>
        </w:rPr>
      </w:pPr>
      <w:r w:rsidRPr="009720EF">
        <w:rPr>
          <w:rFonts w:ascii="Arial" w:hAnsi="Arial" w:cs="Arial"/>
          <w:b/>
          <w:color w:val="ED6964"/>
          <w:lang w:eastAsia="es-ES"/>
        </w:rPr>
        <w:t>DESDE US$</w:t>
      </w:r>
      <w:r w:rsidR="001B6EEA" w:rsidRPr="009720EF">
        <w:rPr>
          <w:rFonts w:ascii="Arial" w:hAnsi="Arial" w:cs="Arial"/>
          <w:b/>
          <w:color w:val="ED6964"/>
          <w:lang w:eastAsia="es-ES"/>
        </w:rPr>
        <w:t xml:space="preserve"> </w:t>
      </w:r>
      <w:r w:rsidR="00201091">
        <w:rPr>
          <w:rFonts w:ascii="Arial" w:hAnsi="Arial" w:cs="Arial"/>
          <w:b/>
          <w:color w:val="ED6964"/>
          <w:lang w:eastAsia="es-ES"/>
        </w:rPr>
        <w:t>1</w:t>
      </w:r>
      <w:r w:rsidR="00156928">
        <w:rPr>
          <w:rFonts w:ascii="Arial" w:hAnsi="Arial" w:cs="Arial"/>
          <w:b/>
          <w:color w:val="ED6964"/>
          <w:lang w:eastAsia="es-ES"/>
        </w:rPr>
        <w:t>,</w:t>
      </w:r>
      <w:r w:rsidR="00201091">
        <w:rPr>
          <w:rFonts w:ascii="Arial" w:hAnsi="Arial" w:cs="Arial"/>
          <w:b/>
          <w:color w:val="ED6964"/>
          <w:lang w:eastAsia="es-ES"/>
        </w:rPr>
        <w:t>075</w:t>
      </w:r>
      <w:r w:rsidR="006F28F2">
        <w:rPr>
          <w:rFonts w:ascii="Arial" w:hAnsi="Arial" w:cs="Arial"/>
          <w:b/>
          <w:color w:val="ED6964"/>
          <w:lang w:eastAsia="es-ES"/>
        </w:rPr>
        <w:t>.00</w:t>
      </w:r>
    </w:p>
    <w:p w14:paraId="69380842" w14:textId="614B11D0" w:rsidR="001B6EEA" w:rsidRPr="00156928" w:rsidRDefault="009720EF" w:rsidP="00156928">
      <w:pPr>
        <w:spacing w:after="0" w:line="240" w:lineRule="auto"/>
        <w:rPr>
          <w:rFonts w:ascii="Arial" w:hAnsi="Arial" w:cs="Arial"/>
          <w:b/>
          <w:bCs/>
          <w:color w:val="818181"/>
          <w:sz w:val="18"/>
          <w:szCs w:val="18"/>
        </w:rPr>
      </w:pPr>
      <w:r w:rsidRPr="00156928">
        <w:rPr>
          <w:rFonts w:ascii="Arial" w:hAnsi="Arial" w:cs="Arial"/>
          <w:b/>
          <w:bCs/>
          <w:color w:val="818181"/>
          <w:sz w:val="18"/>
          <w:szCs w:val="18"/>
        </w:rPr>
        <w:t>INCLUYE:</w:t>
      </w:r>
    </w:p>
    <w:p w14:paraId="25A1B3E7" w14:textId="7F938D62" w:rsidR="001B6EEA" w:rsidRPr="00156928" w:rsidRDefault="001B6EEA" w:rsidP="00156928">
      <w:pPr>
        <w:pStyle w:val="Prrafodelista"/>
        <w:numPr>
          <w:ilvl w:val="0"/>
          <w:numId w:val="2"/>
        </w:numPr>
        <w:spacing w:after="0" w:line="240" w:lineRule="auto"/>
        <w:rPr>
          <w:rFonts w:ascii="Arial" w:hAnsi="Arial" w:cs="Arial"/>
          <w:color w:val="818181"/>
          <w:sz w:val="18"/>
          <w:szCs w:val="18"/>
        </w:rPr>
      </w:pPr>
      <w:r w:rsidRPr="00156928">
        <w:rPr>
          <w:rFonts w:ascii="Arial" w:hAnsi="Arial" w:cs="Arial"/>
          <w:color w:val="818181"/>
          <w:sz w:val="18"/>
          <w:szCs w:val="18"/>
        </w:rPr>
        <w:t>Traslado aeropuerto</w:t>
      </w:r>
      <w:r w:rsidR="00201091" w:rsidRPr="00156928">
        <w:rPr>
          <w:rFonts w:ascii="Arial" w:hAnsi="Arial" w:cs="Arial"/>
          <w:color w:val="818181"/>
          <w:sz w:val="18"/>
          <w:szCs w:val="18"/>
        </w:rPr>
        <w:t xml:space="preserve"> </w:t>
      </w:r>
      <w:r w:rsidRPr="00156928">
        <w:rPr>
          <w:rFonts w:ascii="Arial" w:hAnsi="Arial" w:cs="Arial"/>
          <w:color w:val="818181"/>
          <w:sz w:val="18"/>
          <w:szCs w:val="18"/>
        </w:rPr>
        <w:t xml:space="preserve">- hotel - aeropuerto </w:t>
      </w:r>
      <w:r w:rsidR="00201091" w:rsidRPr="00156928">
        <w:rPr>
          <w:rFonts w:ascii="Arial" w:hAnsi="Arial" w:cs="Arial"/>
          <w:color w:val="818181"/>
          <w:sz w:val="18"/>
          <w:szCs w:val="18"/>
        </w:rPr>
        <w:t xml:space="preserve"> </w:t>
      </w:r>
    </w:p>
    <w:p w14:paraId="00CFCE6C" w14:textId="6720D713" w:rsidR="001B6EEA" w:rsidRPr="00156928" w:rsidRDefault="001B6EEA" w:rsidP="00156928">
      <w:pPr>
        <w:pStyle w:val="Prrafodelista"/>
        <w:numPr>
          <w:ilvl w:val="0"/>
          <w:numId w:val="2"/>
        </w:numPr>
        <w:spacing w:after="0" w:line="240" w:lineRule="auto"/>
        <w:rPr>
          <w:rFonts w:ascii="Arial" w:hAnsi="Arial" w:cs="Arial"/>
          <w:color w:val="818181"/>
          <w:sz w:val="18"/>
          <w:szCs w:val="18"/>
        </w:rPr>
      </w:pPr>
      <w:r w:rsidRPr="00156928">
        <w:rPr>
          <w:rFonts w:ascii="Arial" w:hAnsi="Arial" w:cs="Arial"/>
          <w:color w:val="818181"/>
          <w:sz w:val="18"/>
          <w:szCs w:val="18"/>
        </w:rPr>
        <w:t>0</w:t>
      </w:r>
      <w:r w:rsidR="009720EF" w:rsidRPr="00156928">
        <w:rPr>
          <w:rFonts w:ascii="Arial" w:hAnsi="Arial" w:cs="Arial"/>
          <w:color w:val="818181"/>
          <w:sz w:val="18"/>
          <w:szCs w:val="18"/>
        </w:rPr>
        <w:t>3</w:t>
      </w:r>
      <w:r w:rsidRPr="00156928">
        <w:rPr>
          <w:rFonts w:ascii="Arial" w:hAnsi="Arial" w:cs="Arial"/>
          <w:color w:val="818181"/>
          <w:sz w:val="18"/>
          <w:szCs w:val="18"/>
        </w:rPr>
        <w:t xml:space="preserve"> noches de alojamiento en el hotel</w:t>
      </w:r>
      <w:r w:rsidR="009720EF" w:rsidRPr="00156928">
        <w:rPr>
          <w:rFonts w:ascii="Arial" w:hAnsi="Arial" w:cs="Arial"/>
          <w:color w:val="818181"/>
          <w:sz w:val="18"/>
          <w:szCs w:val="18"/>
        </w:rPr>
        <w:t xml:space="preserve">, </w:t>
      </w:r>
      <w:r w:rsidRPr="00156928">
        <w:rPr>
          <w:rFonts w:ascii="Arial" w:hAnsi="Arial" w:cs="Arial"/>
          <w:color w:val="818181"/>
          <w:sz w:val="18"/>
          <w:szCs w:val="18"/>
        </w:rPr>
        <w:t>Sistema todo incluido</w:t>
      </w:r>
    </w:p>
    <w:p w14:paraId="3F2EA6CD" w14:textId="69DEFB22" w:rsidR="001B6EEA" w:rsidRPr="00156928" w:rsidRDefault="001B6EEA" w:rsidP="00156928">
      <w:pPr>
        <w:pStyle w:val="Prrafodelista"/>
        <w:numPr>
          <w:ilvl w:val="0"/>
          <w:numId w:val="2"/>
        </w:numPr>
        <w:spacing w:after="0" w:line="240" w:lineRule="auto"/>
        <w:rPr>
          <w:rFonts w:ascii="Arial" w:hAnsi="Arial" w:cs="Arial"/>
          <w:color w:val="818181"/>
          <w:sz w:val="18"/>
          <w:szCs w:val="18"/>
        </w:rPr>
      </w:pPr>
      <w:r w:rsidRPr="00156928">
        <w:rPr>
          <w:rFonts w:ascii="Arial" w:hAnsi="Arial" w:cs="Arial"/>
          <w:color w:val="818181"/>
          <w:sz w:val="18"/>
          <w:szCs w:val="18"/>
        </w:rPr>
        <w:t xml:space="preserve">Tarjeta de asistencia por </w:t>
      </w:r>
      <w:r w:rsidR="009720EF" w:rsidRPr="00156928">
        <w:rPr>
          <w:rFonts w:ascii="Arial" w:hAnsi="Arial" w:cs="Arial"/>
          <w:color w:val="818181"/>
          <w:sz w:val="18"/>
          <w:szCs w:val="18"/>
        </w:rPr>
        <w:t>04</w:t>
      </w:r>
      <w:r w:rsidRPr="00156928">
        <w:rPr>
          <w:rFonts w:ascii="Arial" w:hAnsi="Arial" w:cs="Arial"/>
          <w:color w:val="818181"/>
          <w:sz w:val="18"/>
          <w:szCs w:val="18"/>
        </w:rPr>
        <w:t xml:space="preserve"> </w:t>
      </w:r>
      <w:r w:rsidR="009720EF" w:rsidRPr="00156928">
        <w:rPr>
          <w:rFonts w:ascii="Arial" w:hAnsi="Arial" w:cs="Arial"/>
          <w:color w:val="818181"/>
          <w:sz w:val="18"/>
          <w:szCs w:val="18"/>
        </w:rPr>
        <w:t>días</w:t>
      </w:r>
      <w:r w:rsidRPr="00156928">
        <w:rPr>
          <w:rFonts w:ascii="Arial" w:hAnsi="Arial" w:cs="Arial"/>
          <w:color w:val="818181"/>
          <w:sz w:val="18"/>
          <w:szCs w:val="18"/>
        </w:rPr>
        <w:t xml:space="preserve">, </w:t>
      </w:r>
      <w:proofErr w:type="spellStart"/>
      <w:r w:rsidRPr="00156928">
        <w:rPr>
          <w:rFonts w:ascii="Arial" w:hAnsi="Arial" w:cs="Arial"/>
          <w:color w:val="818181"/>
          <w:sz w:val="18"/>
          <w:szCs w:val="18"/>
        </w:rPr>
        <w:t>Assist</w:t>
      </w:r>
      <w:proofErr w:type="spellEnd"/>
      <w:r w:rsidRPr="00156928">
        <w:rPr>
          <w:rFonts w:ascii="Arial" w:hAnsi="Arial" w:cs="Arial"/>
          <w:color w:val="818181"/>
          <w:sz w:val="18"/>
          <w:szCs w:val="18"/>
        </w:rPr>
        <w:t xml:space="preserve"> Card.</w:t>
      </w:r>
    </w:p>
    <w:p w14:paraId="7BC1EEB2" w14:textId="77777777" w:rsidR="00481391" w:rsidRPr="00156928" w:rsidRDefault="00481391" w:rsidP="00156928">
      <w:pPr>
        <w:spacing w:line="240" w:lineRule="auto"/>
        <w:rPr>
          <w:rFonts w:ascii="Arial" w:hAnsi="Arial" w:cs="Arial"/>
          <w:sz w:val="18"/>
          <w:szCs w:val="18"/>
        </w:rPr>
      </w:pPr>
    </w:p>
    <w:tbl>
      <w:tblPr>
        <w:tblW w:w="9379" w:type="dxa"/>
        <w:tblInd w:w="-5" w:type="dxa"/>
        <w:tblCellMar>
          <w:left w:w="70" w:type="dxa"/>
          <w:right w:w="70" w:type="dxa"/>
        </w:tblCellMar>
        <w:tblLook w:val="04A0" w:firstRow="1" w:lastRow="0" w:firstColumn="1" w:lastColumn="0" w:noHBand="0" w:noVBand="1"/>
      </w:tblPr>
      <w:tblGrid>
        <w:gridCol w:w="3121"/>
        <w:gridCol w:w="1756"/>
        <w:gridCol w:w="1556"/>
        <w:gridCol w:w="1473"/>
        <w:gridCol w:w="1473"/>
      </w:tblGrid>
      <w:tr w:rsidR="009720EF" w:rsidRPr="00156928" w14:paraId="3C607FC6" w14:textId="62DDC286" w:rsidTr="000A14C6">
        <w:trPr>
          <w:trHeight w:val="262"/>
        </w:trPr>
        <w:tc>
          <w:tcPr>
            <w:tcW w:w="3121" w:type="dxa"/>
            <w:vMerge w:val="restart"/>
            <w:tcBorders>
              <w:top w:val="single" w:sz="4" w:space="0" w:color="auto"/>
              <w:left w:val="single" w:sz="4" w:space="0" w:color="auto"/>
              <w:bottom w:val="single" w:sz="4" w:space="0" w:color="000000"/>
              <w:right w:val="single" w:sz="4" w:space="0" w:color="auto"/>
            </w:tcBorders>
            <w:shd w:val="clear" w:color="auto" w:fill="818181"/>
            <w:noWrap/>
            <w:vAlign w:val="center"/>
            <w:hideMark/>
          </w:tcPr>
          <w:p w14:paraId="59EF215E" w14:textId="77777777" w:rsidR="009720EF" w:rsidRPr="00156928" w:rsidRDefault="009720EF" w:rsidP="00156928">
            <w:pPr>
              <w:spacing w:after="0" w:line="240" w:lineRule="auto"/>
              <w:jc w:val="center"/>
              <w:rPr>
                <w:rFonts w:ascii="Arial" w:eastAsia="Times New Roman" w:hAnsi="Arial" w:cs="Arial"/>
                <w:b/>
                <w:bCs/>
                <w:color w:val="FFFFFF"/>
                <w:sz w:val="18"/>
                <w:szCs w:val="18"/>
                <w:lang w:eastAsia="es-ES"/>
              </w:rPr>
            </w:pPr>
            <w:r w:rsidRPr="00156928">
              <w:rPr>
                <w:rFonts w:ascii="Arial" w:eastAsia="Times New Roman" w:hAnsi="Arial" w:cs="Arial"/>
                <w:b/>
                <w:bCs/>
                <w:color w:val="FFFFFF"/>
                <w:sz w:val="18"/>
                <w:szCs w:val="18"/>
                <w:lang w:eastAsia="es-ES"/>
              </w:rPr>
              <w:t>HOTEL</w:t>
            </w:r>
          </w:p>
        </w:tc>
        <w:tc>
          <w:tcPr>
            <w:tcW w:w="3312" w:type="dxa"/>
            <w:gridSpan w:val="2"/>
            <w:tcBorders>
              <w:top w:val="single" w:sz="4" w:space="0" w:color="auto"/>
              <w:left w:val="nil"/>
              <w:bottom w:val="single" w:sz="4" w:space="0" w:color="auto"/>
              <w:right w:val="single" w:sz="4" w:space="0" w:color="auto"/>
            </w:tcBorders>
            <w:shd w:val="clear" w:color="auto" w:fill="818181"/>
            <w:noWrap/>
            <w:vAlign w:val="center"/>
            <w:hideMark/>
          </w:tcPr>
          <w:p w14:paraId="45DFF2FB" w14:textId="77777777" w:rsidR="009720EF" w:rsidRPr="00156928" w:rsidRDefault="009720EF" w:rsidP="00156928">
            <w:pPr>
              <w:spacing w:after="0" w:line="240" w:lineRule="auto"/>
              <w:jc w:val="center"/>
              <w:rPr>
                <w:rFonts w:ascii="Arial" w:eastAsia="Times New Roman" w:hAnsi="Arial" w:cs="Arial"/>
                <w:b/>
                <w:bCs/>
                <w:color w:val="FFFFFF"/>
                <w:sz w:val="18"/>
                <w:szCs w:val="18"/>
                <w:lang w:eastAsia="es-ES"/>
              </w:rPr>
            </w:pPr>
            <w:r w:rsidRPr="00156928">
              <w:rPr>
                <w:rFonts w:ascii="Arial" w:eastAsia="Times New Roman" w:hAnsi="Arial" w:cs="Arial"/>
                <w:b/>
                <w:bCs/>
                <w:color w:val="FFFFFF"/>
                <w:sz w:val="18"/>
                <w:szCs w:val="18"/>
                <w:lang w:eastAsia="es-ES"/>
              </w:rPr>
              <w:t>FECHA</w:t>
            </w:r>
          </w:p>
        </w:tc>
        <w:tc>
          <w:tcPr>
            <w:tcW w:w="2946" w:type="dxa"/>
            <w:gridSpan w:val="2"/>
            <w:tcBorders>
              <w:top w:val="single" w:sz="4" w:space="0" w:color="auto"/>
              <w:left w:val="nil"/>
              <w:bottom w:val="single" w:sz="4" w:space="0" w:color="auto"/>
              <w:right w:val="single" w:sz="4" w:space="0" w:color="auto"/>
            </w:tcBorders>
            <w:shd w:val="clear" w:color="auto" w:fill="818181"/>
            <w:noWrap/>
            <w:vAlign w:val="center"/>
            <w:hideMark/>
          </w:tcPr>
          <w:p w14:paraId="707C8AE8" w14:textId="0CE750FB" w:rsidR="009720EF" w:rsidRPr="00156928" w:rsidRDefault="009720EF" w:rsidP="00156928">
            <w:pPr>
              <w:spacing w:after="0" w:line="240" w:lineRule="auto"/>
              <w:jc w:val="center"/>
              <w:rPr>
                <w:rFonts w:ascii="Arial" w:eastAsia="Times New Roman" w:hAnsi="Arial" w:cs="Arial"/>
                <w:b/>
                <w:bCs/>
                <w:color w:val="FFFFFF"/>
                <w:sz w:val="18"/>
                <w:szCs w:val="18"/>
                <w:lang w:eastAsia="es-ES"/>
              </w:rPr>
            </w:pPr>
            <w:r w:rsidRPr="00156928">
              <w:rPr>
                <w:rFonts w:ascii="Arial" w:eastAsia="Times New Roman" w:hAnsi="Arial" w:cs="Arial"/>
                <w:b/>
                <w:bCs/>
                <w:color w:val="FFFFFF"/>
                <w:sz w:val="18"/>
                <w:szCs w:val="18"/>
                <w:lang w:eastAsia="es-ES"/>
              </w:rPr>
              <w:t>TARIFAS</w:t>
            </w:r>
          </w:p>
        </w:tc>
      </w:tr>
      <w:tr w:rsidR="009720EF" w:rsidRPr="00156928" w14:paraId="27D6BB16" w14:textId="77777777" w:rsidTr="000A14C6">
        <w:trPr>
          <w:trHeight w:val="262"/>
        </w:trPr>
        <w:tc>
          <w:tcPr>
            <w:tcW w:w="3121" w:type="dxa"/>
            <w:vMerge/>
            <w:tcBorders>
              <w:top w:val="single" w:sz="4" w:space="0" w:color="auto"/>
              <w:left w:val="single" w:sz="4" w:space="0" w:color="auto"/>
              <w:bottom w:val="single" w:sz="4" w:space="0" w:color="auto"/>
              <w:right w:val="single" w:sz="4" w:space="0" w:color="auto"/>
            </w:tcBorders>
            <w:shd w:val="clear" w:color="auto" w:fill="818181"/>
            <w:vAlign w:val="center"/>
            <w:hideMark/>
          </w:tcPr>
          <w:p w14:paraId="5D1294C3" w14:textId="77777777" w:rsidR="009720EF" w:rsidRPr="00156928" w:rsidRDefault="009720EF" w:rsidP="00156928">
            <w:pPr>
              <w:spacing w:after="0" w:line="240" w:lineRule="auto"/>
              <w:rPr>
                <w:rFonts w:ascii="Arial" w:eastAsia="Times New Roman" w:hAnsi="Arial" w:cs="Arial"/>
                <w:b/>
                <w:bCs/>
                <w:color w:val="FFFFFF"/>
                <w:sz w:val="18"/>
                <w:szCs w:val="18"/>
                <w:lang w:eastAsia="es-ES"/>
              </w:rPr>
            </w:pPr>
          </w:p>
        </w:tc>
        <w:tc>
          <w:tcPr>
            <w:tcW w:w="1756" w:type="dxa"/>
            <w:tcBorders>
              <w:top w:val="single" w:sz="4" w:space="0" w:color="auto"/>
              <w:left w:val="nil"/>
              <w:bottom w:val="single" w:sz="4" w:space="0" w:color="auto"/>
              <w:right w:val="single" w:sz="4" w:space="0" w:color="auto"/>
            </w:tcBorders>
            <w:shd w:val="clear" w:color="auto" w:fill="818181"/>
            <w:noWrap/>
            <w:vAlign w:val="center"/>
            <w:hideMark/>
          </w:tcPr>
          <w:p w14:paraId="2CE1E1C5" w14:textId="77777777" w:rsidR="009720EF" w:rsidRPr="00156928" w:rsidRDefault="009720EF" w:rsidP="00156928">
            <w:pPr>
              <w:spacing w:after="0" w:line="240" w:lineRule="auto"/>
              <w:jc w:val="center"/>
              <w:rPr>
                <w:rFonts w:ascii="Arial" w:eastAsia="Times New Roman" w:hAnsi="Arial" w:cs="Arial"/>
                <w:b/>
                <w:bCs/>
                <w:color w:val="FFFFFF"/>
                <w:sz w:val="18"/>
                <w:szCs w:val="18"/>
                <w:lang w:eastAsia="es-ES"/>
              </w:rPr>
            </w:pPr>
            <w:r w:rsidRPr="00156928">
              <w:rPr>
                <w:rFonts w:ascii="Arial" w:eastAsia="Times New Roman" w:hAnsi="Arial" w:cs="Arial"/>
                <w:b/>
                <w:bCs/>
                <w:color w:val="FFFFFF"/>
                <w:sz w:val="18"/>
                <w:szCs w:val="18"/>
                <w:lang w:eastAsia="es-ES"/>
              </w:rPr>
              <w:t>IN</w:t>
            </w:r>
          </w:p>
        </w:tc>
        <w:tc>
          <w:tcPr>
            <w:tcW w:w="1556" w:type="dxa"/>
            <w:tcBorders>
              <w:top w:val="single" w:sz="4" w:space="0" w:color="auto"/>
              <w:left w:val="nil"/>
              <w:bottom w:val="single" w:sz="4" w:space="0" w:color="auto"/>
              <w:right w:val="single" w:sz="4" w:space="0" w:color="auto"/>
            </w:tcBorders>
            <w:shd w:val="clear" w:color="auto" w:fill="818181"/>
            <w:noWrap/>
            <w:vAlign w:val="center"/>
            <w:hideMark/>
          </w:tcPr>
          <w:p w14:paraId="709F0FBD" w14:textId="77777777" w:rsidR="009720EF" w:rsidRPr="00156928" w:rsidRDefault="009720EF" w:rsidP="00156928">
            <w:pPr>
              <w:spacing w:after="0" w:line="240" w:lineRule="auto"/>
              <w:jc w:val="center"/>
              <w:rPr>
                <w:rFonts w:ascii="Arial" w:eastAsia="Times New Roman" w:hAnsi="Arial" w:cs="Arial"/>
                <w:b/>
                <w:bCs/>
                <w:color w:val="FFFFFF"/>
                <w:sz w:val="18"/>
                <w:szCs w:val="18"/>
                <w:lang w:eastAsia="es-ES"/>
              </w:rPr>
            </w:pPr>
            <w:r w:rsidRPr="00156928">
              <w:rPr>
                <w:rFonts w:ascii="Arial" w:eastAsia="Times New Roman" w:hAnsi="Arial" w:cs="Arial"/>
                <w:b/>
                <w:bCs/>
                <w:color w:val="FFFFFF"/>
                <w:sz w:val="18"/>
                <w:szCs w:val="18"/>
                <w:lang w:eastAsia="es-ES"/>
              </w:rPr>
              <w:t>OUT</w:t>
            </w:r>
          </w:p>
        </w:tc>
        <w:tc>
          <w:tcPr>
            <w:tcW w:w="1473" w:type="dxa"/>
            <w:tcBorders>
              <w:top w:val="single" w:sz="4" w:space="0" w:color="auto"/>
              <w:left w:val="nil"/>
              <w:bottom w:val="single" w:sz="4" w:space="0" w:color="auto"/>
              <w:right w:val="single" w:sz="4" w:space="0" w:color="auto"/>
            </w:tcBorders>
            <w:shd w:val="clear" w:color="auto" w:fill="818181"/>
            <w:vAlign w:val="center"/>
          </w:tcPr>
          <w:p w14:paraId="4D27AA30" w14:textId="49ACF35E" w:rsidR="009720EF" w:rsidRPr="00156928" w:rsidRDefault="000A14C6" w:rsidP="00156928">
            <w:pPr>
              <w:spacing w:after="0" w:line="240" w:lineRule="auto"/>
              <w:jc w:val="center"/>
              <w:rPr>
                <w:rFonts w:ascii="Arial" w:eastAsia="Times New Roman" w:hAnsi="Arial" w:cs="Arial"/>
                <w:b/>
                <w:bCs/>
                <w:color w:val="FFFFFF"/>
                <w:sz w:val="18"/>
                <w:szCs w:val="18"/>
                <w:lang w:eastAsia="es-ES"/>
              </w:rPr>
            </w:pPr>
            <w:r w:rsidRPr="00156928">
              <w:rPr>
                <w:rFonts w:ascii="Arial" w:eastAsia="Times New Roman" w:hAnsi="Arial" w:cs="Arial"/>
                <w:b/>
                <w:bCs/>
                <w:color w:val="FFFFFF"/>
                <w:sz w:val="18"/>
                <w:szCs w:val="18"/>
                <w:lang w:eastAsia="es-ES"/>
              </w:rPr>
              <w:t>DOBLE</w:t>
            </w:r>
          </w:p>
        </w:tc>
        <w:tc>
          <w:tcPr>
            <w:tcW w:w="1473" w:type="dxa"/>
            <w:tcBorders>
              <w:top w:val="single" w:sz="4" w:space="0" w:color="auto"/>
              <w:left w:val="single" w:sz="4" w:space="0" w:color="auto"/>
              <w:bottom w:val="single" w:sz="4" w:space="0" w:color="auto"/>
              <w:right w:val="single" w:sz="4" w:space="0" w:color="auto"/>
            </w:tcBorders>
            <w:shd w:val="clear" w:color="auto" w:fill="818181"/>
            <w:noWrap/>
            <w:vAlign w:val="center"/>
            <w:hideMark/>
          </w:tcPr>
          <w:p w14:paraId="212BC950" w14:textId="050BBCBF" w:rsidR="009720EF" w:rsidRPr="00156928" w:rsidRDefault="009720EF" w:rsidP="00156928">
            <w:pPr>
              <w:spacing w:after="0" w:line="240" w:lineRule="auto"/>
              <w:jc w:val="center"/>
              <w:rPr>
                <w:rFonts w:ascii="Arial" w:eastAsia="Times New Roman" w:hAnsi="Arial" w:cs="Arial"/>
                <w:b/>
                <w:bCs/>
                <w:color w:val="FFFFFF"/>
                <w:sz w:val="18"/>
                <w:szCs w:val="18"/>
                <w:lang w:eastAsia="es-ES"/>
              </w:rPr>
            </w:pPr>
            <w:proofErr w:type="gramStart"/>
            <w:r w:rsidRPr="00156928">
              <w:rPr>
                <w:rFonts w:ascii="Arial" w:eastAsia="Times New Roman" w:hAnsi="Arial" w:cs="Arial"/>
                <w:b/>
                <w:bCs/>
                <w:color w:val="FFFFFF"/>
                <w:sz w:val="18"/>
                <w:szCs w:val="18"/>
                <w:lang w:eastAsia="es-ES"/>
              </w:rPr>
              <w:t>N.A</w:t>
            </w:r>
            <w:proofErr w:type="gramEnd"/>
          </w:p>
        </w:tc>
      </w:tr>
      <w:tr w:rsidR="009720EF" w:rsidRPr="00156928" w14:paraId="36151EBB" w14:textId="77777777" w:rsidTr="009720EF">
        <w:trPr>
          <w:trHeight w:val="262"/>
        </w:trPr>
        <w:tc>
          <w:tcPr>
            <w:tcW w:w="3121" w:type="dxa"/>
            <w:tcBorders>
              <w:top w:val="single" w:sz="4" w:space="0" w:color="auto"/>
              <w:left w:val="single" w:sz="4" w:space="0" w:color="auto"/>
              <w:bottom w:val="single" w:sz="4" w:space="0" w:color="auto"/>
              <w:right w:val="single" w:sz="4" w:space="0" w:color="auto"/>
            </w:tcBorders>
            <w:noWrap/>
            <w:vAlign w:val="center"/>
            <w:hideMark/>
          </w:tcPr>
          <w:p w14:paraId="73D3F73B" w14:textId="77777777" w:rsidR="009720EF" w:rsidRPr="00156928" w:rsidRDefault="009720EF" w:rsidP="00156928">
            <w:pPr>
              <w:spacing w:after="0" w:line="240" w:lineRule="auto"/>
              <w:rPr>
                <w:rFonts w:ascii="Arial" w:hAnsi="Arial" w:cs="Arial"/>
                <w:color w:val="818181"/>
                <w:sz w:val="18"/>
                <w:szCs w:val="18"/>
              </w:rPr>
            </w:pPr>
            <w:r w:rsidRPr="00156928">
              <w:rPr>
                <w:rFonts w:ascii="Arial" w:hAnsi="Arial" w:cs="Arial"/>
                <w:color w:val="818181"/>
                <w:sz w:val="18"/>
                <w:szCs w:val="18"/>
              </w:rPr>
              <w:t xml:space="preserve">Sandals </w:t>
            </w:r>
            <w:proofErr w:type="spellStart"/>
            <w:r w:rsidRPr="00156928">
              <w:rPr>
                <w:rFonts w:ascii="Arial" w:hAnsi="Arial" w:cs="Arial"/>
                <w:color w:val="818181"/>
                <w:sz w:val="18"/>
                <w:szCs w:val="18"/>
              </w:rPr>
              <w:t>Regency</w:t>
            </w:r>
            <w:proofErr w:type="spellEnd"/>
            <w:r w:rsidRPr="00156928">
              <w:rPr>
                <w:rFonts w:ascii="Arial" w:hAnsi="Arial" w:cs="Arial"/>
                <w:color w:val="818181"/>
                <w:sz w:val="18"/>
                <w:szCs w:val="18"/>
              </w:rPr>
              <w:t xml:space="preserve"> La </w:t>
            </w:r>
            <w:proofErr w:type="spellStart"/>
            <w:r w:rsidRPr="00156928">
              <w:rPr>
                <w:rFonts w:ascii="Arial" w:hAnsi="Arial" w:cs="Arial"/>
                <w:color w:val="818181"/>
                <w:sz w:val="18"/>
                <w:szCs w:val="18"/>
              </w:rPr>
              <w:t>Toc</w:t>
            </w:r>
            <w:proofErr w:type="spellEnd"/>
          </w:p>
        </w:tc>
        <w:tc>
          <w:tcPr>
            <w:tcW w:w="1756" w:type="dxa"/>
            <w:tcBorders>
              <w:top w:val="single" w:sz="4" w:space="0" w:color="auto"/>
              <w:left w:val="nil"/>
              <w:bottom w:val="single" w:sz="4" w:space="0" w:color="auto"/>
              <w:right w:val="single" w:sz="4" w:space="0" w:color="auto"/>
            </w:tcBorders>
            <w:noWrap/>
            <w:vAlign w:val="bottom"/>
            <w:hideMark/>
          </w:tcPr>
          <w:p w14:paraId="25C09423" w14:textId="34FFD216" w:rsidR="009720EF"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0</w:t>
            </w:r>
            <w:r w:rsidR="009720EF" w:rsidRPr="00156928">
              <w:rPr>
                <w:rFonts w:ascii="Arial" w:hAnsi="Arial" w:cs="Arial"/>
                <w:color w:val="818181"/>
                <w:sz w:val="18"/>
                <w:szCs w:val="18"/>
              </w:rPr>
              <w:t>5-0</w:t>
            </w:r>
            <w:r w:rsidRPr="00156928">
              <w:rPr>
                <w:rFonts w:ascii="Arial" w:hAnsi="Arial" w:cs="Arial"/>
                <w:color w:val="818181"/>
                <w:sz w:val="18"/>
                <w:szCs w:val="18"/>
              </w:rPr>
              <w:t>1</w:t>
            </w:r>
            <w:r w:rsidR="009720EF" w:rsidRPr="00156928">
              <w:rPr>
                <w:rFonts w:ascii="Arial" w:hAnsi="Arial" w:cs="Arial"/>
                <w:color w:val="818181"/>
                <w:sz w:val="18"/>
                <w:szCs w:val="18"/>
              </w:rPr>
              <w:t>-202</w:t>
            </w:r>
            <w:r w:rsidRPr="00156928">
              <w:rPr>
                <w:rFonts w:ascii="Arial" w:hAnsi="Arial" w:cs="Arial"/>
                <w:color w:val="818181"/>
                <w:sz w:val="18"/>
                <w:szCs w:val="18"/>
              </w:rPr>
              <w:t>6</w:t>
            </w:r>
          </w:p>
        </w:tc>
        <w:tc>
          <w:tcPr>
            <w:tcW w:w="1556" w:type="dxa"/>
            <w:tcBorders>
              <w:top w:val="single" w:sz="4" w:space="0" w:color="auto"/>
              <w:left w:val="nil"/>
              <w:bottom w:val="single" w:sz="4" w:space="0" w:color="auto"/>
              <w:right w:val="single" w:sz="4" w:space="0" w:color="auto"/>
            </w:tcBorders>
            <w:noWrap/>
            <w:vAlign w:val="bottom"/>
            <w:hideMark/>
          </w:tcPr>
          <w:p w14:paraId="67FFC65F" w14:textId="4987BA98" w:rsidR="009720EF" w:rsidRPr="00156928" w:rsidRDefault="009720EF"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3</w:t>
            </w:r>
            <w:r w:rsidR="00201091" w:rsidRPr="00156928">
              <w:rPr>
                <w:rFonts w:ascii="Arial" w:hAnsi="Arial" w:cs="Arial"/>
                <w:color w:val="818181"/>
                <w:sz w:val="18"/>
                <w:szCs w:val="18"/>
              </w:rPr>
              <w:t>0</w:t>
            </w:r>
            <w:r w:rsidRPr="00156928">
              <w:rPr>
                <w:rFonts w:ascii="Arial" w:hAnsi="Arial" w:cs="Arial"/>
                <w:color w:val="818181"/>
                <w:sz w:val="18"/>
                <w:szCs w:val="18"/>
              </w:rPr>
              <w:t>-1</w:t>
            </w:r>
            <w:r w:rsidR="00201091" w:rsidRPr="00156928">
              <w:rPr>
                <w:rFonts w:ascii="Arial" w:hAnsi="Arial" w:cs="Arial"/>
                <w:color w:val="818181"/>
                <w:sz w:val="18"/>
                <w:szCs w:val="18"/>
              </w:rPr>
              <w:t>0</w:t>
            </w:r>
            <w:r w:rsidRPr="00156928">
              <w:rPr>
                <w:rFonts w:ascii="Arial" w:hAnsi="Arial" w:cs="Arial"/>
                <w:color w:val="818181"/>
                <w:sz w:val="18"/>
                <w:szCs w:val="18"/>
              </w:rPr>
              <w:t>-202</w:t>
            </w:r>
            <w:r w:rsidR="00201091" w:rsidRPr="00156928">
              <w:rPr>
                <w:rFonts w:ascii="Arial" w:hAnsi="Arial" w:cs="Arial"/>
                <w:color w:val="818181"/>
                <w:sz w:val="18"/>
                <w:szCs w:val="18"/>
              </w:rPr>
              <w:t>6</w:t>
            </w:r>
          </w:p>
        </w:tc>
        <w:tc>
          <w:tcPr>
            <w:tcW w:w="1473" w:type="dxa"/>
            <w:tcBorders>
              <w:top w:val="single" w:sz="4" w:space="0" w:color="auto"/>
              <w:left w:val="nil"/>
              <w:bottom w:val="single" w:sz="4" w:space="0" w:color="auto"/>
              <w:right w:val="single" w:sz="4" w:space="0" w:color="auto"/>
            </w:tcBorders>
            <w:vAlign w:val="bottom"/>
          </w:tcPr>
          <w:p w14:paraId="1FBE966A" w14:textId="3089E3FB" w:rsidR="009720EF"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1,075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5A6A2B89" w14:textId="0E72B0B8" w:rsidR="009720EF"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345</w:t>
            </w:r>
          </w:p>
        </w:tc>
      </w:tr>
      <w:tr w:rsidR="00201091" w:rsidRPr="00156928" w14:paraId="45E9A51C" w14:textId="77777777" w:rsidTr="009720EF">
        <w:trPr>
          <w:trHeight w:val="262"/>
        </w:trPr>
        <w:tc>
          <w:tcPr>
            <w:tcW w:w="3121" w:type="dxa"/>
            <w:tcBorders>
              <w:top w:val="single" w:sz="4" w:space="0" w:color="auto"/>
              <w:left w:val="single" w:sz="4" w:space="0" w:color="auto"/>
              <w:bottom w:val="single" w:sz="4" w:space="0" w:color="auto"/>
              <w:right w:val="single" w:sz="4" w:space="0" w:color="auto"/>
            </w:tcBorders>
            <w:noWrap/>
            <w:vAlign w:val="center"/>
            <w:hideMark/>
          </w:tcPr>
          <w:p w14:paraId="5EA8B281" w14:textId="77777777" w:rsidR="00201091" w:rsidRPr="00156928" w:rsidRDefault="00201091" w:rsidP="00156928">
            <w:pPr>
              <w:spacing w:after="0" w:line="240" w:lineRule="auto"/>
              <w:rPr>
                <w:rFonts w:ascii="Arial" w:hAnsi="Arial" w:cs="Arial"/>
                <w:color w:val="818181"/>
                <w:sz w:val="18"/>
                <w:szCs w:val="18"/>
              </w:rPr>
            </w:pPr>
            <w:r w:rsidRPr="00156928">
              <w:rPr>
                <w:rFonts w:ascii="Arial" w:hAnsi="Arial" w:cs="Arial"/>
                <w:color w:val="818181"/>
                <w:sz w:val="18"/>
                <w:szCs w:val="18"/>
              </w:rPr>
              <w:t>Sandals Halcyon Beach</w:t>
            </w:r>
          </w:p>
        </w:tc>
        <w:tc>
          <w:tcPr>
            <w:tcW w:w="1756" w:type="dxa"/>
            <w:tcBorders>
              <w:top w:val="single" w:sz="4" w:space="0" w:color="auto"/>
              <w:left w:val="nil"/>
              <w:bottom w:val="single" w:sz="4" w:space="0" w:color="auto"/>
              <w:right w:val="single" w:sz="4" w:space="0" w:color="auto"/>
            </w:tcBorders>
            <w:noWrap/>
            <w:vAlign w:val="bottom"/>
            <w:hideMark/>
          </w:tcPr>
          <w:p w14:paraId="08D4EF8F" w14:textId="35485E65"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05-01-2026</w:t>
            </w:r>
          </w:p>
        </w:tc>
        <w:tc>
          <w:tcPr>
            <w:tcW w:w="1556" w:type="dxa"/>
            <w:tcBorders>
              <w:top w:val="single" w:sz="4" w:space="0" w:color="auto"/>
              <w:left w:val="nil"/>
              <w:bottom w:val="single" w:sz="4" w:space="0" w:color="auto"/>
              <w:right w:val="single" w:sz="4" w:space="0" w:color="auto"/>
            </w:tcBorders>
            <w:noWrap/>
            <w:vAlign w:val="bottom"/>
            <w:hideMark/>
          </w:tcPr>
          <w:p w14:paraId="6BF6FB9E" w14:textId="7F730985"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30-10-2026</w:t>
            </w:r>
          </w:p>
        </w:tc>
        <w:tc>
          <w:tcPr>
            <w:tcW w:w="1473" w:type="dxa"/>
            <w:tcBorders>
              <w:top w:val="single" w:sz="4" w:space="0" w:color="auto"/>
              <w:left w:val="nil"/>
              <w:bottom w:val="single" w:sz="4" w:space="0" w:color="auto"/>
              <w:right w:val="single" w:sz="4" w:space="0" w:color="auto"/>
            </w:tcBorders>
            <w:vAlign w:val="bottom"/>
          </w:tcPr>
          <w:p w14:paraId="3E1FFBB4" w14:textId="481BC6D8"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1125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7D1FBEDA" w14:textId="358B8059"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390</w:t>
            </w:r>
          </w:p>
        </w:tc>
      </w:tr>
      <w:tr w:rsidR="00201091" w:rsidRPr="00156928" w14:paraId="7F896CC8" w14:textId="77777777" w:rsidTr="009720EF">
        <w:trPr>
          <w:trHeight w:val="262"/>
        </w:trPr>
        <w:tc>
          <w:tcPr>
            <w:tcW w:w="3121" w:type="dxa"/>
            <w:tcBorders>
              <w:top w:val="single" w:sz="4" w:space="0" w:color="auto"/>
              <w:left w:val="single" w:sz="4" w:space="0" w:color="auto"/>
              <w:bottom w:val="single" w:sz="4" w:space="0" w:color="auto"/>
              <w:right w:val="single" w:sz="4" w:space="0" w:color="auto"/>
            </w:tcBorders>
            <w:vAlign w:val="center"/>
            <w:hideMark/>
          </w:tcPr>
          <w:p w14:paraId="581F711A" w14:textId="37F3BE92" w:rsidR="00201091" w:rsidRPr="00156928" w:rsidRDefault="00201091" w:rsidP="00156928">
            <w:pPr>
              <w:spacing w:after="0" w:line="240" w:lineRule="auto"/>
              <w:rPr>
                <w:rFonts w:ascii="Arial" w:hAnsi="Arial" w:cs="Arial"/>
                <w:color w:val="818181"/>
                <w:sz w:val="18"/>
                <w:szCs w:val="18"/>
              </w:rPr>
            </w:pPr>
            <w:r w:rsidRPr="00156928">
              <w:rPr>
                <w:rFonts w:ascii="Arial" w:hAnsi="Arial" w:cs="Arial"/>
                <w:color w:val="818181"/>
                <w:sz w:val="18"/>
                <w:szCs w:val="18"/>
              </w:rPr>
              <w:t>Sandals Grande Santa Lucía</w:t>
            </w:r>
          </w:p>
        </w:tc>
        <w:tc>
          <w:tcPr>
            <w:tcW w:w="1756" w:type="dxa"/>
            <w:tcBorders>
              <w:top w:val="single" w:sz="4" w:space="0" w:color="auto"/>
              <w:left w:val="nil"/>
              <w:bottom w:val="single" w:sz="4" w:space="0" w:color="auto"/>
              <w:right w:val="single" w:sz="4" w:space="0" w:color="auto"/>
            </w:tcBorders>
            <w:noWrap/>
            <w:vAlign w:val="bottom"/>
            <w:hideMark/>
          </w:tcPr>
          <w:p w14:paraId="4942D0A1" w14:textId="0C2D9BF4"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05-01-2026</w:t>
            </w:r>
          </w:p>
        </w:tc>
        <w:tc>
          <w:tcPr>
            <w:tcW w:w="1556" w:type="dxa"/>
            <w:tcBorders>
              <w:top w:val="single" w:sz="4" w:space="0" w:color="auto"/>
              <w:left w:val="nil"/>
              <w:bottom w:val="single" w:sz="4" w:space="0" w:color="auto"/>
              <w:right w:val="single" w:sz="4" w:space="0" w:color="auto"/>
            </w:tcBorders>
            <w:noWrap/>
            <w:vAlign w:val="bottom"/>
            <w:hideMark/>
          </w:tcPr>
          <w:p w14:paraId="234A96B1" w14:textId="2ADCC820"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30-10-2026</w:t>
            </w:r>
          </w:p>
        </w:tc>
        <w:tc>
          <w:tcPr>
            <w:tcW w:w="1473" w:type="dxa"/>
            <w:tcBorders>
              <w:top w:val="single" w:sz="4" w:space="0" w:color="auto"/>
              <w:left w:val="nil"/>
              <w:bottom w:val="single" w:sz="4" w:space="0" w:color="auto"/>
              <w:right w:val="single" w:sz="4" w:space="0" w:color="auto"/>
            </w:tcBorders>
            <w:vAlign w:val="bottom"/>
          </w:tcPr>
          <w:p w14:paraId="07C68014" w14:textId="7C0A8878"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1315</w:t>
            </w: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7F83D4D8" w14:textId="07E3C864" w:rsidR="00201091" w:rsidRPr="00156928" w:rsidRDefault="00201091" w:rsidP="00156928">
            <w:pPr>
              <w:spacing w:after="0" w:line="240" w:lineRule="auto"/>
              <w:jc w:val="center"/>
              <w:rPr>
                <w:rFonts w:ascii="Arial" w:hAnsi="Arial" w:cs="Arial"/>
                <w:color w:val="818181"/>
                <w:sz w:val="18"/>
                <w:szCs w:val="18"/>
              </w:rPr>
            </w:pPr>
            <w:r w:rsidRPr="00156928">
              <w:rPr>
                <w:rFonts w:ascii="Arial" w:hAnsi="Arial" w:cs="Arial"/>
                <w:color w:val="818181"/>
                <w:sz w:val="18"/>
                <w:szCs w:val="18"/>
              </w:rPr>
              <w:t>429</w:t>
            </w:r>
          </w:p>
        </w:tc>
      </w:tr>
    </w:tbl>
    <w:p w14:paraId="2B3431C9" w14:textId="77777777" w:rsidR="00156928" w:rsidRDefault="00156928" w:rsidP="00156928">
      <w:pPr>
        <w:shd w:val="clear" w:color="auto" w:fill="FFFFFF"/>
        <w:spacing w:after="0" w:line="240" w:lineRule="auto"/>
        <w:jc w:val="both"/>
        <w:rPr>
          <w:rFonts w:ascii="Arial" w:eastAsia="Times New Roman" w:hAnsi="Arial" w:cs="Arial"/>
          <w:b/>
          <w:bCs/>
          <w:color w:val="979797"/>
          <w:sz w:val="18"/>
          <w:szCs w:val="18"/>
          <w:lang w:val="es-PE" w:eastAsia="es-PE"/>
        </w:rPr>
      </w:pPr>
    </w:p>
    <w:p w14:paraId="30F5F166" w14:textId="7041E67D" w:rsidR="00156928" w:rsidRPr="00156928" w:rsidRDefault="00156928" w:rsidP="00156928">
      <w:pPr>
        <w:shd w:val="clear" w:color="auto" w:fill="FFFFFF"/>
        <w:spacing w:after="0" w:line="240" w:lineRule="auto"/>
        <w:jc w:val="both"/>
        <w:rPr>
          <w:rFonts w:ascii="Arial" w:eastAsia="Times New Roman" w:hAnsi="Arial" w:cs="Arial"/>
          <w:b/>
          <w:bCs/>
          <w:color w:val="979797"/>
          <w:sz w:val="18"/>
          <w:szCs w:val="18"/>
          <w:lang w:val="es-PE" w:eastAsia="es-PE"/>
        </w:rPr>
      </w:pPr>
      <w:r w:rsidRPr="00156928">
        <w:rPr>
          <w:rFonts w:ascii="Arial" w:eastAsia="Times New Roman" w:hAnsi="Arial" w:cs="Arial"/>
          <w:b/>
          <w:bCs/>
          <w:color w:val="979797"/>
          <w:sz w:val="18"/>
          <w:szCs w:val="18"/>
          <w:lang w:val="es-PE" w:eastAsia="es-PE"/>
        </w:rPr>
        <w:t>NOTA:</w:t>
      </w:r>
    </w:p>
    <w:p w14:paraId="663A93B8" w14:textId="77777777" w:rsidR="00156928" w:rsidRPr="00156928" w:rsidRDefault="00156928" w:rsidP="00156928">
      <w:pPr>
        <w:shd w:val="clear" w:color="auto" w:fill="FFFFFF"/>
        <w:spacing w:after="0" w:line="240" w:lineRule="auto"/>
        <w:jc w:val="both"/>
        <w:rPr>
          <w:rFonts w:ascii="Arial" w:eastAsia="Times New Roman" w:hAnsi="Arial" w:cs="Arial"/>
          <w:b/>
          <w:color w:val="000000"/>
          <w:sz w:val="18"/>
          <w:szCs w:val="18"/>
          <w:u w:val="single"/>
          <w:lang w:val="es-PE" w:eastAsia="es-PE"/>
        </w:rPr>
      </w:pPr>
      <w:r w:rsidRPr="00156928">
        <w:rPr>
          <w:rFonts w:ascii="Arial" w:eastAsia="Times New Roman" w:hAnsi="Arial" w:cs="Arial"/>
          <w:color w:val="979797"/>
          <w:sz w:val="18"/>
          <w:szCs w:val="18"/>
          <w:lang w:val="es-PE" w:eastAsia="es-PE"/>
        </w:rPr>
        <w:t>N.A</w:t>
      </w:r>
      <w:r w:rsidRPr="00156928">
        <w:rPr>
          <w:rFonts w:ascii="Arial" w:eastAsia="Calibri" w:hAnsi="Arial" w:cs="Arial"/>
          <w:color w:val="979797"/>
          <w:sz w:val="18"/>
          <w:szCs w:val="18"/>
        </w:rPr>
        <w:t>: Noches Adicionales</w:t>
      </w:r>
      <w:r>
        <w:rPr>
          <w:rFonts w:ascii="Arial" w:eastAsia="Calibri" w:hAnsi="Arial" w:cs="Arial"/>
          <w:color w:val="979797"/>
          <w:sz w:val="18"/>
          <w:szCs w:val="18"/>
        </w:rPr>
        <w:t>.</w:t>
      </w:r>
    </w:p>
    <w:p w14:paraId="010A699D" w14:textId="77777777" w:rsidR="009720EF" w:rsidRPr="00156928" w:rsidRDefault="009720EF" w:rsidP="00156928">
      <w:pPr>
        <w:spacing w:after="0" w:line="240" w:lineRule="auto"/>
        <w:rPr>
          <w:rFonts w:ascii="Arial" w:eastAsia="Calibri" w:hAnsi="Arial" w:cs="Arial"/>
          <w:b/>
          <w:color w:val="000000"/>
          <w:sz w:val="18"/>
          <w:szCs w:val="18"/>
        </w:rPr>
      </w:pPr>
    </w:p>
    <w:p w14:paraId="07826DAD" w14:textId="47A9BA20" w:rsidR="009720EF" w:rsidRPr="00156928" w:rsidRDefault="009720EF" w:rsidP="00156928">
      <w:pPr>
        <w:spacing w:after="0" w:line="240" w:lineRule="auto"/>
        <w:jc w:val="center"/>
        <w:rPr>
          <w:rFonts w:ascii="Arial" w:eastAsia="Calibri" w:hAnsi="Arial" w:cs="Arial"/>
          <w:b/>
          <w:bCs/>
          <w:color w:val="969696"/>
          <w:sz w:val="18"/>
          <w:szCs w:val="18"/>
        </w:rPr>
      </w:pPr>
      <w:r w:rsidRPr="00156928">
        <w:rPr>
          <w:rFonts w:ascii="Arial" w:eastAsia="Calibri" w:hAnsi="Arial" w:cs="Arial"/>
          <w:b/>
          <w:bCs/>
          <w:color w:val="969696"/>
          <w:sz w:val="18"/>
          <w:szCs w:val="18"/>
        </w:rPr>
        <w:t>“VENDE Y GANA”</w:t>
      </w:r>
    </w:p>
    <w:p w14:paraId="31B63DD2" w14:textId="65971D13" w:rsidR="009720EF" w:rsidRPr="00156928" w:rsidRDefault="009720EF" w:rsidP="00156928">
      <w:pPr>
        <w:spacing w:after="0" w:line="240" w:lineRule="auto"/>
        <w:jc w:val="center"/>
        <w:rPr>
          <w:rFonts w:ascii="Arial" w:eastAsia="Calibri" w:hAnsi="Arial" w:cs="Arial"/>
          <w:color w:val="979797"/>
          <w:sz w:val="18"/>
          <w:szCs w:val="18"/>
        </w:rPr>
      </w:pPr>
      <w:r w:rsidRPr="00156928">
        <w:rPr>
          <w:rFonts w:ascii="Arial" w:eastAsia="Calibri" w:hAnsi="Arial" w:cs="Arial"/>
          <w:color w:val="979797"/>
          <w:sz w:val="18"/>
          <w:szCs w:val="18"/>
        </w:rPr>
        <w:t xml:space="preserve">Por la compra de 01 habitación doble del </w:t>
      </w:r>
      <w:r w:rsidR="00201091" w:rsidRPr="00156928">
        <w:rPr>
          <w:rFonts w:ascii="Arial" w:eastAsia="Calibri" w:hAnsi="Arial" w:cs="Arial"/>
          <w:color w:val="979797"/>
          <w:sz w:val="18"/>
          <w:szCs w:val="18"/>
        </w:rPr>
        <w:t>05 enero al 31 marzo, G</w:t>
      </w:r>
      <w:r w:rsidRPr="00156928">
        <w:rPr>
          <w:rFonts w:ascii="Arial" w:eastAsia="Calibri" w:hAnsi="Arial" w:cs="Arial"/>
          <w:color w:val="979797"/>
          <w:sz w:val="18"/>
          <w:szCs w:val="18"/>
        </w:rPr>
        <w:t>ana $ 100 por la reserva mínimo 02 pasajeros.</w:t>
      </w:r>
      <w:r w:rsidR="00201091" w:rsidRPr="00156928">
        <w:rPr>
          <w:rFonts w:ascii="Arial" w:eastAsia="Calibri" w:hAnsi="Arial" w:cs="Arial"/>
          <w:color w:val="979797"/>
          <w:sz w:val="18"/>
          <w:szCs w:val="18"/>
        </w:rPr>
        <w:t xml:space="preserve"> Promoción exclusiva con </w:t>
      </w:r>
      <w:r w:rsidR="00156928">
        <w:rPr>
          <w:rFonts w:ascii="Arial" w:eastAsia="Calibri" w:hAnsi="Arial" w:cs="Arial"/>
          <w:color w:val="979797"/>
          <w:sz w:val="18"/>
          <w:szCs w:val="18"/>
        </w:rPr>
        <w:t>S</w:t>
      </w:r>
      <w:r w:rsidR="00201091" w:rsidRPr="00156928">
        <w:rPr>
          <w:rFonts w:ascii="Arial" w:eastAsia="Calibri" w:hAnsi="Arial" w:cs="Arial"/>
          <w:color w:val="979797"/>
          <w:sz w:val="18"/>
          <w:szCs w:val="18"/>
        </w:rPr>
        <w:t>andals</w:t>
      </w:r>
      <w:r w:rsidR="00156928">
        <w:rPr>
          <w:rFonts w:ascii="Arial" w:eastAsia="Calibri" w:hAnsi="Arial" w:cs="Arial"/>
          <w:color w:val="979797"/>
          <w:sz w:val="18"/>
          <w:szCs w:val="18"/>
        </w:rPr>
        <w:t>.</w:t>
      </w:r>
    </w:p>
    <w:p w14:paraId="36B1F344" w14:textId="77777777" w:rsidR="00201091" w:rsidRPr="00156928" w:rsidRDefault="00201091" w:rsidP="00156928">
      <w:pPr>
        <w:spacing w:after="0" w:line="240" w:lineRule="auto"/>
        <w:rPr>
          <w:rFonts w:ascii="Arial" w:eastAsia="Calibri" w:hAnsi="Arial" w:cs="Arial"/>
          <w:b/>
          <w:color w:val="000000"/>
          <w:sz w:val="18"/>
          <w:szCs w:val="18"/>
        </w:rPr>
      </w:pPr>
    </w:p>
    <w:p w14:paraId="2460E3A2" w14:textId="77777777" w:rsidR="009720EF" w:rsidRPr="00156928" w:rsidRDefault="009720EF" w:rsidP="00156928">
      <w:pPr>
        <w:tabs>
          <w:tab w:val="center" w:pos="4252"/>
          <w:tab w:val="right" w:pos="8504"/>
        </w:tabs>
        <w:spacing w:after="0" w:line="240" w:lineRule="auto"/>
        <w:jc w:val="both"/>
        <w:rPr>
          <w:rFonts w:ascii="Arial" w:eastAsia="Calibri" w:hAnsi="Arial" w:cs="Arial"/>
          <w:b/>
          <w:bCs/>
          <w:color w:val="969696"/>
          <w:sz w:val="18"/>
          <w:szCs w:val="18"/>
        </w:rPr>
      </w:pPr>
      <w:r w:rsidRPr="00156928">
        <w:rPr>
          <w:rFonts w:ascii="Arial" w:eastAsia="Calibri" w:hAnsi="Arial" w:cs="Arial"/>
          <w:b/>
          <w:bCs/>
          <w:color w:val="969696"/>
          <w:sz w:val="18"/>
          <w:szCs w:val="18"/>
        </w:rPr>
        <w:t>PROGRAMA:</w:t>
      </w:r>
    </w:p>
    <w:p w14:paraId="34097CA4" w14:textId="77777777" w:rsidR="009720EF" w:rsidRPr="00156928" w:rsidRDefault="009720EF" w:rsidP="00156928">
      <w:pPr>
        <w:numPr>
          <w:ilvl w:val="0"/>
          <w:numId w:val="6"/>
        </w:numPr>
        <w:spacing w:after="0" w:line="240" w:lineRule="auto"/>
        <w:contextualSpacing/>
        <w:rPr>
          <w:rFonts w:ascii="Arial" w:eastAsia="Calibri" w:hAnsi="Arial" w:cs="Arial"/>
          <w:color w:val="979797"/>
          <w:sz w:val="18"/>
          <w:szCs w:val="18"/>
        </w:rPr>
      </w:pPr>
      <w:r w:rsidRPr="00156928">
        <w:rPr>
          <w:rFonts w:ascii="Arial" w:eastAsia="Calibri" w:hAnsi="Arial" w:cs="Arial"/>
          <w:color w:val="979797"/>
          <w:sz w:val="18"/>
          <w:szCs w:val="18"/>
        </w:rPr>
        <w:t>Traslado aeropuerto - hotel – aeropuerto, proporcionado por la cadena hotelera.</w:t>
      </w:r>
    </w:p>
    <w:p w14:paraId="6AFF81A8" w14:textId="77777777" w:rsidR="009720EF" w:rsidRPr="00156928" w:rsidRDefault="009720EF" w:rsidP="00156928">
      <w:pPr>
        <w:numPr>
          <w:ilvl w:val="0"/>
          <w:numId w:val="6"/>
        </w:numPr>
        <w:spacing w:after="0" w:line="240" w:lineRule="auto"/>
        <w:contextualSpacing/>
        <w:rPr>
          <w:rFonts w:ascii="Arial" w:eastAsia="Calibri" w:hAnsi="Arial" w:cs="Arial"/>
          <w:color w:val="979797"/>
          <w:sz w:val="18"/>
          <w:szCs w:val="18"/>
        </w:rPr>
      </w:pPr>
      <w:r w:rsidRPr="00156928">
        <w:rPr>
          <w:rFonts w:ascii="Arial" w:eastAsia="Calibri" w:hAnsi="Arial" w:cs="Arial"/>
          <w:color w:val="979797"/>
          <w:sz w:val="18"/>
          <w:szCs w:val="18"/>
        </w:rPr>
        <w:t>(*) ASSIST CARD 35: Valido para menores de 70 años. Cobertura hasta $35,000 en Asistencia Médica por Enfermedad o por Accidente. Consultar por tarifa de días adicionales.</w:t>
      </w:r>
    </w:p>
    <w:p w14:paraId="671E0151" w14:textId="77777777" w:rsidR="009720EF" w:rsidRPr="00156928" w:rsidRDefault="009720EF" w:rsidP="00156928">
      <w:pPr>
        <w:tabs>
          <w:tab w:val="center" w:pos="4252"/>
          <w:tab w:val="right" w:pos="8504"/>
        </w:tabs>
        <w:spacing w:after="0" w:line="240" w:lineRule="auto"/>
        <w:jc w:val="both"/>
        <w:rPr>
          <w:rFonts w:ascii="Arial" w:eastAsia="Calibri" w:hAnsi="Arial" w:cs="Arial"/>
          <w:bCs/>
          <w:sz w:val="18"/>
          <w:szCs w:val="18"/>
        </w:rPr>
      </w:pPr>
    </w:p>
    <w:p w14:paraId="57CCC155" w14:textId="77777777" w:rsidR="006F28F2" w:rsidRPr="00156928" w:rsidRDefault="006F28F2" w:rsidP="00156928">
      <w:pPr>
        <w:spacing w:after="0" w:line="240" w:lineRule="auto"/>
        <w:jc w:val="both"/>
        <w:rPr>
          <w:rFonts w:ascii="Arial" w:eastAsia="Arial" w:hAnsi="Arial" w:cs="Arial"/>
          <w:color w:val="979797"/>
          <w:sz w:val="18"/>
          <w:szCs w:val="18"/>
        </w:rPr>
      </w:pPr>
      <w:r w:rsidRPr="00156928">
        <w:rPr>
          <w:rFonts w:ascii="Arial" w:eastAsia="Arial" w:hAnsi="Arial" w:cs="Arial"/>
          <w:color w:val="979797"/>
          <w:sz w:val="18"/>
          <w:szCs w:val="18"/>
        </w:rPr>
        <w:t>VÁLIDO PARA VIAJAR EN EL PLAZO DE UN AÑO A PARTIR DE LA FECHA DE LA BODA</w:t>
      </w:r>
    </w:p>
    <w:p w14:paraId="6521C819" w14:textId="77777777" w:rsidR="006F28F2" w:rsidRPr="00156928" w:rsidRDefault="006F28F2" w:rsidP="00156928">
      <w:pPr>
        <w:numPr>
          <w:ilvl w:val="0"/>
          <w:numId w:val="4"/>
        </w:numPr>
        <w:spacing w:after="0" w:line="240" w:lineRule="auto"/>
        <w:ind w:left="714" w:hanging="357"/>
        <w:jc w:val="both"/>
        <w:rPr>
          <w:rFonts w:ascii="Arial" w:eastAsia="Arial" w:hAnsi="Arial" w:cs="Arial"/>
          <w:color w:val="979797"/>
          <w:sz w:val="18"/>
          <w:szCs w:val="18"/>
        </w:rPr>
      </w:pPr>
      <w:r w:rsidRPr="00156928">
        <w:rPr>
          <w:rFonts w:ascii="Arial" w:eastAsia="Arial" w:hAnsi="Arial" w:cs="Arial"/>
          <w:color w:val="979797"/>
          <w:sz w:val="18"/>
          <w:szCs w:val="18"/>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5C064856" w14:textId="77777777" w:rsidR="006F28F2" w:rsidRPr="00156928" w:rsidRDefault="006F28F2" w:rsidP="00156928">
      <w:pPr>
        <w:spacing w:after="0" w:line="240" w:lineRule="auto"/>
        <w:ind w:left="714"/>
        <w:jc w:val="both"/>
        <w:rPr>
          <w:rFonts w:ascii="Arial" w:eastAsia="Arial" w:hAnsi="Arial" w:cs="Arial"/>
          <w:color w:val="979797"/>
          <w:sz w:val="18"/>
          <w:szCs w:val="18"/>
        </w:rPr>
      </w:pPr>
    </w:p>
    <w:p w14:paraId="7812029A" w14:textId="5485907F" w:rsidR="006F28F2" w:rsidRPr="00156928" w:rsidRDefault="00156928" w:rsidP="00156928">
      <w:pPr>
        <w:spacing w:after="0" w:line="240" w:lineRule="auto"/>
        <w:jc w:val="both"/>
        <w:rPr>
          <w:rFonts w:ascii="Arial" w:eastAsia="Arial" w:hAnsi="Arial" w:cs="Arial"/>
          <w:b/>
          <w:bCs/>
          <w:color w:val="979797"/>
          <w:sz w:val="18"/>
          <w:szCs w:val="18"/>
          <w:lang w:val="es-PE"/>
        </w:rPr>
      </w:pPr>
      <w:r w:rsidRPr="00156928">
        <w:rPr>
          <w:rFonts w:ascii="Arial" w:eastAsia="Arial" w:hAnsi="Arial" w:cs="Arial"/>
          <w:b/>
          <w:bCs/>
          <w:color w:val="979797"/>
          <w:sz w:val="18"/>
          <w:szCs w:val="18"/>
          <w:lang w:val="es-PE"/>
        </w:rPr>
        <w:t>PAQUETE DE LUNA DE MIEL GRATUITO</w:t>
      </w:r>
      <w:r>
        <w:rPr>
          <w:rFonts w:ascii="Arial" w:eastAsia="Arial" w:hAnsi="Arial" w:cs="Arial"/>
          <w:b/>
          <w:bCs/>
          <w:color w:val="979797"/>
          <w:sz w:val="18"/>
          <w:szCs w:val="18"/>
          <w:lang w:val="es-PE"/>
        </w:rPr>
        <w:t>:</w:t>
      </w:r>
    </w:p>
    <w:p w14:paraId="65FAB558" w14:textId="77777777" w:rsidR="006F28F2" w:rsidRPr="00156928" w:rsidRDefault="006F28F2" w:rsidP="00156928">
      <w:pPr>
        <w:numPr>
          <w:ilvl w:val="0"/>
          <w:numId w:val="4"/>
        </w:numPr>
        <w:tabs>
          <w:tab w:val="num" w:pos="720"/>
        </w:tabs>
        <w:spacing w:after="0" w:line="240" w:lineRule="auto"/>
        <w:ind w:left="714" w:hanging="357"/>
        <w:jc w:val="both"/>
        <w:rPr>
          <w:rFonts w:ascii="Arial" w:eastAsia="Arial" w:hAnsi="Arial" w:cs="Arial"/>
          <w:color w:val="979797"/>
          <w:sz w:val="18"/>
          <w:szCs w:val="18"/>
          <w:lang w:val="es-PE"/>
        </w:rPr>
      </w:pPr>
      <w:r w:rsidRPr="00156928">
        <w:rPr>
          <w:rFonts w:ascii="Arial" w:eastAsia="Arial" w:hAnsi="Arial" w:cs="Arial"/>
          <w:color w:val="979797"/>
          <w:sz w:val="18"/>
          <w:szCs w:val="18"/>
          <w:lang w:val="es-PE"/>
        </w:rPr>
        <w:t>Una burbujeante bienvenida: una botella de vino espumoso frío elegantemente dispuesta en su habitación para brindar por su futuro.</w:t>
      </w:r>
    </w:p>
    <w:p w14:paraId="5E0BE448" w14:textId="77777777" w:rsidR="006F28F2" w:rsidRPr="00156928" w:rsidRDefault="006F28F2" w:rsidP="00156928">
      <w:pPr>
        <w:numPr>
          <w:ilvl w:val="0"/>
          <w:numId w:val="4"/>
        </w:numPr>
        <w:tabs>
          <w:tab w:val="num" w:pos="720"/>
        </w:tabs>
        <w:spacing w:after="0" w:line="240" w:lineRule="auto"/>
        <w:ind w:left="714" w:hanging="357"/>
        <w:jc w:val="both"/>
        <w:rPr>
          <w:rFonts w:ascii="Arial" w:eastAsia="Arial" w:hAnsi="Arial" w:cs="Arial"/>
          <w:color w:val="979797"/>
          <w:sz w:val="18"/>
          <w:szCs w:val="18"/>
          <w:lang w:val="es-PE"/>
        </w:rPr>
      </w:pPr>
      <w:r w:rsidRPr="00156928">
        <w:rPr>
          <w:rFonts w:ascii="Arial" w:eastAsia="Arial" w:hAnsi="Arial" w:cs="Arial"/>
          <w:color w:val="979797"/>
          <w:sz w:val="18"/>
          <w:szCs w:val="18"/>
          <w:lang w:val="es-PE"/>
        </w:rPr>
        <w:t>Un gesto romántico: un servicio especial de cobertura que incluye pétalos de flores en su cama la primera noche de su luna de miel.</w:t>
      </w:r>
    </w:p>
    <w:p w14:paraId="09418CE7" w14:textId="77777777" w:rsidR="006F28F2" w:rsidRPr="00156928" w:rsidRDefault="006F28F2" w:rsidP="00156928">
      <w:pPr>
        <w:numPr>
          <w:ilvl w:val="0"/>
          <w:numId w:val="4"/>
        </w:numPr>
        <w:tabs>
          <w:tab w:val="num" w:pos="720"/>
        </w:tabs>
        <w:spacing w:after="0" w:line="240" w:lineRule="auto"/>
        <w:ind w:left="714" w:hanging="357"/>
        <w:jc w:val="both"/>
        <w:rPr>
          <w:rFonts w:ascii="Arial" w:eastAsia="Arial" w:hAnsi="Arial" w:cs="Arial"/>
          <w:color w:val="979797"/>
          <w:sz w:val="18"/>
          <w:szCs w:val="18"/>
          <w:lang w:val="es-PE"/>
        </w:rPr>
      </w:pPr>
      <w:r w:rsidRPr="00156928">
        <w:rPr>
          <w:rFonts w:ascii="Arial" w:eastAsia="Arial" w:hAnsi="Arial" w:cs="Arial"/>
          <w:color w:val="979797"/>
          <w:sz w:val="18"/>
          <w:szCs w:val="18"/>
          <w:lang w:val="es-PE"/>
        </w:rPr>
        <w:t>Despertar a la felicidad conyugal: Deléitese con una entrega de flores frescas y un decadente desayuno en la cama una mañana de su elección.</w:t>
      </w:r>
    </w:p>
    <w:p w14:paraId="32C73F3A" w14:textId="77777777" w:rsidR="006F28F2" w:rsidRPr="00156928" w:rsidRDefault="006F28F2" w:rsidP="00156928">
      <w:pPr>
        <w:numPr>
          <w:ilvl w:val="0"/>
          <w:numId w:val="4"/>
        </w:numPr>
        <w:tabs>
          <w:tab w:val="num" w:pos="720"/>
        </w:tabs>
        <w:spacing w:after="0" w:line="240" w:lineRule="auto"/>
        <w:ind w:left="714" w:hanging="357"/>
        <w:jc w:val="both"/>
        <w:rPr>
          <w:rFonts w:ascii="Arial" w:eastAsia="Arial" w:hAnsi="Arial" w:cs="Arial"/>
          <w:color w:val="979797"/>
          <w:sz w:val="18"/>
          <w:szCs w:val="18"/>
          <w:lang w:val="es-PE"/>
        </w:rPr>
      </w:pPr>
      <w:r w:rsidRPr="00156928">
        <w:rPr>
          <w:rFonts w:ascii="Arial" w:eastAsia="Arial" w:hAnsi="Arial" w:cs="Arial"/>
          <w:color w:val="979797"/>
          <w:sz w:val="18"/>
          <w:szCs w:val="18"/>
          <w:lang w:val="es-PE"/>
        </w:rPr>
        <w:t>El viaje debe realizarse en el plazo de un año desde la fecha de la boda. </w:t>
      </w:r>
    </w:p>
    <w:p w14:paraId="1D8C3428" w14:textId="77777777" w:rsidR="006F28F2" w:rsidRPr="00156928" w:rsidRDefault="006F28F2" w:rsidP="00156928">
      <w:pPr>
        <w:numPr>
          <w:ilvl w:val="0"/>
          <w:numId w:val="4"/>
        </w:numPr>
        <w:spacing w:after="0" w:line="240" w:lineRule="auto"/>
        <w:ind w:left="714" w:hanging="357"/>
        <w:jc w:val="both"/>
        <w:rPr>
          <w:rFonts w:ascii="Arial" w:eastAsia="Arial" w:hAnsi="Arial" w:cs="Arial"/>
          <w:color w:val="979797"/>
          <w:sz w:val="18"/>
          <w:szCs w:val="18"/>
          <w:lang w:val="es-PE"/>
        </w:rPr>
      </w:pPr>
      <w:r w:rsidRPr="00156928">
        <w:rPr>
          <w:rFonts w:ascii="Arial" w:eastAsia="Arial" w:hAnsi="Arial" w:cs="Arial"/>
          <w:color w:val="979797"/>
          <w:sz w:val="18"/>
          <w:szCs w:val="18"/>
        </w:rPr>
        <w:t xml:space="preserve">Para canjear el paquete de luna de miel gratuito, se debe de llenar un formulario en línea disponible </w:t>
      </w:r>
      <w:proofErr w:type="spellStart"/>
      <w:r w:rsidRPr="00156928">
        <w:rPr>
          <w:rFonts w:ascii="Arial" w:eastAsia="Arial" w:hAnsi="Arial" w:cs="Arial"/>
          <w:color w:val="979797"/>
          <w:sz w:val="18"/>
          <w:szCs w:val="18"/>
        </w:rPr>
        <w:t>ensandals</w:t>
      </w:r>
      <w:proofErr w:type="spellEnd"/>
      <w:r w:rsidRPr="00156928">
        <w:rPr>
          <w:rFonts w:ascii="Arial" w:eastAsia="Arial" w:hAnsi="Arial" w:cs="Arial"/>
          <w:color w:val="979797"/>
          <w:sz w:val="18"/>
          <w:szCs w:val="18"/>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0219D689" w14:textId="77777777" w:rsidR="009720EF" w:rsidRPr="00156928" w:rsidRDefault="009720EF" w:rsidP="00156928">
      <w:pPr>
        <w:tabs>
          <w:tab w:val="center" w:pos="4252"/>
          <w:tab w:val="right" w:pos="8504"/>
        </w:tabs>
        <w:spacing w:after="0" w:line="240" w:lineRule="auto"/>
        <w:jc w:val="both"/>
        <w:rPr>
          <w:rFonts w:ascii="Arial" w:eastAsia="Calibri" w:hAnsi="Arial" w:cs="Arial"/>
          <w:bCs/>
          <w:sz w:val="18"/>
          <w:szCs w:val="18"/>
          <w:lang w:val="es-PE"/>
        </w:rPr>
      </w:pPr>
    </w:p>
    <w:p w14:paraId="5FE30299" w14:textId="1A12243B" w:rsidR="009720EF" w:rsidRPr="00156928" w:rsidRDefault="009720EF" w:rsidP="00156928">
      <w:pPr>
        <w:tabs>
          <w:tab w:val="center" w:pos="4252"/>
          <w:tab w:val="right" w:pos="8504"/>
        </w:tabs>
        <w:spacing w:after="0" w:line="240" w:lineRule="auto"/>
        <w:jc w:val="both"/>
        <w:rPr>
          <w:rFonts w:ascii="Arial" w:eastAsia="Calibri" w:hAnsi="Arial" w:cs="Arial"/>
          <w:b/>
          <w:bCs/>
          <w:color w:val="979797"/>
          <w:sz w:val="18"/>
          <w:szCs w:val="18"/>
        </w:rPr>
      </w:pPr>
      <w:r w:rsidRPr="00156928">
        <w:rPr>
          <w:rFonts w:ascii="Arial" w:eastAsia="Calibri" w:hAnsi="Arial" w:cs="Arial"/>
          <w:b/>
          <w:bCs/>
          <w:color w:val="979797"/>
          <w:sz w:val="18"/>
          <w:szCs w:val="18"/>
        </w:rPr>
        <w:t>HOTEL:</w:t>
      </w:r>
    </w:p>
    <w:p w14:paraId="01973E52" w14:textId="3F594CC5" w:rsidR="009720EF" w:rsidRPr="00156928" w:rsidRDefault="009720EF" w:rsidP="00156928">
      <w:pPr>
        <w:tabs>
          <w:tab w:val="center" w:pos="4252"/>
          <w:tab w:val="right" w:pos="8504"/>
        </w:tabs>
        <w:spacing w:after="0" w:line="240" w:lineRule="auto"/>
        <w:jc w:val="both"/>
        <w:rPr>
          <w:rFonts w:ascii="Arial" w:eastAsia="Calibri" w:hAnsi="Arial" w:cs="Arial"/>
          <w:color w:val="979797"/>
          <w:sz w:val="18"/>
          <w:szCs w:val="18"/>
        </w:rPr>
      </w:pPr>
      <w:r w:rsidRPr="00156928">
        <w:rPr>
          <w:rFonts w:ascii="Arial" w:eastAsia="Calibri" w:hAnsi="Arial" w:cs="Arial"/>
          <w:color w:val="979797"/>
          <w:sz w:val="18"/>
          <w:szCs w:val="18"/>
        </w:rPr>
        <w:t>Una escapada glamurosa con vistas a lo alto y a lo bajo</w:t>
      </w:r>
    </w:p>
    <w:p w14:paraId="47881F31" w14:textId="223E8A29" w:rsidR="009720EF" w:rsidRPr="00156928" w:rsidRDefault="009720EF" w:rsidP="00156928">
      <w:pPr>
        <w:tabs>
          <w:tab w:val="center" w:pos="4252"/>
          <w:tab w:val="right" w:pos="8504"/>
        </w:tabs>
        <w:spacing w:after="0" w:line="240" w:lineRule="auto"/>
        <w:jc w:val="both"/>
        <w:rPr>
          <w:rFonts w:ascii="Arial" w:eastAsia="Calibri" w:hAnsi="Arial" w:cs="Arial"/>
          <w:color w:val="979797"/>
          <w:sz w:val="18"/>
          <w:szCs w:val="18"/>
        </w:rPr>
      </w:pPr>
      <w:r w:rsidRPr="00156928">
        <w:rPr>
          <w:rFonts w:ascii="Arial" w:eastAsia="Calibri" w:hAnsi="Arial" w:cs="Arial"/>
          <w:color w:val="979797"/>
          <w:sz w:val="18"/>
          <w:szCs w:val="18"/>
        </w:rPr>
        <w:t xml:space="preserve">Situado en una extensa finca de 220 acres de colinas onduladas, Sandals </w:t>
      </w:r>
      <w:proofErr w:type="spellStart"/>
      <w:r w:rsidRPr="00156928">
        <w:rPr>
          <w:rFonts w:ascii="Arial" w:eastAsia="Calibri" w:hAnsi="Arial" w:cs="Arial"/>
          <w:color w:val="979797"/>
          <w:sz w:val="18"/>
          <w:szCs w:val="18"/>
        </w:rPr>
        <w:t>Regency</w:t>
      </w:r>
      <w:proofErr w:type="spellEnd"/>
      <w:r w:rsidRPr="00156928">
        <w:rPr>
          <w:rFonts w:ascii="Arial" w:eastAsia="Calibri" w:hAnsi="Arial" w:cs="Arial"/>
          <w:color w:val="979797"/>
          <w:sz w:val="18"/>
          <w:szCs w:val="18"/>
        </w:rPr>
        <w:t xml:space="preserve"> La </w:t>
      </w:r>
      <w:proofErr w:type="spellStart"/>
      <w:r w:rsidRPr="00156928">
        <w:rPr>
          <w:rFonts w:ascii="Arial" w:eastAsia="Calibri" w:hAnsi="Arial" w:cs="Arial"/>
          <w:color w:val="979797"/>
          <w:sz w:val="18"/>
          <w:szCs w:val="18"/>
        </w:rPr>
        <w:t>Toc</w:t>
      </w:r>
      <w:proofErr w:type="spellEnd"/>
      <w:r w:rsidRPr="00156928">
        <w:rPr>
          <w:rFonts w:ascii="Arial" w:eastAsia="Calibri" w:hAnsi="Arial" w:cs="Arial"/>
          <w:color w:val="979797"/>
          <w:sz w:val="18"/>
          <w:szCs w:val="18"/>
        </w:rPr>
        <w:t xml:space="preserve"> es una maravilla. Se trata de un resort que inspira desde todos los ángulos, ya sea contemplando la costa desde la piscina privada de su villa con vistas al océano o disfrutando de una copa de vino en su patio frente al mar. Nade hasta el bar o cene junto al agua - y saboree toda la oferta gastronómica de dos Sandals Resorts cercanos en Saint Lucia. Si lo suyo es el golf, nuestro cercano </w:t>
      </w:r>
      <w:proofErr w:type="spellStart"/>
      <w:r w:rsidRPr="00156928">
        <w:rPr>
          <w:rFonts w:ascii="Arial" w:eastAsia="Calibri" w:hAnsi="Arial" w:cs="Arial"/>
          <w:color w:val="979797"/>
          <w:sz w:val="18"/>
          <w:szCs w:val="18"/>
        </w:rPr>
        <w:t>Cap</w:t>
      </w:r>
      <w:proofErr w:type="spellEnd"/>
      <w:r w:rsidRPr="00156928">
        <w:rPr>
          <w:rFonts w:ascii="Arial" w:eastAsia="Calibri" w:hAnsi="Arial" w:cs="Arial"/>
          <w:color w:val="979797"/>
          <w:sz w:val="18"/>
          <w:szCs w:val="18"/>
        </w:rPr>
        <w:t xml:space="preserve"> Estate Golf &amp; Country Club ofrece un campo de 18 hoyos con impresionantes vistas al océano.</w:t>
      </w:r>
    </w:p>
    <w:p w14:paraId="3A174E2A" w14:textId="77777777" w:rsidR="009720EF" w:rsidRPr="00156928" w:rsidRDefault="009720EF" w:rsidP="00156928">
      <w:pPr>
        <w:tabs>
          <w:tab w:val="center" w:pos="4252"/>
          <w:tab w:val="right" w:pos="8504"/>
        </w:tabs>
        <w:spacing w:after="0" w:line="240" w:lineRule="auto"/>
        <w:jc w:val="both"/>
        <w:rPr>
          <w:rFonts w:ascii="Arial" w:eastAsia="Calibri" w:hAnsi="Arial" w:cs="Arial"/>
          <w:bCs/>
          <w:sz w:val="18"/>
          <w:szCs w:val="18"/>
        </w:rPr>
      </w:pPr>
    </w:p>
    <w:p w14:paraId="16B47AF7" w14:textId="77777777" w:rsidR="009720EF" w:rsidRPr="00156928" w:rsidRDefault="009720EF" w:rsidP="00156928">
      <w:pPr>
        <w:numPr>
          <w:ilvl w:val="0"/>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Comer y beber</w:t>
      </w:r>
    </w:p>
    <w:p w14:paraId="24DE0DA1"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10 restaurantes especializados, del Caribe al sushi</w:t>
      </w:r>
    </w:p>
    <w:p w14:paraId="75BDA04B"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Desayuno, almuerzo, cena y merienda</w:t>
      </w:r>
    </w:p>
    <w:p w14:paraId="06BB500A"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Licores de alta graduación sin fondo</w:t>
      </w:r>
    </w:p>
    <w:p w14:paraId="5AFA4D99"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 xml:space="preserve">Nueve bares, incluidos los </w:t>
      </w:r>
      <w:proofErr w:type="spellStart"/>
      <w:r w:rsidRPr="00156928">
        <w:rPr>
          <w:rFonts w:ascii="Arial" w:hAnsi="Arial" w:cs="Arial"/>
          <w:color w:val="818181"/>
          <w:sz w:val="18"/>
          <w:szCs w:val="18"/>
          <w:lang w:val="es-PE"/>
        </w:rPr>
        <w:t>swim</w:t>
      </w:r>
      <w:proofErr w:type="spellEnd"/>
      <w:r w:rsidRPr="00156928">
        <w:rPr>
          <w:rFonts w:ascii="Arial" w:hAnsi="Arial" w:cs="Arial"/>
          <w:color w:val="818181"/>
          <w:sz w:val="18"/>
          <w:szCs w:val="18"/>
          <w:lang w:val="es-PE"/>
        </w:rPr>
        <w:t xml:space="preserve">-up </w:t>
      </w:r>
      <w:proofErr w:type="spellStart"/>
      <w:r w:rsidRPr="00156928">
        <w:rPr>
          <w:rFonts w:ascii="Arial" w:hAnsi="Arial" w:cs="Arial"/>
          <w:color w:val="818181"/>
          <w:sz w:val="18"/>
          <w:szCs w:val="18"/>
          <w:lang w:val="es-PE"/>
        </w:rPr>
        <w:t>bars</w:t>
      </w:r>
      <w:proofErr w:type="spellEnd"/>
    </w:p>
    <w:p w14:paraId="4F7FC8BD"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Minibar en la habitación con vinos y cervezas locales</w:t>
      </w:r>
    </w:p>
    <w:p w14:paraId="7444D28C" w14:textId="77777777" w:rsidR="009720EF" w:rsidRPr="00156928" w:rsidRDefault="009720EF" w:rsidP="00156928">
      <w:pPr>
        <w:numPr>
          <w:ilvl w:val="1"/>
          <w:numId w:val="7"/>
        </w:numPr>
        <w:spacing w:after="0" w:line="240" w:lineRule="auto"/>
        <w:rPr>
          <w:rFonts w:ascii="Arial" w:hAnsi="Arial" w:cs="Arial"/>
          <w:color w:val="818181"/>
          <w:sz w:val="18"/>
          <w:szCs w:val="18"/>
          <w:lang w:val="pt-PT"/>
        </w:rPr>
      </w:pPr>
      <w:r w:rsidRPr="00156928">
        <w:rPr>
          <w:rFonts w:ascii="Arial" w:hAnsi="Arial" w:cs="Arial"/>
          <w:color w:val="818181"/>
          <w:sz w:val="18"/>
          <w:szCs w:val="18"/>
          <w:lang w:val="pt-PT"/>
        </w:rPr>
        <w:lastRenderedPageBreak/>
        <w:t>Vinos Robert Mondavi Twin Oaks</w:t>
      </w:r>
      <w:r w:rsidRPr="00156928">
        <w:rPr>
          <w:rFonts w:ascii="Arial" w:hAnsi="Arial" w:cs="Arial"/>
          <w:color w:val="818181"/>
          <w:sz w:val="18"/>
          <w:szCs w:val="18"/>
          <w:vertAlign w:val="superscript"/>
          <w:lang w:val="pt-PT"/>
        </w:rPr>
        <w:t>®</w:t>
      </w:r>
      <w:r w:rsidRPr="00156928">
        <w:rPr>
          <w:rFonts w:ascii="Arial" w:hAnsi="Arial" w:cs="Arial"/>
          <w:color w:val="818181"/>
          <w:sz w:val="18"/>
          <w:szCs w:val="18"/>
          <w:lang w:val="pt-PT"/>
        </w:rPr>
        <w:t> ilimitados</w:t>
      </w:r>
    </w:p>
    <w:p w14:paraId="0F4E478A" w14:textId="77777777" w:rsidR="009720EF" w:rsidRPr="00156928" w:rsidRDefault="009720EF" w:rsidP="00156928">
      <w:pPr>
        <w:numPr>
          <w:ilvl w:val="0"/>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Juega</w:t>
      </w:r>
    </w:p>
    <w:p w14:paraId="491B2437"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Buceo para buzos certificados</w:t>
      </w:r>
    </w:p>
    <w:p w14:paraId="31493CD4"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Esnórquel y equipo adecuado</w:t>
      </w:r>
    </w:p>
    <w:p w14:paraId="61AF6B9A"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Hobie Cats, tablas de paddle y kayaks</w:t>
      </w:r>
    </w:p>
    <w:p w14:paraId="21BFE3F0"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Tres piscinas y cuatro bañeras de hidromasaje</w:t>
      </w:r>
    </w:p>
    <w:p w14:paraId="599844BA"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Voleibol de playa y otros deportes terrestres</w:t>
      </w:r>
    </w:p>
    <w:p w14:paraId="41918BE8"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Gimnasio de última generación</w:t>
      </w:r>
    </w:p>
    <w:p w14:paraId="07B1122F"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Animación diurna y nocturna, con espectáculos en directo</w:t>
      </w:r>
    </w:p>
    <w:p w14:paraId="2F1352D1" w14:textId="77777777" w:rsidR="009720EF" w:rsidRPr="00156928" w:rsidRDefault="009720EF" w:rsidP="00156928">
      <w:pPr>
        <w:numPr>
          <w:ilvl w:val="0"/>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SIN PREOCUPACIONES</w:t>
      </w:r>
    </w:p>
    <w:p w14:paraId="135CE92E"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Todos los impuestos y propinas</w:t>
      </w:r>
    </w:p>
    <w:p w14:paraId="6E6A4799"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r w:rsidRPr="00156928">
        <w:rPr>
          <w:rFonts w:ascii="Arial" w:hAnsi="Arial" w:cs="Arial"/>
          <w:color w:val="818181"/>
          <w:sz w:val="18"/>
          <w:szCs w:val="18"/>
          <w:lang w:val="es-PE"/>
        </w:rPr>
        <w:t>Traslados de ida y vuelta al aeropuerto</w:t>
      </w:r>
    </w:p>
    <w:p w14:paraId="7E49BA21" w14:textId="77777777" w:rsidR="009720EF" w:rsidRPr="00156928" w:rsidRDefault="009720EF" w:rsidP="00156928">
      <w:pPr>
        <w:numPr>
          <w:ilvl w:val="1"/>
          <w:numId w:val="7"/>
        </w:numPr>
        <w:spacing w:after="0" w:line="240" w:lineRule="auto"/>
        <w:rPr>
          <w:rFonts w:ascii="Arial" w:hAnsi="Arial" w:cs="Arial"/>
          <w:color w:val="818181"/>
          <w:sz w:val="18"/>
          <w:szCs w:val="18"/>
          <w:lang w:val="es-PE"/>
        </w:rPr>
      </w:pPr>
      <w:proofErr w:type="spellStart"/>
      <w:r w:rsidRPr="00156928">
        <w:rPr>
          <w:rFonts w:ascii="Arial" w:hAnsi="Arial" w:cs="Arial"/>
          <w:color w:val="818181"/>
          <w:sz w:val="18"/>
          <w:szCs w:val="18"/>
          <w:lang w:val="es-PE"/>
        </w:rPr>
        <w:t>Wi</w:t>
      </w:r>
      <w:proofErr w:type="spellEnd"/>
      <w:r w:rsidRPr="00156928">
        <w:rPr>
          <w:rFonts w:ascii="Arial" w:hAnsi="Arial" w:cs="Arial"/>
          <w:color w:val="818181"/>
          <w:sz w:val="18"/>
          <w:szCs w:val="18"/>
          <w:lang w:val="es-PE"/>
        </w:rPr>
        <w:t>-Fi en todas las zonas comunes y habitaciones</w:t>
      </w:r>
    </w:p>
    <w:p w14:paraId="06810A8A" w14:textId="77777777" w:rsidR="001B6EEA" w:rsidRPr="00156928" w:rsidRDefault="001B6EEA" w:rsidP="00156928">
      <w:pPr>
        <w:spacing w:after="0" w:line="240" w:lineRule="auto"/>
        <w:rPr>
          <w:rFonts w:ascii="Arial" w:hAnsi="Arial" w:cs="Arial"/>
          <w:b/>
          <w:sz w:val="18"/>
          <w:szCs w:val="18"/>
          <w:lang w:val="es-PE"/>
        </w:rPr>
      </w:pPr>
    </w:p>
    <w:p w14:paraId="7A724291" w14:textId="77777777" w:rsidR="009720EF" w:rsidRPr="00156928" w:rsidRDefault="009720EF" w:rsidP="00156928">
      <w:pPr>
        <w:spacing w:after="0" w:line="240" w:lineRule="auto"/>
        <w:jc w:val="both"/>
        <w:rPr>
          <w:rFonts w:ascii="Arial" w:hAnsi="Arial" w:cs="Arial"/>
          <w:b/>
          <w:bCs/>
          <w:color w:val="818181"/>
          <w:sz w:val="18"/>
          <w:szCs w:val="18"/>
        </w:rPr>
      </w:pPr>
      <w:r w:rsidRPr="00156928">
        <w:rPr>
          <w:rFonts w:ascii="Arial" w:hAnsi="Arial" w:cs="Arial"/>
          <w:b/>
          <w:bCs/>
          <w:color w:val="818181"/>
          <w:sz w:val="18"/>
          <w:szCs w:val="18"/>
        </w:rPr>
        <w:t>CONDICIONES:</w:t>
      </w:r>
    </w:p>
    <w:p w14:paraId="590EE1F9" w14:textId="77777777" w:rsidR="009720EF" w:rsidRPr="00156928" w:rsidRDefault="009720EF" w:rsidP="00156928">
      <w:pPr>
        <w:numPr>
          <w:ilvl w:val="0"/>
          <w:numId w:val="4"/>
        </w:numPr>
        <w:spacing w:after="0" w:line="240" w:lineRule="auto"/>
        <w:ind w:left="714" w:hanging="357"/>
        <w:jc w:val="both"/>
        <w:rPr>
          <w:rFonts w:ascii="Arial" w:eastAsia="Arial" w:hAnsi="Arial" w:cs="Arial"/>
          <w:color w:val="979797"/>
          <w:sz w:val="18"/>
          <w:szCs w:val="18"/>
        </w:rPr>
      </w:pPr>
      <w:r w:rsidRPr="00156928">
        <w:rPr>
          <w:rFonts w:ascii="Arial" w:eastAsia="Arial" w:hAnsi="Arial" w:cs="Arial"/>
          <w:color w:val="979797"/>
          <w:sz w:val="18"/>
          <w:szCs w:val="18"/>
        </w:rPr>
        <w:t xml:space="preserve">Tarifa dinámica. </w:t>
      </w:r>
    </w:p>
    <w:p w14:paraId="75772124" w14:textId="77777777" w:rsidR="009720EF" w:rsidRPr="00156928" w:rsidRDefault="009720EF" w:rsidP="00156928">
      <w:pPr>
        <w:numPr>
          <w:ilvl w:val="0"/>
          <w:numId w:val="4"/>
        </w:numPr>
        <w:spacing w:after="0" w:line="240" w:lineRule="auto"/>
        <w:ind w:left="714" w:hanging="357"/>
        <w:jc w:val="both"/>
        <w:rPr>
          <w:rFonts w:ascii="Arial" w:eastAsia="Arial" w:hAnsi="Arial" w:cs="Arial"/>
          <w:b/>
          <w:bCs/>
          <w:color w:val="979797"/>
          <w:sz w:val="18"/>
          <w:szCs w:val="18"/>
        </w:rPr>
      </w:pPr>
      <w:r w:rsidRPr="00156928">
        <w:rPr>
          <w:rFonts w:ascii="Arial" w:eastAsia="Arial" w:hAnsi="Arial" w:cs="Arial"/>
          <w:color w:val="979797"/>
          <w:sz w:val="18"/>
          <w:szCs w:val="18"/>
        </w:rPr>
        <w:t xml:space="preserve">Tarifas por persona en dólares </w:t>
      </w:r>
      <w:r w:rsidRPr="00156928">
        <w:rPr>
          <w:rFonts w:ascii="Arial" w:eastAsia="Arial" w:hAnsi="Arial" w:cs="Arial"/>
          <w:b/>
          <w:bCs/>
          <w:color w:val="979797"/>
          <w:sz w:val="18"/>
          <w:szCs w:val="18"/>
        </w:rPr>
        <w:t>PAQUETE DE LUNA DE MIEL GRATIS</w:t>
      </w:r>
    </w:p>
    <w:p w14:paraId="36BDBBC1" w14:textId="73A9E540" w:rsidR="009720EF" w:rsidRPr="00156928" w:rsidRDefault="009720EF" w:rsidP="00156928">
      <w:pPr>
        <w:numPr>
          <w:ilvl w:val="0"/>
          <w:numId w:val="4"/>
        </w:numPr>
        <w:spacing w:after="0" w:line="240" w:lineRule="auto"/>
        <w:ind w:left="714" w:hanging="357"/>
        <w:jc w:val="both"/>
        <w:rPr>
          <w:rFonts w:ascii="Arial" w:eastAsia="Arial" w:hAnsi="Arial" w:cs="Arial"/>
          <w:color w:val="979797"/>
          <w:sz w:val="18"/>
          <w:szCs w:val="18"/>
        </w:rPr>
      </w:pPr>
      <w:r w:rsidRPr="00156928">
        <w:rPr>
          <w:rFonts w:ascii="Arial" w:eastAsia="Arial" w:hAnsi="Arial" w:cs="Arial"/>
          <w:color w:val="979797"/>
          <w:sz w:val="18"/>
          <w:szCs w:val="18"/>
        </w:rPr>
        <w:t>Precios especiales para pagos en efectivo o depósito en cuentas bancarias.</w:t>
      </w:r>
    </w:p>
    <w:p w14:paraId="27D8BDB9" w14:textId="77777777" w:rsidR="009720EF" w:rsidRPr="00156928" w:rsidRDefault="009720EF" w:rsidP="00156928">
      <w:pPr>
        <w:numPr>
          <w:ilvl w:val="0"/>
          <w:numId w:val="4"/>
        </w:numPr>
        <w:spacing w:after="0" w:line="240" w:lineRule="auto"/>
        <w:ind w:left="714" w:hanging="357"/>
        <w:contextualSpacing/>
        <w:jc w:val="both"/>
        <w:rPr>
          <w:rFonts w:ascii="Arial" w:eastAsia="Arial" w:hAnsi="Arial" w:cs="Arial"/>
          <w:color w:val="979797"/>
          <w:sz w:val="18"/>
          <w:szCs w:val="18"/>
        </w:rPr>
      </w:pPr>
      <w:r w:rsidRPr="00156928">
        <w:rPr>
          <w:rFonts w:ascii="Arial" w:eastAsia="Arial" w:hAnsi="Arial" w:cs="Arial"/>
          <w:color w:val="979797"/>
          <w:sz w:val="18"/>
          <w:szCs w:val="18"/>
        </w:rPr>
        <w:t>Incentivo de $10 por pasajero y comisión del 10% del programa.</w:t>
      </w:r>
    </w:p>
    <w:p w14:paraId="40F3172E" w14:textId="415AC99D" w:rsidR="009720EF" w:rsidRPr="00156928" w:rsidRDefault="009720EF" w:rsidP="00156928">
      <w:pPr>
        <w:numPr>
          <w:ilvl w:val="0"/>
          <w:numId w:val="4"/>
        </w:numPr>
        <w:spacing w:after="0" w:line="240" w:lineRule="auto"/>
        <w:ind w:left="714" w:hanging="357"/>
        <w:contextualSpacing/>
        <w:jc w:val="both"/>
        <w:rPr>
          <w:rFonts w:ascii="Arial" w:eastAsia="Arial" w:hAnsi="Arial" w:cs="Arial"/>
          <w:b/>
          <w:bCs/>
          <w:i/>
          <w:iCs/>
          <w:color w:val="979797"/>
          <w:sz w:val="18"/>
          <w:szCs w:val="18"/>
        </w:rPr>
      </w:pPr>
      <w:r w:rsidRPr="00156928">
        <w:rPr>
          <w:rFonts w:ascii="Arial" w:eastAsia="Arial" w:hAnsi="Arial" w:cs="Arial"/>
          <w:b/>
          <w:bCs/>
          <w:i/>
          <w:iCs/>
          <w:color w:val="979797"/>
          <w:sz w:val="18"/>
          <w:szCs w:val="18"/>
        </w:rPr>
        <w:t xml:space="preserve">Vigencia de compra: </w:t>
      </w:r>
      <w:r w:rsidR="00201091" w:rsidRPr="00156928">
        <w:rPr>
          <w:rFonts w:ascii="Arial" w:eastAsia="Arial" w:hAnsi="Arial" w:cs="Arial"/>
          <w:b/>
          <w:bCs/>
          <w:i/>
          <w:iCs/>
          <w:color w:val="979797"/>
          <w:sz w:val="18"/>
          <w:szCs w:val="18"/>
        </w:rPr>
        <w:t>H</w:t>
      </w:r>
      <w:r w:rsidRPr="00156928">
        <w:rPr>
          <w:rFonts w:ascii="Arial" w:eastAsia="Arial" w:hAnsi="Arial" w:cs="Arial"/>
          <w:b/>
          <w:bCs/>
          <w:i/>
          <w:iCs/>
          <w:color w:val="979797"/>
          <w:sz w:val="18"/>
          <w:szCs w:val="18"/>
        </w:rPr>
        <w:t>asta agotar stock.</w:t>
      </w:r>
    </w:p>
    <w:p w14:paraId="48CD29A9" w14:textId="6DBA6D3C" w:rsidR="009720EF" w:rsidRPr="00156928" w:rsidRDefault="009720EF" w:rsidP="00156928">
      <w:pPr>
        <w:numPr>
          <w:ilvl w:val="0"/>
          <w:numId w:val="4"/>
        </w:numPr>
        <w:spacing w:after="0" w:line="240" w:lineRule="auto"/>
        <w:ind w:left="714" w:hanging="357"/>
        <w:contextualSpacing/>
        <w:jc w:val="both"/>
        <w:rPr>
          <w:rFonts w:ascii="Arial" w:eastAsia="Arial" w:hAnsi="Arial" w:cs="Arial"/>
          <w:b/>
          <w:bCs/>
          <w:i/>
          <w:iCs/>
          <w:color w:val="979797"/>
          <w:sz w:val="18"/>
          <w:szCs w:val="18"/>
        </w:rPr>
      </w:pPr>
      <w:r w:rsidRPr="00156928">
        <w:rPr>
          <w:rFonts w:ascii="Arial" w:eastAsia="Arial" w:hAnsi="Arial" w:cs="Arial"/>
          <w:b/>
          <w:bCs/>
          <w:i/>
          <w:iCs/>
          <w:color w:val="979797"/>
          <w:sz w:val="18"/>
          <w:szCs w:val="18"/>
        </w:rPr>
        <w:t xml:space="preserve">Vigencia de viaje: </w:t>
      </w:r>
      <w:r w:rsidR="00201091" w:rsidRPr="00156928">
        <w:rPr>
          <w:rFonts w:ascii="Arial" w:eastAsia="Arial" w:hAnsi="Arial" w:cs="Arial"/>
          <w:b/>
          <w:bCs/>
          <w:i/>
          <w:iCs/>
          <w:color w:val="979797"/>
          <w:sz w:val="18"/>
          <w:szCs w:val="18"/>
        </w:rPr>
        <w:t>D</w:t>
      </w:r>
      <w:r w:rsidRPr="00156928">
        <w:rPr>
          <w:rFonts w:ascii="Arial" w:eastAsia="Arial" w:hAnsi="Arial" w:cs="Arial"/>
          <w:b/>
          <w:bCs/>
          <w:i/>
          <w:iCs/>
          <w:color w:val="979797"/>
          <w:sz w:val="18"/>
          <w:szCs w:val="18"/>
        </w:rPr>
        <w:t xml:space="preserve">el </w:t>
      </w:r>
      <w:proofErr w:type="gramStart"/>
      <w:r w:rsidR="00201091" w:rsidRPr="00156928">
        <w:rPr>
          <w:rFonts w:ascii="Arial" w:eastAsia="Arial" w:hAnsi="Arial" w:cs="Arial"/>
          <w:b/>
          <w:bCs/>
          <w:i/>
          <w:iCs/>
          <w:color w:val="979797"/>
          <w:sz w:val="18"/>
          <w:szCs w:val="18"/>
        </w:rPr>
        <w:t>0</w:t>
      </w:r>
      <w:r w:rsidRPr="00156928">
        <w:rPr>
          <w:rFonts w:ascii="Arial" w:eastAsia="Arial" w:hAnsi="Arial" w:cs="Arial"/>
          <w:b/>
          <w:bCs/>
          <w:i/>
          <w:iCs/>
          <w:color w:val="979797"/>
          <w:sz w:val="18"/>
          <w:szCs w:val="18"/>
        </w:rPr>
        <w:t xml:space="preserve">5 </w:t>
      </w:r>
      <w:r w:rsidR="00201091" w:rsidRPr="00156928">
        <w:rPr>
          <w:rFonts w:ascii="Arial" w:eastAsia="Arial" w:hAnsi="Arial" w:cs="Arial"/>
          <w:b/>
          <w:bCs/>
          <w:i/>
          <w:iCs/>
          <w:color w:val="979797"/>
          <w:sz w:val="18"/>
          <w:szCs w:val="18"/>
        </w:rPr>
        <w:t xml:space="preserve"> enero</w:t>
      </w:r>
      <w:proofErr w:type="gramEnd"/>
      <w:r w:rsidR="00201091" w:rsidRPr="00156928">
        <w:rPr>
          <w:rFonts w:ascii="Arial" w:eastAsia="Arial" w:hAnsi="Arial" w:cs="Arial"/>
          <w:b/>
          <w:bCs/>
          <w:i/>
          <w:iCs/>
          <w:color w:val="979797"/>
          <w:sz w:val="18"/>
          <w:szCs w:val="18"/>
        </w:rPr>
        <w:t xml:space="preserve"> al 30 octubre del 2026</w:t>
      </w:r>
      <w:r w:rsidRPr="00156928">
        <w:rPr>
          <w:rFonts w:ascii="Arial" w:eastAsia="Arial" w:hAnsi="Arial" w:cs="Arial"/>
          <w:b/>
          <w:bCs/>
          <w:i/>
          <w:iCs/>
          <w:color w:val="979797"/>
          <w:sz w:val="18"/>
          <w:szCs w:val="18"/>
        </w:rPr>
        <w:t>.</w:t>
      </w:r>
    </w:p>
    <w:p w14:paraId="01C40C18" w14:textId="77777777" w:rsidR="009720EF" w:rsidRPr="00156928" w:rsidRDefault="009720EF" w:rsidP="00156928">
      <w:pPr>
        <w:numPr>
          <w:ilvl w:val="0"/>
          <w:numId w:val="4"/>
        </w:numPr>
        <w:spacing w:after="0" w:line="240" w:lineRule="auto"/>
        <w:ind w:left="714" w:hanging="357"/>
        <w:contextualSpacing/>
        <w:jc w:val="both"/>
        <w:rPr>
          <w:rFonts w:ascii="Arial" w:eastAsia="Arial" w:hAnsi="Arial" w:cs="Arial"/>
          <w:color w:val="979797"/>
          <w:sz w:val="18"/>
          <w:szCs w:val="18"/>
        </w:rPr>
      </w:pPr>
      <w:r w:rsidRPr="00156928">
        <w:rPr>
          <w:rFonts w:ascii="Arial" w:eastAsia="Arial" w:hAnsi="Arial" w:cs="Arial"/>
          <w:color w:val="979797"/>
          <w:sz w:val="18"/>
          <w:szCs w:val="18"/>
        </w:rPr>
        <w:t>Sujeto a disponibilidad al momento de solicitar la reserva.</w:t>
      </w:r>
    </w:p>
    <w:p w14:paraId="5910A412" w14:textId="77777777" w:rsidR="009720EF" w:rsidRPr="00156928" w:rsidRDefault="009720EF" w:rsidP="00156928">
      <w:pPr>
        <w:numPr>
          <w:ilvl w:val="0"/>
          <w:numId w:val="4"/>
        </w:numPr>
        <w:spacing w:after="0" w:line="240" w:lineRule="auto"/>
        <w:ind w:left="714" w:hanging="357"/>
        <w:contextualSpacing/>
        <w:jc w:val="both"/>
        <w:rPr>
          <w:rFonts w:ascii="Arial" w:eastAsia="Arial" w:hAnsi="Arial" w:cs="Arial"/>
          <w:color w:val="979797"/>
          <w:sz w:val="18"/>
          <w:szCs w:val="18"/>
        </w:rPr>
      </w:pPr>
      <w:r w:rsidRPr="00156928">
        <w:rPr>
          <w:rFonts w:ascii="Arial" w:eastAsia="Arial" w:hAnsi="Arial" w:cs="Arial"/>
          <w:color w:val="979797"/>
          <w:sz w:val="18"/>
          <w:szCs w:val="18"/>
        </w:rPr>
        <w:t>Tarifas sujetas a variación sin previo aviso.</w:t>
      </w:r>
    </w:p>
    <w:p w14:paraId="6E733EF3" w14:textId="77777777" w:rsidR="009720EF" w:rsidRPr="00156928" w:rsidRDefault="009720EF" w:rsidP="00156928">
      <w:pPr>
        <w:numPr>
          <w:ilvl w:val="0"/>
          <w:numId w:val="4"/>
        </w:numPr>
        <w:spacing w:after="0" w:line="240" w:lineRule="auto"/>
        <w:contextualSpacing/>
        <w:rPr>
          <w:rFonts w:ascii="Arial" w:eastAsia="Arial" w:hAnsi="Arial" w:cs="Arial"/>
          <w:color w:val="979797"/>
          <w:sz w:val="18"/>
          <w:szCs w:val="18"/>
        </w:rPr>
      </w:pPr>
      <w:r w:rsidRPr="00156928">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5642DD26" w14:textId="77777777" w:rsidR="009720EF" w:rsidRPr="00156928" w:rsidRDefault="009720EF" w:rsidP="00156928">
      <w:pPr>
        <w:numPr>
          <w:ilvl w:val="0"/>
          <w:numId w:val="4"/>
        </w:numPr>
        <w:spacing w:after="0" w:line="240" w:lineRule="auto"/>
        <w:contextualSpacing/>
        <w:rPr>
          <w:rFonts w:ascii="Arial" w:eastAsia="Arial" w:hAnsi="Arial" w:cs="Arial"/>
          <w:color w:val="979797"/>
          <w:sz w:val="18"/>
          <w:szCs w:val="18"/>
        </w:rPr>
      </w:pPr>
      <w:r w:rsidRPr="00156928">
        <w:rPr>
          <w:rFonts w:ascii="Arial" w:eastAsia="Arial" w:hAnsi="Arial" w:cs="Arial"/>
          <w:color w:val="979797"/>
          <w:sz w:val="18"/>
          <w:szCs w:val="18"/>
        </w:rPr>
        <w:t xml:space="preserve">Traslados se realizan en servicios regular o compartido desde el aeropuerto al hotel y viceversa. </w:t>
      </w:r>
    </w:p>
    <w:p w14:paraId="260BCFF8" w14:textId="429DF4F3" w:rsidR="00481391" w:rsidRPr="00156928" w:rsidRDefault="00481391" w:rsidP="00156928">
      <w:pPr>
        <w:shd w:val="clear" w:color="auto" w:fill="FFFFFF"/>
        <w:spacing w:after="0" w:line="240" w:lineRule="auto"/>
        <w:jc w:val="center"/>
        <w:rPr>
          <w:rFonts w:ascii="Arial" w:hAnsi="Arial" w:cs="Arial"/>
          <w:sz w:val="18"/>
          <w:szCs w:val="18"/>
        </w:rPr>
      </w:pPr>
    </w:p>
    <w:sectPr w:rsidR="00481391" w:rsidRPr="0015692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6D6E" w14:textId="77777777" w:rsidR="00767614" w:rsidRDefault="00767614" w:rsidP="00481391">
      <w:pPr>
        <w:spacing w:after="0" w:line="240" w:lineRule="auto"/>
      </w:pPr>
      <w:r>
        <w:separator/>
      </w:r>
    </w:p>
  </w:endnote>
  <w:endnote w:type="continuationSeparator" w:id="0">
    <w:p w14:paraId="2AC267D5" w14:textId="77777777" w:rsidR="00767614" w:rsidRDefault="00767614" w:rsidP="00481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D933" w14:textId="77777777" w:rsidR="00767614" w:rsidRDefault="00767614" w:rsidP="00481391">
      <w:pPr>
        <w:spacing w:after="0" w:line="240" w:lineRule="auto"/>
      </w:pPr>
      <w:r>
        <w:separator/>
      </w:r>
    </w:p>
  </w:footnote>
  <w:footnote w:type="continuationSeparator" w:id="0">
    <w:p w14:paraId="0D4D799D" w14:textId="77777777" w:rsidR="00767614" w:rsidRDefault="00767614" w:rsidP="00481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6A86" w14:textId="79C8CA46" w:rsidR="00481391" w:rsidRPr="00481391" w:rsidRDefault="00156928" w:rsidP="009720EF">
    <w:pPr>
      <w:pStyle w:val="Encabezado"/>
      <w:tabs>
        <w:tab w:val="clear" w:pos="4252"/>
        <w:tab w:val="clear" w:pos="8504"/>
        <w:tab w:val="left" w:pos="6420"/>
        <w:tab w:val="right" w:pos="13719"/>
      </w:tabs>
      <w:ind w:left="-1134"/>
    </w:pPr>
    <w:r>
      <w:rPr>
        <w:noProof/>
      </w:rPr>
      <w:drawing>
        <wp:anchor distT="0" distB="0" distL="114300" distR="114300" simplePos="0" relativeHeight="251661312" behindDoc="0" locked="0" layoutInCell="1" allowOverlap="1" wp14:anchorId="79585744" wp14:editId="7C46936F">
          <wp:simplePos x="0" y="0"/>
          <wp:positionH relativeFrom="column">
            <wp:posOffset>-600075</wp:posOffset>
          </wp:positionH>
          <wp:positionV relativeFrom="paragraph">
            <wp:posOffset>-297180</wp:posOffset>
          </wp:positionV>
          <wp:extent cx="2260600" cy="714375"/>
          <wp:effectExtent l="0" t="0" r="6350" b="9525"/>
          <wp:wrapSquare wrapText="bothSides"/>
          <wp:docPr id="19" name="image2.png"/>
          <wp:cNvGraphicFramePr/>
          <a:graphic xmlns:a="http://schemas.openxmlformats.org/drawingml/2006/main">
            <a:graphicData uri="http://schemas.openxmlformats.org/drawingml/2006/picture">
              <pic:pic xmlns:pic="http://schemas.openxmlformats.org/drawingml/2006/picture">
                <pic:nvPicPr>
                  <pic:cNvPr id="19"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eastAsia="es-ES"/>
      </w:rPr>
      <w:drawing>
        <wp:anchor distT="0" distB="0" distL="114300" distR="114300" simplePos="0" relativeHeight="251660288" behindDoc="1" locked="0" layoutInCell="1" allowOverlap="1" wp14:anchorId="6A087D86" wp14:editId="2A663F9E">
          <wp:simplePos x="0" y="0"/>
          <wp:positionH relativeFrom="column">
            <wp:posOffset>4863465</wp:posOffset>
          </wp:positionH>
          <wp:positionV relativeFrom="paragraph">
            <wp:posOffset>-521335</wp:posOffset>
          </wp:positionV>
          <wp:extent cx="886460" cy="1038225"/>
          <wp:effectExtent l="0" t="0" r="8890"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C11B3B"/>
    <w:multiLevelType w:val="hybridMultilevel"/>
    <w:tmpl w:val="C1521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4" w15:restartNumberingAfterBreak="0">
    <w:nsid w:val="68AE3857"/>
    <w:multiLevelType w:val="hybridMultilevel"/>
    <w:tmpl w:val="CE40EC1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750D44B8"/>
    <w:multiLevelType w:val="multilevel"/>
    <w:tmpl w:val="1D7A2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686FC3"/>
    <w:multiLevelType w:val="hybridMultilevel"/>
    <w:tmpl w:val="D5827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06778685">
    <w:abstractNumId w:val="4"/>
  </w:num>
  <w:num w:numId="2" w16cid:durableId="1696298925">
    <w:abstractNumId w:val="1"/>
  </w:num>
  <w:num w:numId="3" w16cid:durableId="302199445">
    <w:abstractNumId w:val="6"/>
  </w:num>
  <w:num w:numId="4" w16cid:durableId="218252500">
    <w:abstractNumId w:val="0"/>
  </w:num>
  <w:num w:numId="5" w16cid:durableId="538205717">
    <w:abstractNumId w:val="2"/>
  </w:num>
  <w:num w:numId="6" w16cid:durableId="49697996">
    <w:abstractNumId w:val="3"/>
  </w:num>
  <w:num w:numId="7" w16cid:durableId="19362821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91"/>
    <w:rsid w:val="000A14C6"/>
    <w:rsid w:val="00156928"/>
    <w:rsid w:val="001B6EEA"/>
    <w:rsid w:val="00201091"/>
    <w:rsid w:val="00206E13"/>
    <w:rsid w:val="002429C7"/>
    <w:rsid w:val="002621C1"/>
    <w:rsid w:val="00262CB0"/>
    <w:rsid w:val="0026441A"/>
    <w:rsid w:val="00481391"/>
    <w:rsid w:val="00630F7F"/>
    <w:rsid w:val="00694E05"/>
    <w:rsid w:val="006F28F2"/>
    <w:rsid w:val="00701131"/>
    <w:rsid w:val="00767614"/>
    <w:rsid w:val="007C2E76"/>
    <w:rsid w:val="009720EF"/>
    <w:rsid w:val="00AA792C"/>
    <w:rsid w:val="00AC095C"/>
    <w:rsid w:val="00BD5289"/>
    <w:rsid w:val="00CB0996"/>
    <w:rsid w:val="00E31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D821"/>
  <w15:chartTrackingRefBased/>
  <w15:docId w15:val="{F31F1CD4-8E4B-4709-ACDD-4A8FD684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13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391"/>
  </w:style>
  <w:style w:type="paragraph" w:styleId="Piedepgina">
    <w:name w:val="footer"/>
    <w:basedOn w:val="Normal"/>
    <w:link w:val="PiedepginaCar"/>
    <w:uiPriority w:val="99"/>
    <w:unhideWhenUsed/>
    <w:rsid w:val="004813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391"/>
  </w:style>
  <w:style w:type="paragraph" w:styleId="Prrafodelista">
    <w:name w:val="List Paragraph"/>
    <w:basedOn w:val="Normal"/>
    <w:uiPriority w:val="34"/>
    <w:qFormat/>
    <w:rsid w:val="007C2E76"/>
    <w:pPr>
      <w:ind w:left="720"/>
      <w:contextualSpacing/>
    </w:pPr>
  </w:style>
  <w:style w:type="character" w:styleId="Hipervnculo">
    <w:name w:val="Hyperlink"/>
    <w:basedOn w:val="Fuentedeprrafopredeter"/>
    <w:uiPriority w:val="99"/>
    <w:unhideWhenUsed/>
    <w:rsid w:val="001B6EEA"/>
    <w:rPr>
      <w:color w:val="0563C1" w:themeColor="hyperlink"/>
      <w:u w:val="single"/>
    </w:rPr>
  </w:style>
  <w:style w:type="character" w:customStyle="1" w:styleId="rm-logo-content-title">
    <w:name w:val="rm-logo-content-title"/>
    <w:basedOn w:val="Fuentedeprrafopredeter"/>
    <w:rsid w:val="00E31D0B"/>
  </w:style>
  <w:style w:type="character" w:customStyle="1" w:styleId="rm-logo-content-subtitle">
    <w:name w:val="rm-logo-content-subtitle"/>
    <w:basedOn w:val="Fuentedeprrafopredeter"/>
    <w:rsid w:val="00E31D0B"/>
  </w:style>
  <w:style w:type="character" w:styleId="Mencinsinresolver">
    <w:name w:val="Unresolved Mention"/>
    <w:basedOn w:val="Fuentedeprrafopredeter"/>
    <w:uiPriority w:val="99"/>
    <w:semiHidden/>
    <w:unhideWhenUsed/>
    <w:rsid w:val="0097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3881">
      <w:bodyDiv w:val="1"/>
      <w:marLeft w:val="0"/>
      <w:marRight w:val="0"/>
      <w:marTop w:val="0"/>
      <w:marBottom w:val="0"/>
      <w:divBdr>
        <w:top w:val="none" w:sz="0" w:space="0" w:color="auto"/>
        <w:left w:val="none" w:sz="0" w:space="0" w:color="auto"/>
        <w:bottom w:val="none" w:sz="0" w:space="0" w:color="auto"/>
        <w:right w:val="none" w:sz="0" w:space="0" w:color="auto"/>
      </w:divBdr>
    </w:div>
    <w:div w:id="128210619">
      <w:bodyDiv w:val="1"/>
      <w:marLeft w:val="0"/>
      <w:marRight w:val="0"/>
      <w:marTop w:val="0"/>
      <w:marBottom w:val="0"/>
      <w:divBdr>
        <w:top w:val="none" w:sz="0" w:space="0" w:color="auto"/>
        <w:left w:val="none" w:sz="0" w:space="0" w:color="auto"/>
        <w:bottom w:val="none" w:sz="0" w:space="0" w:color="auto"/>
        <w:right w:val="none" w:sz="0" w:space="0" w:color="auto"/>
      </w:divBdr>
      <w:divsChild>
        <w:div w:id="1993439981">
          <w:marLeft w:val="0"/>
          <w:marRight w:val="0"/>
          <w:marTop w:val="0"/>
          <w:marBottom w:val="0"/>
          <w:divBdr>
            <w:top w:val="single" w:sz="2" w:space="0" w:color="auto"/>
            <w:left w:val="single" w:sz="2" w:space="0" w:color="auto"/>
            <w:bottom w:val="single" w:sz="2" w:space="0" w:color="auto"/>
            <w:right w:val="single" w:sz="2" w:space="0" w:color="auto"/>
          </w:divBdr>
          <w:divsChild>
            <w:div w:id="1455321859">
              <w:marLeft w:val="0"/>
              <w:marRight w:val="0"/>
              <w:marTop w:val="0"/>
              <w:marBottom w:val="0"/>
              <w:divBdr>
                <w:top w:val="single" w:sz="2" w:space="0" w:color="auto"/>
                <w:left w:val="single" w:sz="2" w:space="0" w:color="auto"/>
                <w:bottom w:val="single" w:sz="2" w:space="0" w:color="auto"/>
                <w:right w:val="single" w:sz="2" w:space="0" w:color="auto"/>
              </w:divBdr>
            </w:div>
            <w:div w:id="1391153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2669714">
      <w:bodyDiv w:val="1"/>
      <w:marLeft w:val="0"/>
      <w:marRight w:val="0"/>
      <w:marTop w:val="0"/>
      <w:marBottom w:val="0"/>
      <w:divBdr>
        <w:top w:val="none" w:sz="0" w:space="0" w:color="auto"/>
        <w:left w:val="none" w:sz="0" w:space="0" w:color="auto"/>
        <w:bottom w:val="none" w:sz="0" w:space="0" w:color="auto"/>
        <w:right w:val="none" w:sz="0" w:space="0" w:color="auto"/>
      </w:divBdr>
      <w:divsChild>
        <w:div w:id="511191604">
          <w:marLeft w:val="0"/>
          <w:marRight w:val="0"/>
          <w:marTop w:val="0"/>
          <w:marBottom w:val="0"/>
          <w:divBdr>
            <w:top w:val="single" w:sz="2" w:space="0" w:color="auto"/>
            <w:left w:val="single" w:sz="2" w:space="0" w:color="auto"/>
            <w:bottom w:val="single" w:sz="2" w:space="0" w:color="auto"/>
            <w:right w:val="single" w:sz="2" w:space="0" w:color="auto"/>
          </w:divBdr>
        </w:div>
        <w:div w:id="525944387">
          <w:marLeft w:val="0"/>
          <w:marRight w:val="0"/>
          <w:marTop w:val="0"/>
          <w:marBottom w:val="0"/>
          <w:divBdr>
            <w:top w:val="single" w:sz="2" w:space="0" w:color="auto"/>
            <w:left w:val="single" w:sz="2" w:space="0" w:color="auto"/>
            <w:bottom w:val="single" w:sz="2" w:space="0" w:color="auto"/>
            <w:right w:val="single" w:sz="2" w:space="0" w:color="auto"/>
          </w:divBdr>
        </w:div>
        <w:div w:id="565454851">
          <w:marLeft w:val="0"/>
          <w:marRight w:val="0"/>
          <w:marTop w:val="0"/>
          <w:marBottom w:val="0"/>
          <w:divBdr>
            <w:top w:val="single" w:sz="2" w:space="0" w:color="auto"/>
            <w:left w:val="single" w:sz="2" w:space="0" w:color="auto"/>
            <w:bottom w:val="single" w:sz="2" w:space="0" w:color="auto"/>
            <w:right w:val="single" w:sz="2" w:space="0" w:color="auto"/>
          </w:divBdr>
        </w:div>
      </w:divsChild>
    </w:div>
    <w:div w:id="329404449">
      <w:bodyDiv w:val="1"/>
      <w:marLeft w:val="0"/>
      <w:marRight w:val="0"/>
      <w:marTop w:val="0"/>
      <w:marBottom w:val="0"/>
      <w:divBdr>
        <w:top w:val="none" w:sz="0" w:space="0" w:color="auto"/>
        <w:left w:val="none" w:sz="0" w:space="0" w:color="auto"/>
        <w:bottom w:val="none" w:sz="0" w:space="0" w:color="auto"/>
        <w:right w:val="none" w:sz="0" w:space="0" w:color="auto"/>
      </w:divBdr>
      <w:divsChild>
        <w:div w:id="72315599">
          <w:marLeft w:val="0"/>
          <w:marRight w:val="0"/>
          <w:marTop w:val="0"/>
          <w:marBottom w:val="0"/>
          <w:divBdr>
            <w:top w:val="single" w:sz="2" w:space="0" w:color="auto"/>
            <w:left w:val="single" w:sz="2" w:space="0" w:color="auto"/>
            <w:bottom w:val="single" w:sz="2" w:space="0" w:color="auto"/>
            <w:right w:val="single" w:sz="2" w:space="0" w:color="auto"/>
          </w:divBdr>
        </w:div>
      </w:divsChild>
    </w:div>
    <w:div w:id="485976610">
      <w:bodyDiv w:val="1"/>
      <w:marLeft w:val="0"/>
      <w:marRight w:val="0"/>
      <w:marTop w:val="0"/>
      <w:marBottom w:val="0"/>
      <w:divBdr>
        <w:top w:val="none" w:sz="0" w:space="0" w:color="auto"/>
        <w:left w:val="none" w:sz="0" w:space="0" w:color="auto"/>
        <w:bottom w:val="none" w:sz="0" w:space="0" w:color="auto"/>
        <w:right w:val="none" w:sz="0" w:space="0" w:color="auto"/>
      </w:divBdr>
      <w:divsChild>
        <w:div w:id="375473824">
          <w:marLeft w:val="0"/>
          <w:marRight w:val="0"/>
          <w:marTop w:val="0"/>
          <w:marBottom w:val="0"/>
          <w:divBdr>
            <w:top w:val="single" w:sz="2" w:space="0" w:color="auto"/>
            <w:left w:val="single" w:sz="2" w:space="0" w:color="auto"/>
            <w:bottom w:val="single" w:sz="2" w:space="0" w:color="auto"/>
            <w:right w:val="single" w:sz="2" w:space="0" w:color="auto"/>
          </w:divBdr>
        </w:div>
        <w:div w:id="208150425">
          <w:marLeft w:val="0"/>
          <w:marRight w:val="0"/>
          <w:marTop w:val="0"/>
          <w:marBottom w:val="0"/>
          <w:divBdr>
            <w:top w:val="single" w:sz="2" w:space="0" w:color="auto"/>
            <w:left w:val="single" w:sz="2" w:space="0" w:color="auto"/>
            <w:bottom w:val="single" w:sz="2" w:space="0" w:color="auto"/>
            <w:right w:val="single" w:sz="2" w:space="0" w:color="auto"/>
          </w:divBdr>
        </w:div>
        <w:div w:id="861287982">
          <w:marLeft w:val="0"/>
          <w:marRight w:val="0"/>
          <w:marTop w:val="0"/>
          <w:marBottom w:val="0"/>
          <w:divBdr>
            <w:top w:val="single" w:sz="2" w:space="0" w:color="auto"/>
            <w:left w:val="single" w:sz="2" w:space="0" w:color="auto"/>
            <w:bottom w:val="single" w:sz="2" w:space="0" w:color="auto"/>
            <w:right w:val="single" w:sz="2" w:space="0" w:color="auto"/>
          </w:divBdr>
        </w:div>
      </w:divsChild>
    </w:div>
    <w:div w:id="514005426">
      <w:bodyDiv w:val="1"/>
      <w:marLeft w:val="0"/>
      <w:marRight w:val="0"/>
      <w:marTop w:val="0"/>
      <w:marBottom w:val="0"/>
      <w:divBdr>
        <w:top w:val="none" w:sz="0" w:space="0" w:color="auto"/>
        <w:left w:val="none" w:sz="0" w:space="0" w:color="auto"/>
        <w:bottom w:val="none" w:sz="0" w:space="0" w:color="auto"/>
        <w:right w:val="none" w:sz="0" w:space="0" w:color="auto"/>
      </w:divBdr>
    </w:div>
    <w:div w:id="732000282">
      <w:bodyDiv w:val="1"/>
      <w:marLeft w:val="0"/>
      <w:marRight w:val="0"/>
      <w:marTop w:val="0"/>
      <w:marBottom w:val="0"/>
      <w:divBdr>
        <w:top w:val="none" w:sz="0" w:space="0" w:color="auto"/>
        <w:left w:val="none" w:sz="0" w:space="0" w:color="auto"/>
        <w:bottom w:val="none" w:sz="0" w:space="0" w:color="auto"/>
        <w:right w:val="none" w:sz="0" w:space="0" w:color="auto"/>
      </w:divBdr>
    </w:div>
    <w:div w:id="732506241">
      <w:bodyDiv w:val="1"/>
      <w:marLeft w:val="0"/>
      <w:marRight w:val="0"/>
      <w:marTop w:val="0"/>
      <w:marBottom w:val="0"/>
      <w:divBdr>
        <w:top w:val="none" w:sz="0" w:space="0" w:color="auto"/>
        <w:left w:val="none" w:sz="0" w:space="0" w:color="auto"/>
        <w:bottom w:val="none" w:sz="0" w:space="0" w:color="auto"/>
        <w:right w:val="none" w:sz="0" w:space="0" w:color="auto"/>
      </w:divBdr>
    </w:div>
    <w:div w:id="748044366">
      <w:bodyDiv w:val="1"/>
      <w:marLeft w:val="0"/>
      <w:marRight w:val="0"/>
      <w:marTop w:val="0"/>
      <w:marBottom w:val="0"/>
      <w:divBdr>
        <w:top w:val="none" w:sz="0" w:space="0" w:color="auto"/>
        <w:left w:val="none" w:sz="0" w:space="0" w:color="auto"/>
        <w:bottom w:val="none" w:sz="0" w:space="0" w:color="auto"/>
        <w:right w:val="none" w:sz="0" w:space="0" w:color="auto"/>
      </w:divBdr>
      <w:divsChild>
        <w:div w:id="1530146840">
          <w:marLeft w:val="0"/>
          <w:marRight w:val="0"/>
          <w:marTop w:val="0"/>
          <w:marBottom w:val="0"/>
          <w:divBdr>
            <w:top w:val="single" w:sz="2" w:space="0" w:color="auto"/>
            <w:left w:val="single" w:sz="2" w:space="0" w:color="auto"/>
            <w:bottom w:val="single" w:sz="2" w:space="0" w:color="auto"/>
            <w:right w:val="single" w:sz="2" w:space="0" w:color="auto"/>
          </w:divBdr>
          <w:divsChild>
            <w:div w:id="1908222814">
              <w:marLeft w:val="0"/>
              <w:marRight w:val="0"/>
              <w:marTop w:val="0"/>
              <w:marBottom w:val="0"/>
              <w:divBdr>
                <w:top w:val="single" w:sz="2" w:space="0" w:color="auto"/>
                <w:left w:val="single" w:sz="2" w:space="0" w:color="auto"/>
                <w:bottom w:val="single" w:sz="2" w:space="0" w:color="auto"/>
                <w:right w:val="single" w:sz="2" w:space="0" w:color="auto"/>
              </w:divBdr>
            </w:div>
            <w:div w:id="10455236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2859016">
      <w:bodyDiv w:val="1"/>
      <w:marLeft w:val="0"/>
      <w:marRight w:val="0"/>
      <w:marTop w:val="0"/>
      <w:marBottom w:val="0"/>
      <w:divBdr>
        <w:top w:val="none" w:sz="0" w:space="0" w:color="auto"/>
        <w:left w:val="none" w:sz="0" w:space="0" w:color="auto"/>
        <w:bottom w:val="none" w:sz="0" w:space="0" w:color="auto"/>
        <w:right w:val="none" w:sz="0" w:space="0" w:color="auto"/>
      </w:divBdr>
      <w:divsChild>
        <w:div w:id="1568758049">
          <w:marLeft w:val="0"/>
          <w:marRight w:val="0"/>
          <w:marTop w:val="0"/>
          <w:marBottom w:val="0"/>
          <w:divBdr>
            <w:top w:val="single" w:sz="2" w:space="0" w:color="auto"/>
            <w:left w:val="single" w:sz="2" w:space="0" w:color="auto"/>
            <w:bottom w:val="single" w:sz="2" w:space="0" w:color="auto"/>
            <w:right w:val="single" w:sz="2" w:space="0" w:color="auto"/>
          </w:divBdr>
        </w:div>
        <w:div w:id="1735661220">
          <w:marLeft w:val="0"/>
          <w:marRight w:val="0"/>
          <w:marTop w:val="0"/>
          <w:marBottom w:val="0"/>
          <w:divBdr>
            <w:top w:val="single" w:sz="2" w:space="0" w:color="auto"/>
            <w:left w:val="single" w:sz="2" w:space="0" w:color="auto"/>
            <w:bottom w:val="single" w:sz="2" w:space="0" w:color="auto"/>
            <w:right w:val="single" w:sz="2" w:space="0" w:color="auto"/>
          </w:divBdr>
        </w:div>
        <w:div w:id="455024937">
          <w:marLeft w:val="0"/>
          <w:marRight w:val="0"/>
          <w:marTop w:val="0"/>
          <w:marBottom w:val="0"/>
          <w:divBdr>
            <w:top w:val="single" w:sz="2" w:space="0" w:color="auto"/>
            <w:left w:val="single" w:sz="2" w:space="0" w:color="auto"/>
            <w:bottom w:val="single" w:sz="2" w:space="0" w:color="auto"/>
            <w:right w:val="single" w:sz="2" w:space="0" w:color="auto"/>
          </w:divBdr>
        </w:div>
      </w:divsChild>
    </w:div>
    <w:div w:id="884634152">
      <w:bodyDiv w:val="1"/>
      <w:marLeft w:val="0"/>
      <w:marRight w:val="0"/>
      <w:marTop w:val="0"/>
      <w:marBottom w:val="0"/>
      <w:divBdr>
        <w:top w:val="none" w:sz="0" w:space="0" w:color="auto"/>
        <w:left w:val="none" w:sz="0" w:space="0" w:color="auto"/>
        <w:bottom w:val="none" w:sz="0" w:space="0" w:color="auto"/>
        <w:right w:val="none" w:sz="0" w:space="0" w:color="auto"/>
      </w:divBdr>
    </w:div>
    <w:div w:id="1095788934">
      <w:bodyDiv w:val="1"/>
      <w:marLeft w:val="0"/>
      <w:marRight w:val="0"/>
      <w:marTop w:val="0"/>
      <w:marBottom w:val="0"/>
      <w:divBdr>
        <w:top w:val="none" w:sz="0" w:space="0" w:color="auto"/>
        <w:left w:val="none" w:sz="0" w:space="0" w:color="auto"/>
        <w:bottom w:val="none" w:sz="0" w:space="0" w:color="auto"/>
        <w:right w:val="none" w:sz="0" w:space="0" w:color="auto"/>
      </w:divBdr>
    </w:div>
    <w:div w:id="1264191009">
      <w:bodyDiv w:val="1"/>
      <w:marLeft w:val="0"/>
      <w:marRight w:val="0"/>
      <w:marTop w:val="0"/>
      <w:marBottom w:val="0"/>
      <w:divBdr>
        <w:top w:val="none" w:sz="0" w:space="0" w:color="auto"/>
        <w:left w:val="none" w:sz="0" w:space="0" w:color="auto"/>
        <w:bottom w:val="none" w:sz="0" w:space="0" w:color="auto"/>
        <w:right w:val="none" w:sz="0" w:space="0" w:color="auto"/>
      </w:divBdr>
      <w:divsChild>
        <w:div w:id="329672833">
          <w:marLeft w:val="0"/>
          <w:marRight w:val="0"/>
          <w:marTop w:val="0"/>
          <w:marBottom w:val="0"/>
          <w:divBdr>
            <w:top w:val="single" w:sz="2" w:space="0" w:color="auto"/>
            <w:left w:val="single" w:sz="2" w:space="0" w:color="auto"/>
            <w:bottom w:val="single" w:sz="2" w:space="0" w:color="auto"/>
            <w:right w:val="single" w:sz="2" w:space="0" w:color="auto"/>
          </w:divBdr>
        </w:div>
        <w:div w:id="1233352088">
          <w:marLeft w:val="0"/>
          <w:marRight w:val="0"/>
          <w:marTop w:val="0"/>
          <w:marBottom w:val="0"/>
          <w:divBdr>
            <w:top w:val="single" w:sz="2" w:space="0" w:color="auto"/>
            <w:left w:val="single" w:sz="2" w:space="0" w:color="auto"/>
            <w:bottom w:val="single" w:sz="2" w:space="0" w:color="auto"/>
            <w:right w:val="single" w:sz="2" w:space="0" w:color="auto"/>
          </w:divBdr>
        </w:div>
        <w:div w:id="2013943492">
          <w:marLeft w:val="0"/>
          <w:marRight w:val="0"/>
          <w:marTop w:val="0"/>
          <w:marBottom w:val="0"/>
          <w:divBdr>
            <w:top w:val="single" w:sz="2" w:space="0" w:color="auto"/>
            <w:left w:val="single" w:sz="2" w:space="0" w:color="auto"/>
            <w:bottom w:val="single" w:sz="2" w:space="0" w:color="auto"/>
            <w:right w:val="single" w:sz="2" w:space="0" w:color="auto"/>
          </w:divBdr>
        </w:div>
      </w:divsChild>
    </w:div>
    <w:div w:id="1288126945">
      <w:bodyDiv w:val="1"/>
      <w:marLeft w:val="0"/>
      <w:marRight w:val="0"/>
      <w:marTop w:val="0"/>
      <w:marBottom w:val="0"/>
      <w:divBdr>
        <w:top w:val="none" w:sz="0" w:space="0" w:color="auto"/>
        <w:left w:val="none" w:sz="0" w:space="0" w:color="auto"/>
        <w:bottom w:val="none" w:sz="0" w:space="0" w:color="auto"/>
        <w:right w:val="none" w:sz="0" w:space="0" w:color="auto"/>
      </w:divBdr>
    </w:div>
    <w:div w:id="1308319065">
      <w:bodyDiv w:val="1"/>
      <w:marLeft w:val="0"/>
      <w:marRight w:val="0"/>
      <w:marTop w:val="0"/>
      <w:marBottom w:val="0"/>
      <w:divBdr>
        <w:top w:val="none" w:sz="0" w:space="0" w:color="auto"/>
        <w:left w:val="none" w:sz="0" w:space="0" w:color="auto"/>
        <w:bottom w:val="none" w:sz="0" w:space="0" w:color="auto"/>
        <w:right w:val="none" w:sz="0" w:space="0" w:color="auto"/>
      </w:divBdr>
      <w:divsChild>
        <w:div w:id="137500232">
          <w:marLeft w:val="0"/>
          <w:marRight w:val="0"/>
          <w:marTop w:val="0"/>
          <w:marBottom w:val="0"/>
          <w:divBdr>
            <w:top w:val="single" w:sz="2" w:space="0" w:color="auto"/>
            <w:left w:val="single" w:sz="2" w:space="0" w:color="auto"/>
            <w:bottom w:val="single" w:sz="2" w:space="0" w:color="auto"/>
            <w:right w:val="single" w:sz="2" w:space="0" w:color="auto"/>
          </w:divBdr>
        </w:div>
      </w:divsChild>
    </w:div>
    <w:div w:id="1366828363">
      <w:bodyDiv w:val="1"/>
      <w:marLeft w:val="0"/>
      <w:marRight w:val="0"/>
      <w:marTop w:val="0"/>
      <w:marBottom w:val="0"/>
      <w:divBdr>
        <w:top w:val="none" w:sz="0" w:space="0" w:color="auto"/>
        <w:left w:val="none" w:sz="0" w:space="0" w:color="auto"/>
        <w:bottom w:val="none" w:sz="0" w:space="0" w:color="auto"/>
        <w:right w:val="none" w:sz="0" w:space="0" w:color="auto"/>
      </w:divBdr>
      <w:divsChild>
        <w:div w:id="539779318">
          <w:marLeft w:val="0"/>
          <w:marRight w:val="0"/>
          <w:marTop w:val="0"/>
          <w:marBottom w:val="0"/>
          <w:divBdr>
            <w:top w:val="none" w:sz="0" w:space="0" w:color="auto"/>
            <w:left w:val="none" w:sz="0" w:space="0" w:color="auto"/>
            <w:bottom w:val="none" w:sz="0" w:space="0" w:color="auto"/>
            <w:right w:val="none" w:sz="0" w:space="0" w:color="auto"/>
          </w:divBdr>
        </w:div>
      </w:divsChild>
    </w:div>
    <w:div w:id="1436098333">
      <w:bodyDiv w:val="1"/>
      <w:marLeft w:val="0"/>
      <w:marRight w:val="0"/>
      <w:marTop w:val="0"/>
      <w:marBottom w:val="0"/>
      <w:divBdr>
        <w:top w:val="none" w:sz="0" w:space="0" w:color="auto"/>
        <w:left w:val="none" w:sz="0" w:space="0" w:color="auto"/>
        <w:bottom w:val="none" w:sz="0" w:space="0" w:color="auto"/>
        <w:right w:val="none" w:sz="0" w:space="0" w:color="auto"/>
      </w:divBdr>
      <w:divsChild>
        <w:div w:id="842354342">
          <w:marLeft w:val="0"/>
          <w:marRight w:val="0"/>
          <w:marTop w:val="0"/>
          <w:marBottom w:val="0"/>
          <w:divBdr>
            <w:top w:val="none" w:sz="0" w:space="0" w:color="auto"/>
            <w:left w:val="none" w:sz="0" w:space="0" w:color="auto"/>
            <w:bottom w:val="none" w:sz="0" w:space="0" w:color="auto"/>
            <w:right w:val="none" w:sz="0" w:space="0" w:color="auto"/>
          </w:divBdr>
        </w:div>
      </w:divsChild>
    </w:div>
    <w:div w:id="1457597791">
      <w:bodyDiv w:val="1"/>
      <w:marLeft w:val="0"/>
      <w:marRight w:val="0"/>
      <w:marTop w:val="0"/>
      <w:marBottom w:val="0"/>
      <w:divBdr>
        <w:top w:val="none" w:sz="0" w:space="0" w:color="auto"/>
        <w:left w:val="none" w:sz="0" w:space="0" w:color="auto"/>
        <w:bottom w:val="none" w:sz="0" w:space="0" w:color="auto"/>
        <w:right w:val="none" w:sz="0" w:space="0" w:color="auto"/>
      </w:divBdr>
      <w:divsChild>
        <w:div w:id="819230023">
          <w:marLeft w:val="0"/>
          <w:marRight w:val="0"/>
          <w:marTop w:val="0"/>
          <w:marBottom w:val="0"/>
          <w:divBdr>
            <w:top w:val="none" w:sz="0" w:space="0" w:color="auto"/>
            <w:left w:val="none" w:sz="0" w:space="0" w:color="auto"/>
            <w:bottom w:val="none" w:sz="0" w:space="0" w:color="auto"/>
            <w:right w:val="none" w:sz="0" w:space="0" w:color="auto"/>
          </w:divBdr>
          <w:divsChild>
            <w:div w:id="7005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90595">
      <w:bodyDiv w:val="1"/>
      <w:marLeft w:val="0"/>
      <w:marRight w:val="0"/>
      <w:marTop w:val="0"/>
      <w:marBottom w:val="0"/>
      <w:divBdr>
        <w:top w:val="none" w:sz="0" w:space="0" w:color="auto"/>
        <w:left w:val="none" w:sz="0" w:space="0" w:color="auto"/>
        <w:bottom w:val="none" w:sz="0" w:space="0" w:color="auto"/>
        <w:right w:val="none" w:sz="0" w:space="0" w:color="auto"/>
      </w:divBdr>
    </w:div>
    <w:div w:id="1674410166">
      <w:bodyDiv w:val="1"/>
      <w:marLeft w:val="0"/>
      <w:marRight w:val="0"/>
      <w:marTop w:val="0"/>
      <w:marBottom w:val="0"/>
      <w:divBdr>
        <w:top w:val="none" w:sz="0" w:space="0" w:color="auto"/>
        <w:left w:val="none" w:sz="0" w:space="0" w:color="auto"/>
        <w:bottom w:val="none" w:sz="0" w:space="0" w:color="auto"/>
        <w:right w:val="none" w:sz="0" w:space="0" w:color="auto"/>
      </w:divBdr>
    </w:div>
    <w:div w:id="1746878456">
      <w:bodyDiv w:val="1"/>
      <w:marLeft w:val="0"/>
      <w:marRight w:val="0"/>
      <w:marTop w:val="0"/>
      <w:marBottom w:val="0"/>
      <w:divBdr>
        <w:top w:val="none" w:sz="0" w:space="0" w:color="auto"/>
        <w:left w:val="none" w:sz="0" w:space="0" w:color="auto"/>
        <w:bottom w:val="none" w:sz="0" w:space="0" w:color="auto"/>
        <w:right w:val="none" w:sz="0" w:space="0" w:color="auto"/>
      </w:divBdr>
    </w:div>
    <w:div w:id="1826702867">
      <w:bodyDiv w:val="1"/>
      <w:marLeft w:val="0"/>
      <w:marRight w:val="0"/>
      <w:marTop w:val="0"/>
      <w:marBottom w:val="0"/>
      <w:divBdr>
        <w:top w:val="none" w:sz="0" w:space="0" w:color="auto"/>
        <w:left w:val="none" w:sz="0" w:space="0" w:color="auto"/>
        <w:bottom w:val="none" w:sz="0" w:space="0" w:color="auto"/>
        <w:right w:val="none" w:sz="0" w:space="0" w:color="auto"/>
      </w:divBdr>
    </w:div>
    <w:div w:id="1836720781">
      <w:bodyDiv w:val="1"/>
      <w:marLeft w:val="0"/>
      <w:marRight w:val="0"/>
      <w:marTop w:val="0"/>
      <w:marBottom w:val="0"/>
      <w:divBdr>
        <w:top w:val="none" w:sz="0" w:space="0" w:color="auto"/>
        <w:left w:val="none" w:sz="0" w:space="0" w:color="auto"/>
        <w:bottom w:val="none" w:sz="0" w:space="0" w:color="auto"/>
        <w:right w:val="none" w:sz="0" w:space="0" w:color="auto"/>
      </w:divBdr>
    </w:div>
    <w:div w:id="1845978042">
      <w:bodyDiv w:val="1"/>
      <w:marLeft w:val="0"/>
      <w:marRight w:val="0"/>
      <w:marTop w:val="0"/>
      <w:marBottom w:val="0"/>
      <w:divBdr>
        <w:top w:val="none" w:sz="0" w:space="0" w:color="auto"/>
        <w:left w:val="none" w:sz="0" w:space="0" w:color="auto"/>
        <w:bottom w:val="none" w:sz="0" w:space="0" w:color="auto"/>
        <w:right w:val="none" w:sz="0" w:space="0" w:color="auto"/>
      </w:divBdr>
    </w:div>
    <w:div w:id="2063674394">
      <w:bodyDiv w:val="1"/>
      <w:marLeft w:val="0"/>
      <w:marRight w:val="0"/>
      <w:marTop w:val="0"/>
      <w:marBottom w:val="0"/>
      <w:divBdr>
        <w:top w:val="none" w:sz="0" w:space="0" w:color="auto"/>
        <w:left w:val="none" w:sz="0" w:space="0" w:color="auto"/>
        <w:bottom w:val="none" w:sz="0" w:space="0" w:color="auto"/>
        <w:right w:val="none" w:sz="0" w:space="0" w:color="auto"/>
      </w:divBdr>
      <w:divsChild>
        <w:div w:id="215703097">
          <w:marLeft w:val="0"/>
          <w:marRight w:val="0"/>
          <w:marTop w:val="0"/>
          <w:marBottom w:val="0"/>
          <w:divBdr>
            <w:top w:val="single" w:sz="2" w:space="0" w:color="auto"/>
            <w:left w:val="single" w:sz="2" w:space="0" w:color="auto"/>
            <w:bottom w:val="single" w:sz="2" w:space="0" w:color="auto"/>
            <w:right w:val="single" w:sz="2" w:space="0" w:color="auto"/>
          </w:divBdr>
        </w:div>
        <w:div w:id="1429959993">
          <w:marLeft w:val="0"/>
          <w:marRight w:val="0"/>
          <w:marTop w:val="0"/>
          <w:marBottom w:val="0"/>
          <w:divBdr>
            <w:top w:val="single" w:sz="2" w:space="0" w:color="auto"/>
            <w:left w:val="single" w:sz="2" w:space="0" w:color="auto"/>
            <w:bottom w:val="single" w:sz="2" w:space="0" w:color="auto"/>
            <w:right w:val="single" w:sz="2" w:space="0" w:color="auto"/>
          </w:divBdr>
        </w:div>
        <w:div w:id="847331769">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2</cp:revision>
  <dcterms:created xsi:type="dcterms:W3CDTF">2026-01-17T04:31:00Z</dcterms:created>
  <dcterms:modified xsi:type="dcterms:W3CDTF">2026-01-17T04:31:00Z</dcterms:modified>
</cp:coreProperties>
</file>