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F4AA" w14:textId="5DA1CF0B" w:rsidR="000112F2" w:rsidRPr="00AE725F" w:rsidRDefault="00A90C76" w:rsidP="005B78E0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AE725F">
        <w:rPr>
          <w:rFonts w:ascii="Arial" w:hAnsi="Arial" w:cs="Arial"/>
          <w:b/>
          <w:color w:val="6E6E6E"/>
          <w:sz w:val="36"/>
          <w:szCs w:val="36"/>
          <w:lang w:eastAsia="es-ES"/>
        </w:rPr>
        <w:t>TOSCANA GASTRONÓMICA FULL</w:t>
      </w:r>
    </w:p>
    <w:p w14:paraId="11961D7E" w14:textId="6C3D25FB" w:rsidR="00DD5634" w:rsidRPr="009F0D63" w:rsidRDefault="00990D96" w:rsidP="00DF7B2D">
      <w:pPr>
        <w:jc w:val="center"/>
        <w:rPr>
          <w:rFonts w:ascii="Arial" w:hAnsi="Arial" w:cs="Arial"/>
          <w:color w:val="6E6E6E"/>
          <w:lang w:eastAsia="es-ES"/>
        </w:rPr>
      </w:pPr>
      <w:r>
        <w:rPr>
          <w:rFonts w:ascii="Arial" w:hAnsi="Arial" w:cs="Arial"/>
          <w:color w:val="6E6E6E"/>
          <w:lang w:eastAsia="es-ES"/>
        </w:rPr>
        <w:t>ROMA-FLORENCIA-SIENA</w:t>
      </w:r>
    </w:p>
    <w:p w14:paraId="579F3375" w14:textId="747CC310" w:rsidR="00DF7B2D" w:rsidRPr="009F0D63" w:rsidRDefault="00AE725F" w:rsidP="00DF7B2D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 xml:space="preserve">08 </w:t>
      </w:r>
      <w:proofErr w:type="gramStart"/>
      <w:r>
        <w:rPr>
          <w:rFonts w:ascii="Arial" w:hAnsi="Arial" w:cs="Arial"/>
          <w:b/>
          <w:color w:val="6E6E6E"/>
          <w:lang w:eastAsia="es-ES"/>
        </w:rPr>
        <w:t>Días</w:t>
      </w:r>
      <w:proofErr w:type="gramEnd"/>
      <w:r>
        <w:rPr>
          <w:rFonts w:ascii="Arial" w:hAnsi="Arial" w:cs="Arial"/>
          <w:b/>
          <w:color w:val="6E6E6E"/>
          <w:lang w:eastAsia="es-ES"/>
        </w:rPr>
        <w:t xml:space="preserve"> / 07</w:t>
      </w:r>
      <w:r w:rsidRPr="009F0D63">
        <w:rPr>
          <w:rFonts w:ascii="Arial" w:hAnsi="Arial" w:cs="Arial"/>
          <w:b/>
          <w:color w:val="6E6E6E"/>
          <w:lang w:eastAsia="es-ES"/>
        </w:rPr>
        <w:t xml:space="preserve"> Noches</w:t>
      </w:r>
    </w:p>
    <w:p w14:paraId="584D328A" w14:textId="77777777" w:rsidR="00DF7B2D" w:rsidRPr="009F0D63" w:rsidRDefault="00DF7B2D" w:rsidP="00AE725F">
      <w:pPr>
        <w:rPr>
          <w:rFonts w:ascii="Arial" w:hAnsi="Arial" w:cs="Arial"/>
          <w:b/>
          <w:color w:val="ED6964"/>
          <w:lang w:eastAsia="es-ES"/>
        </w:rPr>
      </w:pPr>
    </w:p>
    <w:p w14:paraId="2498AD07" w14:textId="5358E165" w:rsidR="00DF7B2D" w:rsidRPr="009F0D63" w:rsidRDefault="00237BF2" w:rsidP="00DF7B2D">
      <w:pPr>
        <w:jc w:val="right"/>
        <w:rPr>
          <w:rFonts w:ascii="Arial" w:hAnsi="Arial" w:cs="Arial"/>
          <w:b/>
          <w:color w:val="ED6964"/>
          <w:lang w:eastAsia="es-ES"/>
        </w:rPr>
      </w:pPr>
      <w:r>
        <w:rPr>
          <w:rFonts w:ascii="Arial" w:hAnsi="Arial" w:cs="Arial"/>
          <w:b/>
          <w:color w:val="ED6964"/>
          <w:lang w:eastAsia="es-ES"/>
        </w:rPr>
        <w:t>DESDE US$$ 4,945</w:t>
      </w:r>
      <w:r w:rsidR="00DF7B2D" w:rsidRPr="009F0D63">
        <w:rPr>
          <w:rFonts w:ascii="Arial" w:hAnsi="Arial" w:cs="Arial"/>
          <w:b/>
          <w:color w:val="ED6964"/>
          <w:lang w:eastAsia="es-ES"/>
        </w:rPr>
        <w:t>.00</w:t>
      </w:r>
    </w:p>
    <w:p w14:paraId="1032B7AB" w14:textId="77777777" w:rsidR="00DF7B2D" w:rsidRDefault="00DF7B2D" w:rsidP="00DF7B2D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04BCD199" w14:textId="0719AF5E" w:rsidR="00DF7B2D" w:rsidRPr="009F0D63" w:rsidRDefault="00954D2D" w:rsidP="00DF7B2D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AE725F">
        <w:rPr>
          <w:rFonts w:ascii="Arial" w:hAnsi="Arial" w:cs="Arial"/>
          <w:b/>
          <w:color w:val="696969"/>
          <w:sz w:val="18"/>
          <w:szCs w:val="18"/>
        </w:rPr>
        <w:t>SALIDAS</w:t>
      </w:r>
      <w:r w:rsidRPr="009F0D63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26405C" w:rsidRPr="009F0D63">
        <w:rPr>
          <w:rFonts w:ascii="Arial" w:hAnsi="Arial" w:cs="Arial"/>
          <w:b/>
          <w:i/>
          <w:iCs/>
          <w:color w:val="696969"/>
          <w:sz w:val="18"/>
          <w:szCs w:val="18"/>
        </w:rPr>
        <w:t>diarias</w:t>
      </w:r>
    </w:p>
    <w:p w14:paraId="4EC143A1" w14:textId="71543944" w:rsidR="00DF7B2D" w:rsidRPr="009F0D63" w:rsidRDefault="00652524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>
        <w:rPr>
          <w:rFonts w:ascii="Arial" w:hAnsi="Arial" w:cs="Arial"/>
          <w:i/>
          <w:iCs/>
          <w:color w:val="696969"/>
          <w:sz w:val="18"/>
          <w:szCs w:val="18"/>
        </w:rPr>
        <w:t xml:space="preserve">De </w:t>
      </w:r>
      <w:r w:rsidR="00E545AF">
        <w:rPr>
          <w:rFonts w:ascii="Arial" w:hAnsi="Arial" w:cs="Arial"/>
          <w:i/>
          <w:iCs/>
          <w:color w:val="696969"/>
          <w:sz w:val="18"/>
          <w:szCs w:val="18"/>
        </w:rPr>
        <w:t>a</w:t>
      </w:r>
      <w:r w:rsidR="00F54FE4" w:rsidRPr="009F0D63">
        <w:rPr>
          <w:rFonts w:ascii="Arial" w:hAnsi="Arial" w:cs="Arial"/>
          <w:i/>
          <w:iCs/>
          <w:color w:val="696969"/>
          <w:sz w:val="18"/>
          <w:szCs w:val="18"/>
        </w:rPr>
        <w:t>bril a octubre 2026</w:t>
      </w:r>
    </w:p>
    <w:p w14:paraId="674C54B2" w14:textId="77777777" w:rsidR="00DF7B2D" w:rsidRPr="009F0D63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765A2F5D" w14:textId="77777777" w:rsidR="00DF7B2D" w:rsidRPr="009F0D63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9F0D63">
        <w:rPr>
          <w:rFonts w:ascii="Arial" w:hAnsi="Arial" w:cs="Arial"/>
          <w:b/>
          <w:color w:val="696969"/>
          <w:sz w:val="18"/>
          <w:szCs w:val="18"/>
        </w:rPr>
        <w:t>INCLUYE:</w:t>
      </w:r>
    </w:p>
    <w:p w14:paraId="7CD808E7" w14:textId="77777777" w:rsidR="00DF7B2D" w:rsidRPr="009F0D63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06DA8B85" w14:textId="070675F5" w:rsidR="00DF7B2D" w:rsidRPr="009F0D63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4D6FBF25" w14:textId="1A574B04" w:rsidR="00B15FD5" w:rsidRDefault="00B15FD5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>Alimentación según itinerario.</w:t>
      </w:r>
    </w:p>
    <w:p w14:paraId="21E58663" w14:textId="1C23D009" w:rsidR="0047308E" w:rsidRPr="0047308E" w:rsidRDefault="0047308E" w:rsidP="0047308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02 noches en Roma.</w:t>
      </w:r>
    </w:p>
    <w:p w14:paraId="3C5E6636" w14:textId="663CC9D7" w:rsidR="00DF7B2D" w:rsidRDefault="000112F2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02 noches en Florencia.</w:t>
      </w:r>
    </w:p>
    <w:p w14:paraId="4518378A" w14:textId="6C5E4A09" w:rsidR="000112F2" w:rsidRPr="009F0D63" w:rsidRDefault="000112F2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04 noches Siena.</w:t>
      </w:r>
    </w:p>
    <w:p w14:paraId="4F793BCA" w14:textId="3FCEC3CA" w:rsidR="00EC0E06" w:rsidRDefault="003C2F48" w:rsidP="003C2F4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 xml:space="preserve">Billete de tren </w:t>
      </w:r>
      <w:r w:rsidR="000112F2">
        <w:rPr>
          <w:rFonts w:ascii="Arial" w:hAnsi="Arial" w:cs="Arial"/>
          <w:color w:val="696969"/>
          <w:sz w:val="18"/>
          <w:szCs w:val="18"/>
        </w:rPr>
        <w:t xml:space="preserve">de Roma a </w:t>
      </w:r>
      <w:r w:rsidR="00BD2A24">
        <w:rPr>
          <w:rFonts w:ascii="Arial" w:hAnsi="Arial" w:cs="Arial"/>
          <w:color w:val="696969"/>
          <w:sz w:val="18"/>
          <w:szCs w:val="18"/>
        </w:rPr>
        <w:t>Florencia.</w:t>
      </w:r>
    </w:p>
    <w:p w14:paraId="4D5CE9E1" w14:textId="54D338A8" w:rsidR="000112F2" w:rsidRDefault="000C12E2" w:rsidP="003C2F4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 xml:space="preserve">Billete de tren </w:t>
      </w:r>
      <w:r>
        <w:rPr>
          <w:rFonts w:ascii="Arial" w:hAnsi="Arial" w:cs="Arial"/>
          <w:color w:val="696969"/>
          <w:sz w:val="18"/>
          <w:szCs w:val="18"/>
        </w:rPr>
        <w:t>de Siena a Roma.</w:t>
      </w:r>
    </w:p>
    <w:p w14:paraId="46315EA5" w14:textId="34457AA6" w:rsidR="00BD2A24" w:rsidRDefault="00BD2A24" w:rsidP="00BD2A2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D2A24">
        <w:rPr>
          <w:rFonts w:ascii="Arial" w:hAnsi="Arial" w:cs="Arial"/>
          <w:color w:val="696969"/>
          <w:sz w:val="18"/>
          <w:szCs w:val="18"/>
        </w:rPr>
        <w:t>Visita de Florencia, Siena y Pisa, recorriendo sus principales atractivos y disfrutando de un almuerzo típico en restaurante local.</w:t>
      </w:r>
    </w:p>
    <w:p w14:paraId="687F07A5" w14:textId="15450E60" w:rsidR="00BD2A24" w:rsidRDefault="00BD2A24" w:rsidP="00BD2A2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D2A24">
        <w:rPr>
          <w:rFonts w:ascii="Arial" w:hAnsi="Arial" w:cs="Arial"/>
          <w:color w:val="696969"/>
          <w:sz w:val="18"/>
          <w:szCs w:val="18"/>
        </w:rPr>
        <w:t>Visita de la región del Chianti con recorrido por bodegas, degustación de vinos, aceite de oliva y productos regionales.</w:t>
      </w:r>
    </w:p>
    <w:p w14:paraId="15453592" w14:textId="3884D987" w:rsidR="00BD2A24" w:rsidRDefault="00BD2A24" w:rsidP="00BD2A2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D2A24">
        <w:rPr>
          <w:rFonts w:ascii="Arial" w:hAnsi="Arial" w:cs="Arial"/>
          <w:color w:val="696969"/>
          <w:sz w:val="18"/>
          <w:szCs w:val="18"/>
        </w:rPr>
        <w:t>Visita de Montalcino y Pienza, descubriendo vinos Brunello, bodegas tradicionales y sabores locales de la Toscana.</w:t>
      </w:r>
    </w:p>
    <w:p w14:paraId="76DD94BD" w14:textId="21ABB9F3" w:rsidR="003C2F48" w:rsidRPr="009F0D63" w:rsidRDefault="003C2F48" w:rsidP="00BD2A2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>en autobús de lujo.</w:t>
      </w:r>
    </w:p>
    <w:p w14:paraId="3C18E196" w14:textId="3C1361EE" w:rsidR="003C2F48" w:rsidRPr="009F0D63" w:rsidRDefault="003C2F48" w:rsidP="003C2F4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>Excursión de día completo a las Langas.</w:t>
      </w:r>
    </w:p>
    <w:p w14:paraId="4EA0BC0E" w14:textId="0138CA18" w:rsidR="003C2F48" w:rsidRPr="009F0D63" w:rsidRDefault="003C2F48" w:rsidP="003C2F4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F0D63">
        <w:rPr>
          <w:rFonts w:ascii="Arial" w:hAnsi="Arial" w:cs="Arial"/>
          <w:color w:val="696969"/>
          <w:sz w:val="18"/>
          <w:szCs w:val="18"/>
        </w:rPr>
        <w:t>Iva Italiano.</w:t>
      </w:r>
    </w:p>
    <w:p w14:paraId="1758DEF7" w14:textId="33530652" w:rsidR="00DF7B2D" w:rsidRPr="00AE725F" w:rsidRDefault="00DF7B2D" w:rsidP="00AE725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AE725F">
        <w:rPr>
          <w:rFonts w:ascii="Arial" w:hAnsi="Arial" w:cs="Arial"/>
          <w:b/>
          <w:color w:val="696969"/>
          <w:sz w:val="18"/>
          <w:szCs w:val="18"/>
        </w:rPr>
        <w:t xml:space="preserve">NO INCLUYE: </w:t>
      </w:r>
    </w:p>
    <w:p w14:paraId="774719F4" w14:textId="77777777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color w:val="696969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Vuelos.</w:t>
      </w:r>
    </w:p>
    <w:p w14:paraId="4F38DF9E" w14:textId="775BD12F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Tasas comunales = CITY TAX</w:t>
      </w:r>
    </w:p>
    <w:p w14:paraId="476E66B9" w14:textId="3BB94FD8" w:rsidR="00DF7B2D" w:rsidRPr="009F0D63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Excursiones opcionales.</w:t>
      </w:r>
    </w:p>
    <w:p w14:paraId="75C5AE36" w14:textId="07AF4314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Entradas a los monumentos excepto los indicados como incluidos.</w:t>
      </w:r>
    </w:p>
    <w:p w14:paraId="69AD1B33" w14:textId="66D861A7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Guía acompañante durante todo el recorrido.</w:t>
      </w:r>
    </w:p>
    <w:p w14:paraId="14C5FBA5" w14:textId="4FD2D672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Propinas y extras personales.</w:t>
      </w:r>
    </w:p>
    <w:p w14:paraId="6679B831" w14:textId="454C22D3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Servicio de maleteros.</w:t>
      </w:r>
    </w:p>
    <w:p w14:paraId="14E0D065" w14:textId="0A006346" w:rsidR="008A176B" w:rsidRPr="009F0D63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Cualquier otro concepto no indicado en “Los precios incluyen”</w:t>
      </w:r>
    </w:p>
    <w:p w14:paraId="71679B80" w14:textId="77777777" w:rsidR="00DF7B2D" w:rsidRPr="009F0D63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Comidas y bebidas no especificadas en el programa.</w:t>
      </w:r>
    </w:p>
    <w:p w14:paraId="65B13F62" w14:textId="3FF82C52" w:rsidR="00DF7B2D" w:rsidRDefault="00DF7B2D" w:rsidP="00534233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9F0D63">
        <w:rPr>
          <w:rFonts w:ascii="Arial" w:hAnsi="Arial" w:cs="Arial"/>
          <w:color w:val="595959" w:themeColor="text1" w:themeTint="A6"/>
          <w:sz w:val="18"/>
          <w:szCs w:val="18"/>
        </w:rPr>
        <w:t>Seguro de viaje.</w:t>
      </w:r>
    </w:p>
    <w:p w14:paraId="4AE50A33" w14:textId="1EE3CD3B" w:rsidR="00062912" w:rsidRPr="00AE725F" w:rsidRDefault="009E41AE" w:rsidP="00AE725F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9F0D63">
        <w:rPr>
          <w:rFonts w:ascii="Arial" w:eastAsia="Arial" w:hAnsi="Arial" w:cs="Arial"/>
          <w:b/>
          <w:bCs/>
          <w:color w:val="696969"/>
          <w:sz w:val="18"/>
          <w:szCs w:val="18"/>
        </w:rPr>
        <w:t>ITINERARIO</w:t>
      </w:r>
      <w:r w:rsidR="00AE725F">
        <w:rPr>
          <w:rFonts w:ascii="Arial" w:eastAsia="Arial" w:hAnsi="Arial" w:cs="Arial"/>
          <w:b/>
          <w:bCs/>
          <w:color w:val="696969"/>
          <w:sz w:val="18"/>
          <w:szCs w:val="18"/>
        </w:rPr>
        <w:t>:</w:t>
      </w:r>
    </w:p>
    <w:p w14:paraId="257C96F0" w14:textId="77777777" w:rsidR="00AE725F" w:rsidRDefault="00BD2A24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</w:t>
      </w:r>
      <w:r w:rsidR="001721E4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1: 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ROMA</w:t>
      </w:r>
    </w:p>
    <w:p w14:paraId="3CC5C3C1" w14:textId="0A48CA11" w:rsidR="00954D2D" w:rsidRPr="00AE725F" w:rsidRDefault="003B0279" w:rsidP="00AE725F">
      <w:pPr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Llegada al aeropuerto de Roma. Traslado </w:t>
      </w:r>
      <w:r w:rsidR="0026405C" w:rsidRPr="009F0D63">
        <w:rPr>
          <w:rFonts w:ascii="Arial" w:hAnsi="Arial" w:cs="Arial"/>
          <w:color w:val="767171" w:themeColor="background2" w:themeShade="80"/>
          <w:sz w:val="18"/>
          <w:szCs w:val="18"/>
        </w:rPr>
        <w:t>al hotel. Alojamiento</w:t>
      </w:r>
      <w:r w:rsidR="00DD5634" w:rsidRPr="009F0D63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  <w:r w:rsidR="0026405C" w:rsidRPr="009F0D63">
        <w:rPr>
          <w:rFonts w:ascii="Arial" w:hAnsi="Arial" w:cs="Arial"/>
          <w:color w:val="767171" w:themeColor="background2" w:themeShade="80"/>
          <w:sz w:val="18"/>
          <w:szCs w:val="18"/>
        </w:rPr>
        <w:cr/>
      </w:r>
    </w:p>
    <w:p w14:paraId="6C6788B8" w14:textId="08D7BCB9" w:rsidR="00D45E92" w:rsidRPr="009F0D63" w:rsidRDefault="003B0279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>DÍA 2:</w:t>
      </w:r>
      <w:r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ROMA</w:t>
      </w: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– </w:t>
      </w:r>
      <w:r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FLORENCIA</w:t>
      </w:r>
    </w:p>
    <w:p w14:paraId="20A6996F" w14:textId="382EE1ED" w:rsidR="003B0279" w:rsidRDefault="003B0279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A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la hora indicada, encuentro con vuestro chófer y traslado desde su hotel (hotel no incluido-consulte nuestra opción "Dinámico Full) a la estación d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e trenes de una de las ciudades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indicadas. Tren hacia Florencia. Llegada a Florencia y traslado al hotel. Resto del día libre. Alojamiento en el hotel.</w:t>
      </w:r>
    </w:p>
    <w:p w14:paraId="799E10D1" w14:textId="77777777" w:rsidR="00D14A1E" w:rsidRPr="00D14A1E" w:rsidRDefault="00D14A1E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2C39C725" w14:textId="25022D1A" w:rsidR="0026405C" w:rsidRPr="009F0D63" w:rsidRDefault="00613499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3: </w:t>
      </w:r>
      <w:r w:rsidR="003B0279"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FLORENCIA – CHIANTI - FLORENCIA</w:t>
      </w:r>
    </w:p>
    <w:p w14:paraId="1E54A37B" w14:textId="6D69F79A" w:rsidR="0038777A" w:rsidRPr="003B0279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visita a pie de Florencia, cuna del Renacimiento, acompañados por guía local. Recorrido por sus principales plazas y monumentos: Piazza della Repubblica, el mercado del “Porcellino”, el Ponte Vecchio, Piazza della Signoria y el Duomo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con la cúpula de Brunelleschi.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Por la tarde, excursión regular a la región del Chianti, famosa por sus paisajes, colinas y viñedos. Visita de dos bodegas tradicionales con explicación del proceso de elaboración del vino y degustación de diferentes tipos de Chianti, aceit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e de oliva y productos locales.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Parada panorámica para disfrutar de las vistas de la campiña toscana antes del regreso a Florencia. Alojamiento.</w:t>
      </w:r>
    </w:p>
    <w:p w14:paraId="63F210B0" w14:textId="506C74F1" w:rsidR="00D45E92" w:rsidRPr="009F0D63" w:rsidRDefault="00D45E92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361F9240" w14:textId="46371238" w:rsidR="0026405C" w:rsidRPr="009F0D63" w:rsidRDefault="000023A2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4: </w:t>
      </w:r>
      <w:r w:rsidR="003B0279"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FLORENCIA – PISA – SIENA</w:t>
      </w:r>
    </w:p>
    <w:p w14:paraId="24C386B8" w14:textId="472EEF8F" w:rsidR="00D45E92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excursión regular (con otros participantes) a la descubierta de Pisa. ¿Nunca has deseado de escalar la Torre Inclinada?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¡Nosotros te ofrecemos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la ocasión! Entre nuestras excursiones, no puede faltar la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lastRenderedPageBreak/>
        <w:t>visita a una de las ciudades más famosas y estudiada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s del mundo, PISA.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Nuestro tour empieza con un paseo a lo largo de las viejas murallas medievales que nos llevan hasta la Puerta de Santa Maria, de donde podemos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admirar la espectacular Piazza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dei Miracoli con sus maravillas arquitectònicas, y donde el </w:t>
      </w:r>
      <w:r w:rsidR="00237BF2" w:rsidRPr="003B0279">
        <w:rPr>
          <w:rFonts w:ascii="Arial" w:hAnsi="Arial" w:cs="Arial"/>
          <w:color w:val="767171" w:themeColor="background2" w:themeShade="80"/>
          <w:sz w:val="18"/>
          <w:szCs w:val="18"/>
        </w:rPr>
        <w:t>guía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nos acompaña a visitar la majestuosa Catedral,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obra maestra del arte rómanico.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Una vez terminada la visita del interior, el </w:t>
      </w:r>
      <w:r w:rsidR="00237BF2" w:rsidRPr="003B0279">
        <w:rPr>
          <w:rFonts w:ascii="Arial" w:hAnsi="Arial" w:cs="Arial"/>
          <w:color w:val="767171" w:themeColor="background2" w:themeShade="80"/>
          <w:sz w:val="18"/>
          <w:szCs w:val="18"/>
        </w:rPr>
        <w:t>guía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nos muestra el Baptisterio, y el Camposanto Monumental, donde se admiran las obras pictoricas, esculturas y monumentos sepulc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rales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de personajes famosos pisanos. Finalmente, previa solicitud y con suplemento, ¡podremos subir la TORRE INCLINADA! Además, tenemos un poc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o de tiempo libre para comer un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helado y hacer las </w:t>
      </w:r>
      <w:r w:rsidR="0047308E" w:rsidRPr="003B0279">
        <w:rPr>
          <w:rFonts w:ascii="Arial" w:hAnsi="Arial" w:cs="Arial"/>
          <w:color w:val="767171" w:themeColor="background2" w:themeShade="80"/>
          <w:sz w:val="18"/>
          <w:szCs w:val="18"/>
        </w:rPr>
        <w:t>fo</w:t>
      </w:r>
      <w:r w:rsidR="0047308E">
        <w:rPr>
          <w:rFonts w:ascii="Arial" w:hAnsi="Arial" w:cs="Arial"/>
          <w:color w:val="767171" w:themeColor="background2" w:themeShade="80"/>
          <w:sz w:val="18"/>
          <w:szCs w:val="18"/>
        </w:rPr>
        <w:t>tografías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. Regreso a Florencia.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A la hora indicada, traslado al hotel de Siena. Alojamiento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5858A915" w14:textId="77777777" w:rsidR="003B0279" w:rsidRPr="009F0D63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7AA41F5C" w14:textId="7C471219" w:rsidR="00D45E92" w:rsidRPr="009F0D63" w:rsidRDefault="000023A2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>DÍA 5</w:t>
      </w:r>
      <w:r w:rsid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:</w:t>
      </w:r>
      <w:r w:rsidR="003B0279"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SIENA</w:t>
      </w:r>
    </w:p>
    <w:p w14:paraId="3BD00E6F" w14:textId="42313F8A" w:rsidR="000023A2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excursión regular (con otros participantes) a la descubierta de Siena. Traslado al punto de salida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la excursión por su cuenta.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Siena, la ciudad medieval conocida por su característica arquitectura gótica ejemplificada en el Palacio Público con la Torre del Mangia, situada e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n la sugestiva Plaza del Campo.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Continuamos la visita hacia Plaza Duomo, y disfrutamos de un poquito de tiempo libre para admirar las bellezas que esta joya medieval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tiene para ofrecer.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Almuerzo en un restaurante local de la ciudad. Resto del </w:t>
      </w:r>
      <w:proofErr w:type="spellStart"/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dia</w:t>
      </w:r>
      <w:proofErr w:type="spellEnd"/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libre. Alojamiento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5CF21172" w14:textId="77777777" w:rsidR="003B0279" w:rsidRPr="009F0D63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54D4D22D" w14:textId="0D4539A4" w:rsidR="00AA222E" w:rsidRPr="009F0D63" w:rsidRDefault="00AA222E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="000023A2"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>DÍA 6</w:t>
      </w: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: </w:t>
      </w:r>
      <w:r w:rsidR="003B0279"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SIENA – BRUNELLO MONTALCINO (ATENCIÓN: EN INGLES Y/O ITALIANO)– SIENA</w:t>
      </w:r>
    </w:p>
    <w:p w14:paraId="161AA79D" w14:textId="0B925B1A" w:rsidR="00954D2D" w:rsidRDefault="00F54FE4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9F0D63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excursión regular (con otros participantes) a la descubierta del famoso vino Brunello de Montalcino. Disfrute de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los hermosos paisajes toscanos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a lo largo del camino hacia la famosa colina del vino de Montalcino con su guía. Descubra el proceso y la pasión detrás de la creación del famoso vino Brunello y 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disfrute de un almuerzo local.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>Primero, camine por los viñedos y explore las bodegas donde se produce y envejece el vino antes de disfrutar de una degustación introductoria del fam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oso vino Brunello. Luego visite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>el pue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blo en la colina de Montalcino.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Vea la fortaleza medieval de la ciudad y pase un tiempo explorando las tiendas y las calles. Disfrute de las increíbles vistas de los valles y viñedos 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 abajo. Luego, disfrute de un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>almuerzo tradicional toscano en una bodega familiar, acompañado de los delicioso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s vinos producidos en el lugar.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>Luego continuamos hacia la hermosa y antigua Abadía Benedictina de Sant'Antimo, un lugar especial enclavado en un paisaje impresionante. Por la tar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de, visita a una tercera bodega 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>donde recibirás una descripción detallada del p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>roceso de elaboración del vino.</w:t>
      </w:r>
      <w:r w:rsidR="001721E4"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Descubre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cómo se cuidan las viñas y el largo proceso de crianza en barricas de roble. Después de visitar las bodegas y conocer a los enólogos, 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>se sentará para una degustación</w:t>
      </w:r>
      <w:r w:rsidR="001721E4"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final</w:t>
      </w:r>
      <w:r w:rsidR="003B0279"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antes del viaje de regreso a Siena. Alojamiento</w:t>
      </w:r>
      <w:r w:rsidR="003B0279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655A8376" w14:textId="3B2B5B19" w:rsidR="003B0279" w:rsidRDefault="001721E4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</w:p>
    <w:p w14:paraId="0079A7C8" w14:textId="7E41A018" w:rsidR="003B0279" w:rsidRDefault="003B0279" w:rsidP="003B027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DÍA 7:</w:t>
      </w:r>
      <w:r w:rsidRPr="003B0279">
        <w:rPr>
          <w:b/>
        </w:rPr>
        <w:t xml:space="preserve"> </w:t>
      </w:r>
      <w:r w:rsidRPr="003B0279">
        <w:rPr>
          <w:rFonts w:ascii="Arial" w:hAnsi="Arial" w:cs="Arial"/>
          <w:b/>
          <w:color w:val="767171" w:themeColor="background2" w:themeShade="80"/>
          <w:sz w:val="18"/>
          <w:szCs w:val="18"/>
        </w:rPr>
        <w:t>SIENA – PIEZA Y MONTEPULCIANO – SIENA</w:t>
      </w:r>
    </w:p>
    <w:p w14:paraId="36A7B5ED" w14:textId="582E63E8" w:rsidR="003B0279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 en el hotel. Por la mañana, excursión regular (con otros participantes) a la 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descubierta del Valle de </w:t>
      </w:r>
      <w:proofErr w:type="spellStart"/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>Orcia</w:t>
      </w:r>
      <w:proofErr w:type="spellEnd"/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En primer lugar, iremos a una bodega de Monteriggioni, donde haremos nuestra primera cata de delicias toscanas: 3 copas de vino, aceite de oli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va y pan de la casa. Después de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una hora,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el tour continúa hacia </w:t>
      </w:r>
      <w:proofErr w:type="spellStart"/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>Pienza</w:t>
      </w:r>
      <w:proofErr w:type="spellEnd"/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¿Sabíais que </w:t>
      </w:r>
      <w:proofErr w:type="spellStart"/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Pienza</w:t>
      </w:r>
      <w:proofErr w:type="spellEnd"/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es denominada como la “ciudad ideal”? La belleza de sus calles, sus casas y sus iglesias hacen de ella una maravilla arquitectó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nica del Renacimiento. Tendréis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una hora y 20 minutos de tiempo libre para comer y pasear por esta encantadora población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antes de regresar al vehículo.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Nos reuniremos nuevamente para dirigirnos a Montepulciano, donde podremos admirar palacios renacentistas decorados por los viñedos que encont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raremos a los alrededores de la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ciudad. Las calles de Montepulciano sirvieron además de escenario de rodaje de la película Luna Nueva de la saga Crepúsculo. Os dejaremos un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a hora y 45 minutos libres para conocer a fondo este lugar.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Después visitaremos una segunda bodega para descubrir todos los secretos de la tradición del exquisito vino que se produce en estas tierras. Ad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emás de recorrer las diferentes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salas de barricas, disfrutaremos de una cata compuesta por cuatro copas y una tabla de queso de oveja o salami, pan y aceite. ¡Estará todo riquísimo!</w:t>
      </w:r>
    </w:p>
    <w:p w14:paraId="29D45747" w14:textId="1C3DFE27" w:rsidR="003B0279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114BE3EE" w14:textId="114A4FCD" w:rsidR="003B0279" w:rsidRDefault="003B0279" w:rsidP="003B027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8: SIENA -  ROMA </w:t>
      </w:r>
    </w:p>
    <w:p w14:paraId="5D0EE7F8" w14:textId="4F7AF8E5" w:rsidR="003B0279" w:rsidRPr="003B0279" w:rsidRDefault="003B0279" w:rsidP="003B027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>Desayuno en el hotel. A la hora indicada traslado hacia la estación de trenes d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>e Siena. Tren hacia Roma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r w:rsidR="001721E4">
        <w:rPr>
          <w:rFonts w:ascii="Arial" w:hAnsi="Arial" w:cs="Arial"/>
          <w:color w:val="767171" w:themeColor="background2" w:themeShade="80"/>
          <w:sz w:val="18"/>
          <w:szCs w:val="18"/>
        </w:rPr>
        <w:t xml:space="preserve">Traslado 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al </w:t>
      </w:r>
      <w:r w:rsidR="001721E4" w:rsidRPr="003B0279">
        <w:rPr>
          <w:rFonts w:ascii="Arial" w:hAnsi="Arial" w:cs="Arial"/>
          <w:color w:val="767171" w:themeColor="background2" w:themeShade="80"/>
          <w:sz w:val="18"/>
          <w:szCs w:val="18"/>
        </w:rPr>
        <w:t>hotel. FIN</w:t>
      </w:r>
      <w:r w:rsidRPr="003B0279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NUESTROS SERVICIOS.</w:t>
      </w:r>
    </w:p>
    <w:p w14:paraId="060E8EDF" w14:textId="77777777" w:rsidR="006130C0" w:rsidRPr="009F0D63" w:rsidRDefault="006130C0" w:rsidP="002C6C4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3B1C338D" w14:textId="77777777" w:rsidR="0038777A" w:rsidRPr="009F0D63" w:rsidRDefault="0038777A" w:rsidP="0038777A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2EFADC52" w14:textId="77777777" w:rsidR="001721E4" w:rsidRDefault="001721E4" w:rsidP="0038777A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4CFD0188" w14:textId="77777777" w:rsidR="001721E4" w:rsidRDefault="001721E4" w:rsidP="00AE725F">
      <w:pPr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7E3DDE21" w14:textId="6CF0C66F" w:rsidR="0023156E" w:rsidRPr="005B78E0" w:rsidRDefault="00AE725F" w:rsidP="005B78E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9F0D63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:</w:t>
      </w:r>
    </w:p>
    <w:p w14:paraId="0504A3E6" w14:textId="1E105B11" w:rsidR="0023156E" w:rsidRPr="009F0D63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186"/>
        <w:gridCol w:w="1106"/>
        <w:gridCol w:w="1134"/>
        <w:gridCol w:w="1134"/>
      </w:tblGrid>
      <w:tr w:rsidR="007F5088" w:rsidRPr="009F0D63" w14:paraId="6482486F" w14:textId="77777777" w:rsidTr="005A24FF">
        <w:trPr>
          <w:trHeight w:val="171"/>
          <w:jc w:val="center"/>
        </w:trPr>
        <w:tc>
          <w:tcPr>
            <w:tcW w:w="2948" w:type="dxa"/>
            <w:shd w:val="clear" w:color="auto" w:fill="AEAAAA" w:themeFill="background2" w:themeFillShade="BF"/>
          </w:tcPr>
          <w:p w14:paraId="02B14CAB" w14:textId="77777777" w:rsidR="007F5088" w:rsidRPr="009F0D63" w:rsidRDefault="007F5088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F0D6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186" w:type="dxa"/>
            <w:shd w:val="clear" w:color="auto" w:fill="AEAAAA" w:themeFill="background2" w:themeFillShade="BF"/>
          </w:tcPr>
          <w:p w14:paraId="66D6DE36" w14:textId="77777777" w:rsidR="007F5088" w:rsidRPr="009F0D63" w:rsidRDefault="007F5088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F0D6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106" w:type="dxa"/>
            <w:shd w:val="clear" w:color="auto" w:fill="AEAAAA" w:themeFill="background2" w:themeFillShade="BF"/>
          </w:tcPr>
          <w:p w14:paraId="5C17B042" w14:textId="1DC88416" w:rsidR="007F5088" w:rsidRPr="009F0D63" w:rsidRDefault="007F5088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F0D6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6FAE75E2" w14:textId="7B1C9AE8" w:rsidR="007F5088" w:rsidRPr="009F0D63" w:rsidRDefault="007F5088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F0D6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70F43AD7" w14:textId="736E75EA" w:rsidR="007F5088" w:rsidRPr="009F0D63" w:rsidRDefault="007F5088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F0D6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F5088" w:rsidRPr="009F0D63" w14:paraId="4AF1F2DB" w14:textId="77777777" w:rsidTr="005A24FF">
        <w:trPr>
          <w:trHeight w:val="621"/>
          <w:jc w:val="center"/>
        </w:trPr>
        <w:tc>
          <w:tcPr>
            <w:tcW w:w="2948" w:type="dxa"/>
          </w:tcPr>
          <w:p w14:paraId="211F196B" w14:textId="3DE4FEDB" w:rsidR="007F5088" w:rsidRPr="009F0D63" w:rsidRDefault="007F5088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ALTA</w:t>
            </w:r>
          </w:p>
          <w:p w14:paraId="60820314" w14:textId="50917324" w:rsidR="007F5088" w:rsidRPr="009F0D63" w:rsidRDefault="007F5088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01/04/2026 AL 30/06/02026</w:t>
            </w:r>
          </w:p>
          <w:p w14:paraId="2813A061" w14:textId="76BD0262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01/09/2026 AL 31/10/2026</w:t>
            </w:r>
          </w:p>
        </w:tc>
        <w:tc>
          <w:tcPr>
            <w:tcW w:w="1186" w:type="dxa"/>
          </w:tcPr>
          <w:p w14:paraId="2FCFAF8F" w14:textId="77777777" w:rsidR="007F5088" w:rsidRPr="009F0D63" w:rsidRDefault="007F5088" w:rsidP="007F5088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   </w:t>
            </w:r>
          </w:p>
          <w:p w14:paraId="13FC6602" w14:textId="271DC650" w:rsidR="007F5088" w:rsidRPr="009F0D63" w:rsidRDefault="007F5088" w:rsidP="007F5088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    4*</w:t>
            </w:r>
          </w:p>
        </w:tc>
        <w:tc>
          <w:tcPr>
            <w:tcW w:w="1106" w:type="dxa"/>
          </w:tcPr>
          <w:p w14:paraId="363830BA" w14:textId="77777777" w:rsidR="007F5088" w:rsidRPr="009F0D63" w:rsidRDefault="007F5088" w:rsidP="0023156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4E21A1D" w14:textId="568CC4CC" w:rsidR="007F5088" w:rsidRPr="009F0D63" w:rsidRDefault="007F5088" w:rsidP="0023156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0C05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5,435</w:t>
            </w:r>
            <w:r w:rsidR="00302E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6D7F132E" w14:textId="77777777" w:rsidR="00EE51F2" w:rsidRPr="009F0D63" w:rsidRDefault="00EE51F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82BBC8C" w14:textId="2DB2109C" w:rsidR="00164A5F" w:rsidRPr="009F0D63" w:rsidRDefault="000C0535" w:rsidP="00164A5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$ 5,339</w:t>
            </w:r>
            <w:r w:rsidR="00302E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618C9715" w14:textId="12ED6441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A55DC50" w14:textId="419D230D" w:rsidR="007F5088" w:rsidRPr="009F0D63" w:rsidRDefault="000C0535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$ 8,449</w:t>
            </w:r>
            <w:r w:rsidR="00302E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7F5088" w:rsidRPr="009F0D63" w14:paraId="14D61061" w14:textId="77777777" w:rsidTr="005A24FF">
        <w:trPr>
          <w:trHeight w:val="667"/>
          <w:jc w:val="center"/>
        </w:trPr>
        <w:tc>
          <w:tcPr>
            <w:tcW w:w="2948" w:type="dxa"/>
          </w:tcPr>
          <w:p w14:paraId="64EA3528" w14:textId="4CCE6A70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BAJA</w:t>
            </w:r>
          </w:p>
          <w:p w14:paraId="5BE94B8E" w14:textId="7989DB5B" w:rsidR="007F5088" w:rsidRPr="009F0D63" w:rsidRDefault="007F5088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01/07/2026 AL 31/08/2026</w:t>
            </w:r>
          </w:p>
          <w:p w14:paraId="40C6DCCF" w14:textId="12763559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2A7861A" w14:textId="4BFC2259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04E7071" w14:textId="5FD06F02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4*</w:t>
            </w:r>
          </w:p>
        </w:tc>
        <w:tc>
          <w:tcPr>
            <w:tcW w:w="1106" w:type="dxa"/>
          </w:tcPr>
          <w:p w14:paraId="5EB6BBF5" w14:textId="77777777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F7E7B18" w14:textId="16011B40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</w:t>
            </w:r>
            <w:r w:rsidR="000C05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4,945</w:t>
            </w:r>
            <w:r w:rsidR="00302E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68622451" w14:textId="77777777" w:rsidR="00EE51F2" w:rsidRPr="009F0D63" w:rsidRDefault="00EE51F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4821F66" w14:textId="2341ADC5" w:rsidR="007F5088" w:rsidRPr="009F0D63" w:rsidRDefault="000C0535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$ 4,849</w:t>
            </w:r>
            <w:r w:rsidR="00302E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  <w:r w:rsidR="00EE51F2"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5E4C74D" w14:textId="00ED23C6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347640C" w14:textId="0E8170D8" w:rsidR="007F5088" w:rsidRPr="009F0D63" w:rsidRDefault="007F508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9F0D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</w:t>
            </w:r>
            <w:r w:rsidR="000C05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7,595</w:t>
            </w:r>
            <w:r w:rsidR="00302E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</w:tbl>
    <w:p w14:paraId="74824A9A" w14:textId="4574F553" w:rsidR="0023156E" w:rsidRPr="009F0D63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6CE481D" w14:textId="57693358" w:rsidR="0023156E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24B13B8" w14:textId="77777777" w:rsidR="00AE725F" w:rsidRDefault="00AE725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107E48A" w14:textId="77777777" w:rsidR="00AE725F" w:rsidRDefault="00AE725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CA5CB82" w14:textId="77777777" w:rsidR="00AE725F" w:rsidRPr="009F0D63" w:rsidRDefault="00AE725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8DADE19" w14:textId="77777777" w:rsidR="0023156E" w:rsidRPr="009F0D63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1FC415A4" w:rsidR="00F71298" w:rsidRPr="009F0D63" w:rsidRDefault="00AE725F" w:rsidP="008013B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9F0D63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B29E4DD" w14:textId="77777777" w:rsidR="006606C8" w:rsidRPr="009F0D63" w:rsidRDefault="006606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5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255"/>
      </w:tblGrid>
      <w:tr w:rsidR="007F5088" w:rsidRPr="009F0D63" w14:paraId="2ADC3B6A" w14:textId="0DB7A2B2" w:rsidTr="007F5088">
        <w:trPr>
          <w:trHeight w:val="285"/>
          <w:jc w:val="center"/>
        </w:trPr>
        <w:tc>
          <w:tcPr>
            <w:tcW w:w="1843" w:type="dxa"/>
            <w:shd w:val="clear" w:color="auto" w:fill="969696"/>
          </w:tcPr>
          <w:p w14:paraId="18C15859" w14:textId="77777777" w:rsidR="007F5088" w:rsidRPr="009F0D63" w:rsidRDefault="007F508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9F0D63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3255" w:type="dxa"/>
            <w:shd w:val="clear" w:color="auto" w:fill="969696"/>
          </w:tcPr>
          <w:p w14:paraId="4C671D4F" w14:textId="7790810A" w:rsidR="007F5088" w:rsidRPr="009F0D63" w:rsidRDefault="007F508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9F0D63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 4*</w:t>
            </w:r>
          </w:p>
        </w:tc>
      </w:tr>
      <w:tr w:rsidR="007F5088" w:rsidRPr="009F0D63" w14:paraId="1DD96D96" w14:textId="77777777" w:rsidTr="007F5088">
        <w:trPr>
          <w:trHeight w:val="285"/>
          <w:jc w:val="center"/>
        </w:trPr>
        <w:tc>
          <w:tcPr>
            <w:tcW w:w="1843" w:type="dxa"/>
            <w:vAlign w:val="center"/>
          </w:tcPr>
          <w:p w14:paraId="6E7A8E25" w14:textId="5674BDF0" w:rsidR="007F5088" w:rsidRPr="009F0D63" w:rsidRDefault="000159F2" w:rsidP="007F508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ROMA </w:t>
            </w:r>
          </w:p>
        </w:tc>
        <w:tc>
          <w:tcPr>
            <w:tcW w:w="3255" w:type="dxa"/>
            <w:vAlign w:val="center"/>
          </w:tcPr>
          <w:p w14:paraId="37DFF444" w14:textId="77777777" w:rsidR="000159F2" w:rsidRPr="000159F2" w:rsidRDefault="000159F2" w:rsidP="000159F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159F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Donna Laura Palace**** / Hotel NH Vittorio Veneto **** /</w:t>
            </w:r>
          </w:p>
          <w:p w14:paraId="25AAAC85" w14:textId="77777777" w:rsidR="000159F2" w:rsidRPr="000159F2" w:rsidRDefault="000159F2" w:rsidP="000159F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159F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Mediterraneo **** / Hotel Massimo d’Azeglio **** /</w:t>
            </w:r>
          </w:p>
          <w:p w14:paraId="6EAC0132" w14:textId="1FA93FA9" w:rsidR="007F5088" w:rsidRPr="009F0D63" w:rsidRDefault="000159F2" w:rsidP="000159F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159F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Diana Roof Garden**** / Hotel Imperiale ****</w:t>
            </w:r>
          </w:p>
        </w:tc>
      </w:tr>
      <w:tr w:rsidR="000159F2" w:rsidRPr="00AE725F" w14:paraId="136A1379" w14:textId="77777777" w:rsidTr="007F5088">
        <w:trPr>
          <w:trHeight w:val="285"/>
          <w:jc w:val="center"/>
        </w:trPr>
        <w:tc>
          <w:tcPr>
            <w:tcW w:w="1843" w:type="dxa"/>
            <w:vAlign w:val="center"/>
          </w:tcPr>
          <w:p w14:paraId="23DAF1E5" w14:textId="3F849B4F" w:rsidR="000159F2" w:rsidRPr="009F0D63" w:rsidRDefault="000159F2" w:rsidP="007F508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FLORENCIA </w:t>
            </w:r>
          </w:p>
        </w:tc>
        <w:tc>
          <w:tcPr>
            <w:tcW w:w="3255" w:type="dxa"/>
            <w:vAlign w:val="center"/>
          </w:tcPr>
          <w:p w14:paraId="2F621DF8" w14:textId="77777777" w:rsidR="000159F2" w:rsidRPr="000159F2" w:rsidRDefault="000159F2" w:rsidP="000159F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159F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UNA hotels Vittoria**** / Hotel Kraft**** / Hotel C-Hotels **** /</w:t>
            </w:r>
          </w:p>
          <w:p w14:paraId="217EAAC5" w14:textId="6224915A" w:rsidR="000159F2" w:rsidRPr="009F0D63" w:rsidRDefault="000159F2" w:rsidP="000159F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159F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Cadena NH Hoteles **** / Hotel Grifone****</w:t>
            </w:r>
          </w:p>
        </w:tc>
      </w:tr>
      <w:tr w:rsidR="007F5088" w:rsidRPr="00AE725F" w14:paraId="723528F2" w14:textId="77777777" w:rsidTr="007F5088">
        <w:trPr>
          <w:trHeight w:val="285"/>
          <w:jc w:val="center"/>
        </w:trPr>
        <w:tc>
          <w:tcPr>
            <w:tcW w:w="1843" w:type="dxa"/>
            <w:vAlign w:val="center"/>
          </w:tcPr>
          <w:p w14:paraId="2D39A72B" w14:textId="283C804A" w:rsidR="007F5088" w:rsidRPr="009F0D63" w:rsidRDefault="000159F2" w:rsidP="007F508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96969"/>
                <w:sz w:val="18"/>
                <w:szCs w:val="18"/>
              </w:rPr>
              <w:t>SIENA</w:t>
            </w:r>
          </w:p>
        </w:tc>
        <w:tc>
          <w:tcPr>
            <w:tcW w:w="3255" w:type="dxa"/>
            <w:vAlign w:val="center"/>
          </w:tcPr>
          <w:p w14:paraId="17CEDE30" w14:textId="7DDBFA02" w:rsidR="007F5088" w:rsidRPr="009F0D63" w:rsidRDefault="000159F2" w:rsidP="007F5088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159F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NH Siena****/ Hotel Executive **** / Hotel Athena ****</w:t>
            </w:r>
          </w:p>
        </w:tc>
      </w:tr>
    </w:tbl>
    <w:p w14:paraId="2948F015" w14:textId="77777777" w:rsidR="00F71298" w:rsidRPr="009F0D63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0" w:name="_heading=h.3znysh7" w:colFirst="0" w:colLast="0"/>
      <w:bookmarkEnd w:id="0"/>
    </w:p>
    <w:p w14:paraId="6E2F23B4" w14:textId="77777777" w:rsidR="00F71298" w:rsidRPr="009F0D63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53C9E099" w14:textId="2F7D36AF" w:rsidR="00A02F3E" w:rsidRPr="00AE725F" w:rsidRDefault="00F70E7F" w:rsidP="00F70E7F">
      <w:pPr>
        <w:rPr>
          <w:rFonts w:ascii="Arial" w:eastAsia="Arial" w:hAnsi="Arial" w:cs="Arial"/>
          <w:b/>
          <w:color w:val="6E6E6E"/>
          <w:sz w:val="18"/>
          <w:szCs w:val="18"/>
        </w:rPr>
      </w:pPr>
      <w:r w:rsidRPr="00AE725F">
        <w:rPr>
          <w:rFonts w:ascii="Arial" w:eastAsia="Arial" w:hAnsi="Arial" w:cs="Arial"/>
          <w:b/>
          <w:color w:val="6E6E6E"/>
          <w:sz w:val="18"/>
          <w:szCs w:val="18"/>
        </w:rPr>
        <w:t>CONDICIONES:</w:t>
      </w:r>
    </w:p>
    <w:p w14:paraId="120EFBA2" w14:textId="555DF2BC" w:rsidR="003F5F8E" w:rsidRPr="009F0D63" w:rsidRDefault="0038777A" w:rsidP="000159F2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9F0D63">
        <w:rPr>
          <w:rFonts w:ascii="Arial" w:eastAsia="Arial" w:hAnsi="Arial" w:cs="Arial"/>
          <w:color w:val="6E6E6E"/>
          <w:sz w:val="18"/>
          <w:szCs w:val="18"/>
        </w:rPr>
        <w:t xml:space="preserve">Solicítalo como </w:t>
      </w:r>
      <w:r w:rsidR="000159F2" w:rsidRPr="000159F2">
        <w:rPr>
          <w:rFonts w:ascii="Arial" w:eastAsia="Arial" w:hAnsi="Arial" w:cs="Arial"/>
          <w:b/>
          <w:color w:val="6E6E6E"/>
          <w:sz w:val="18"/>
          <w:szCs w:val="18"/>
        </w:rPr>
        <w:t>TOSCANA GASTRONÓMICA</w:t>
      </w:r>
      <w:r w:rsidR="005B78E0">
        <w:rPr>
          <w:rFonts w:ascii="Arial" w:eastAsia="Arial" w:hAnsi="Arial" w:cs="Arial"/>
          <w:b/>
          <w:color w:val="6E6E6E"/>
          <w:sz w:val="18"/>
          <w:szCs w:val="18"/>
        </w:rPr>
        <w:t xml:space="preserve"> FULL</w:t>
      </w:r>
      <w:r w:rsidR="000159F2" w:rsidRPr="000159F2">
        <w:rPr>
          <w:rFonts w:ascii="Arial" w:eastAsia="Arial" w:hAnsi="Arial" w:cs="Arial"/>
          <w:b/>
          <w:color w:val="6E6E6E"/>
          <w:sz w:val="18"/>
          <w:szCs w:val="18"/>
        </w:rPr>
        <w:t>.</w:t>
      </w:r>
      <w:r w:rsidR="000159F2">
        <w:rPr>
          <w:rFonts w:ascii="Arial" w:eastAsia="Arial" w:hAnsi="Arial" w:cs="Arial"/>
          <w:b/>
          <w:color w:val="6E6E6E"/>
          <w:sz w:val="18"/>
          <w:szCs w:val="18"/>
        </w:rPr>
        <w:t xml:space="preserve"> </w:t>
      </w:r>
    </w:p>
    <w:p w14:paraId="59A5BCA2" w14:textId="1D5F0D81" w:rsidR="00F70E7F" w:rsidRPr="00AE725F" w:rsidRDefault="00F70E7F" w:rsidP="003F5F8E">
      <w:pPr>
        <w:numPr>
          <w:ilvl w:val="0"/>
          <w:numId w:val="5"/>
        </w:numPr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</w:pPr>
      <w:r w:rsidRPr="00AE725F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AE725F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AE725F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lido para comprar hasta agotar stock.</w:t>
      </w:r>
    </w:p>
    <w:p w14:paraId="0010D44B" w14:textId="428179B8" w:rsidR="00F70E7F" w:rsidRPr="009F0D63" w:rsidRDefault="00F70E7F" w:rsidP="00C138AE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9F0D63">
        <w:rPr>
          <w:rFonts w:ascii="Arial" w:eastAsia="Arial" w:hAnsi="Arial" w:cs="Arial"/>
          <w:color w:val="6E6E6E"/>
          <w:sz w:val="18"/>
          <w:szCs w:val="18"/>
        </w:rPr>
        <w:t>Servicios comisionables al 1</w:t>
      </w:r>
      <w:r w:rsidR="0038777A" w:rsidRPr="009F0D63">
        <w:rPr>
          <w:rFonts w:ascii="Arial" w:eastAsia="Arial" w:hAnsi="Arial" w:cs="Arial"/>
          <w:color w:val="6E6E6E"/>
          <w:sz w:val="18"/>
          <w:szCs w:val="18"/>
        </w:rPr>
        <w:t xml:space="preserve">2 </w:t>
      </w:r>
      <w:r w:rsidRPr="009F0D63">
        <w:rPr>
          <w:rFonts w:ascii="Arial" w:eastAsia="Arial" w:hAnsi="Arial" w:cs="Arial"/>
          <w:color w:val="6E6E6E"/>
          <w:sz w:val="18"/>
          <w:szCs w:val="18"/>
        </w:rPr>
        <w:t>%</w:t>
      </w:r>
      <w:r w:rsidR="00A02F3E" w:rsidRPr="009F0D63">
        <w:rPr>
          <w:rFonts w:ascii="Arial" w:eastAsia="Arial" w:hAnsi="Arial" w:cs="Arial"/>
          <w:color w:val="6E6E6E"/>
          <w:sz w:val="18"/>
          <w:szCs w:val="18"/>
        </w:rPr>
        <w:t xml:space="preserve"> i</w:t>
      </w:r>
      <w:r w:rsidR="009F0D63">
        <w:rPr>
          <w:rFonts w:ascii="Arial" w:eastAsia="Arial" w:hAnsi="Arial" w:cs="Arial"/>
          <w:color w:val="6E6E6E"/>
          <w:sz w:val="18"/>
          <w:szCs w:val="18"/>
        </w:rPr>
        <w:t xml:space="preserve">ncentivo USD 10 </w:t>
      </w:r>
      <w:r w:rsidR="00A02F3E" w:rsidRPr="009F0D63">
        <w:rPr>
          <w:rFonts w:ascii="Arial" w:eastAsia="Arial" w:hAnsi="Arial" w:cs="Arial"/>
          <w:color w:val="6E6E6E"/>
          <w:sz w:val="18"/>
          <w:szCs w:val="18"/>
        </w:rPr>
        <w:t>por pax.</w:t>
      </w:r>
    </w:p>
    <w:p w14:paraId="7A536388" w14:textId="583CD9CA" w:rsidR="00EC3128" w:rsidRPr="009F0D63" w:rsidRDefault="00F70E7F" w:rsidP="006606C8">
      <w:pPr>
        <w:numPr>
          <w:ilvl w:val="0"/>
          <w:numId w:val="5"/>
        </w:numPr>
        <w:rPr>
          <w:rFonts w:ascii="Arial" w:eastAsia="Arial" w:hAnsi="Arial" w:cs="Arial"/>
          <w:color w:val="696969"/>
          <w:sz w:val="18"/>
          <w:szCs w:val="18"/>
        </w:rPr>
      </w:pPr>
      <w:r w:rsidRPr="009F0D63">
        <w:rPr>
          <w:rFonts w:ascii="Arial" w:eastAsia="Arial" w:hAnsi="Arial" w:cs="Arial"/>
          <w:color w:val="6E6E6E"/>
          <w:sz w:val="18"/>
          <w:szCs w:val="18"/>
        </w:rPr>
        <w:t>Sujeto a disponibilidad.</w:t>
      </w:r>
    </w:p>
    <w:p w14:paraId="6C1E4BF1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61546059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7D0123A6" w14:textId="4AC171FD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767065" w:rsidRPr="009F0D63">
        <w:rPr>
          <w:rFonts w:ascii="Arial" w:hAnsi="Arial" w:cs="Arial"/>
          <w:color w:val="6E6E6E"/>
          <w:sz w:val="18"/>
          <w:szCs w:val="18"/>
        </w:rPr>
        <w:t xml:space="preserve">al </w:t>
      </w:r>
      <w:r w:rsidR="00F76AAC">
        <w:rPr>
          <w:rFonts w:ascii="Arial" w:hAnsi="Arial" w:cs="Arial"/>
          <w:color w:val="6E6E6E"/>
          <w:sz w:val="18"/>
          <w:szCs w:val="18"/>
        </w:rPr>
        <w:t>10 noviembre</w:t>
      </w:r>
      <w:r w:rsidR="000159F2" w:rsidRPr="009F0D63">
        <w:rPr>
          <w:rFonts w:ascii="Arial" w:hAnsi="Arial" w:cs="Arial"/>
          <w:color w:val="6E6E6E"/>
          <w:sz w:val="18"/>
          <w:szCs w:val="18"/>
        </w:rPr>
        <w:t>25</w:t>
      </w:r>
      <w:r w:rsidRPr="009F0D63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2FC19808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30F24725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59A020EB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F1BC656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794D1D2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3423370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9F0D63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5DBC3AD5" w14:textId="77777777" w:rsidR="00EC3128" w:rsidRPr="009F0D63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9F0D63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p w14:paraId="7395EB2E" w14:textId="6C89E9CF" w:rsidR="008058A6" w:rsidRDefault="008058A6" w:rsidP="00566F06">
      <w:pPr>
        <w:rPr>
          <w:rFonts w:ascii="Arial" w:eastAsia="Arial" w:hAnsi="Arial" w:cs="Arial"/>
          <w:b/>
          <w:bCs/>
          <w:color w:val="6E6E6E"/>
          <w:sz w:val="20"/>
          <w:szCs w:val="20"/>
          <w:highlight w:val="yellow"/>
        </w:rPr>
      </w:pPr>
    </w:p>
    <w:sectPr w:rsidR="008058A6" w:rsidSect="004C3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701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33B9" w14:textId="77777777" w:rsidR="00376445" w:rsidRDefault="00376445">
      <w:r>
        <w:separator/>
      </w:r>
    </w:p>
  </w:endnote>
  <w:endnote w:type="continuationSeparator" w:id="0">
    <w:p w14:paraId="0C52526B" w14:textId="77777777" w:rsidR="00376445" w:rsidRDefault="003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37B747D6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C0FF" w14:textId="77777777" w:rsidR="00376445" w:rsidRDefault="00376445">
      <w:r>
        <w:separator/>
      </w:r>
    </w:p>
  </w:footnote>
  <w:footnote w:type="continuationSeparator" w:id="0">
    <w:p w14:paraId="2E3E66B0" w14:textId="77777777" w:rsidR="00376445" w:rsidRDefault="0037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60B6361" w:rsidR="00147384" w:rsidRDefault="00AE7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327F4E80">
          <wp:simplePos x="0" y="0"/>
          <wp:positionH relativeFrom="column">
            <wp:posOffset>-368935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5183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16856"/>
    <w:multiLevelType w:val="hybridMultilevel"/>
    <w:tmpl w:val="FFCCC27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97AA0"/>
    <w:multiLevelType w:val="hybridMultilevel"/>
    <w:tmpl w:val="29E81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17CF"/>
    <w:multiLevelType w:val="hybridMultilevel"/>
    <w:tmpl w:val="06DEABC0"/>
    <w:lvl w:ilvl="0" w:tplc="CE82DF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C7952"/>
    <w:multiLevelType w:val="hybridMultilevel"/>
    <w:tmpl w:val="FD984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029689">
    <w:abstractNumId w:val="0"/>
  </w:num>
  <w:num w:numId="2" w16cid:durableId="2045137357">
    <w:abstractNumId w:val="6"/>
  </w:num>
  <w:num w:numId="3" w16cid:durableId="1234662436">
    <w:abstractNumId w:val="4"/>
  </w:num>
  <w:num w:numId="4" w16cid:durableId="260913387">
    <w:abstractNumId w:val="10"/>
  </w:num>
  <w:num w:numId="5" w16cid:durableId="168832145">
    <w:abstractNumId w:val="1"/>
  </w:num>
  <w:num w:numId="6" w16cid:durableId="746195697">
    <w:abstractNumId w:val="10"/>
  </w:num>
  <w:num w:numId="7" w16cid:durableId="1488323869">
    <w:abstractNumId w:val="10"/>
  </w:num>
  <w:num w:numId="8" w16cid:durableId="1146706908">
    <w:abstractNumId w:val="3"/>
  </w:num>
  <w:num w:numId="9" w16cid:durableId="1791362445">
    <w:abstractNumId w:val="5"/>
  </w:num>
  <w:num w:numId="10" w16cid:durableId="404257611">
    <w:abstractNumId w:val="7"/>
  </w:num>
  <w:num w:numId="11" w16cid:durableId="1335258220">
    <w:abstractNumId w:val="8"/>
  </w:num>
  <w:num w:numId="12" w16cid:durableId="375396926">
    <w:abstractNumId w:val="9"/>
  </w:num>
  <w:num w:numId="13" w16cid:durableId="107212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3A2"/>
    <w:rsid w:val="000112F2"/>
    <w:rsid w:val="000159F2"/>
    <w:rsid w:val="00032A74"/>
    <w:rsid w:val="00053C33"/>
    <w:rsid w:val="00062912"/>
    <w:rsid w:val="00064A73"/>
    <w:rsid w:val="00073162"/>
    <w:rsid w:val="00081C00"/>
    <w:rsid w:val="0008466E"/>
    <w:rsid w:val="000C0535"/>
    <w:rsid w:val="000C12E2"/>
    <w:rsid w:val="000C252E"/>
    <w:rsid w:val="000D088C"/>
    <w:rsid w:val="000E051E"/>
    <w:rsid w:val="0010192E"/>
    <w:rsid w:val="00121F2F"/>
    <w:rsid w:val="001360EA"/>
    <w:rsid w:val="00147384"/>
    <w:rsid w:val="00157408"/>
    <w:rsid w:val="00164A5F"/>
    <w:rsid w:val="00166B72"/>
    <w:rsid w:val="001721E4"/>
    <w:rsid w:val="001915FE"/>
    <w:rsid w:val="001A6A81"/>
    <w:rsid w:val="0023156E"/>
    <w:rsid w:val="002349BF"/>
    <w:rsid w:val="00237BF2"/>
    <w:rsid w:val="002450EF"/>
    <w:rsid w:val="002615D6"/>
    <w:rsid w:val="0026405C"/>
    <w:rsid w:val="002806D0"/>
    <w:rsid w:val="00280956"/>
    <w:rsid w:val="002941B4"/>
    <w:rsid w:val="00295C06"/>
    <w:rsid w:val="002B2A6B"/>
    <w:rsid w:val="002C6C45"/>
    <w:rsid w:val="002D28F0"/>
    <w:rsid w:val="002D5440"/>
    <w:rsid w:val="002E3B5D"/>
    <w:rsid w:val="00302E39"/>
    <w:rsid w:val="00305C47"/>
    <w:rsid w:val="00310AFC"/>
    <w:rsid w:val="00334CEC"/>
    <w:rsid w:val="00355EB7"/>
    <w:rsid w:val="00376445"/>
    <w:rsid w:val="0038777A"/>
    <w:rsid w:val="0039440E"/>
    <w:rsid w:val="003B0279"/>
    <w:rsid w:val="003C2F48"/>
    <w:rsid w:val="003D1393"/>
    <w:rsid w:val="003F5F8E"/>
    <w:rsid w:val="00403F0A"/>
    <w:rsid w:val="004142D9"/>
    <w:rsid w:val="00450765"/>
    <w:rsid w:val="00457D96"/>
    <w:rsid w:val="0046332B"/>
    <w:rsid w:val="0047308E"/>
    <w:rsid w:val="004C3FB8"/>
    <w:rsid w:val="004C78D5"/>
    <w:rsid w:val="00535DE9"/>
    <w:rsid w:val="0053616D"/>
    <w:rsid w:val="00546FA0"/>
    <w:rsid w:val="00547EBA"/>
    <w:rsid w:val="00551068"/>
    <w:rsid w:val="00566F06"/>
    <w:rsid w:val="005A24FF"/>
    <w:rsid w:val="005B78E0"/>
    <w:rsid w:val="005D1853"/>
    <w:rsid w:val="005E15EF"/>
    <w:rsid w:val="006130C0"/>
    <w:rsid w:val="00613499"/>
    <w:rsid w:val="00621CBD"/>
    <w:rsid w:val="00652524"/>
    <w:rsid w:val="006606C8"/>
    <w:rsid w:val="0068177B"/>
    <w:rsid w:val="006844FB"/>
    <w:rsid w:val="00697FD1"/>
    <w:rsid w:val="006A1AF4"/>
    <w:rsid w:val="006A39D3"/>
    <w:rsid w:val="006B428A"/>
    <w:rsid w:val="006B5094"/>
    <w:rsid w:val="006C35D7"/>
    <w:rsid w:val="006E236A"/>
    <w:rsid w:val="006F2239"/>
    <w:rsid w:val="006F4B70"/>
    <w:rsid w:val="00727950"/>
    <w:rsid w:val="00727A16"/>
    <w:rsid w:val="00751FE3"/>
    <w:rsid w:val="0076580D"/>
    <w:rsid w:val="00767065"/>
    <w:rsid w:val="00795004"/>
    <w:rsid w:val="007A06C2"/>
    <w:rsid w:val="007E1476"/>
    <w:rsid w:val="007F5088"/>
    <w:rsid w:val="008013BF"/>
    <w:rsid w:val="008058A6"/>
    <w:rsid w:val="00815CBE"/>
    <w:rsid w:val="00841D2B"/>
    <w:rsid w:val="00846405"/>
    <w:rsid w:val="00885535"/>
    <w:rsid w:val="008864D6"/>
    <w:rsid w:val="008A10E0"/>
    <w:rsid w:val="008A176B"/>
    <w:rsid w:val="008A3A4B"/>
    <w:rsid w:val="008B0959"/>
    <w:rsid w:val="008B6731"/>
    <w:rsid w:val="008D62CE"/>
    <w:rsid w:val="0090721A"/>
    <w:rsid w:val="00924A2B"/>
    <w:rsid w:val="009474F8"/>
    <w:rsid w:val="00947E47"/>
    <w:rsid w:val="00954D2D"/>
    <w:rsid w:val="0096135F"/>
    <w:rsid w:val="00990D96"/>
    <w:rsid w:val="009C0CD6"/>
    <w:rsid w:val="009C5F87"/>
    <w:rsid w:val="009E0EA7"/>
    <w:rsid w:val="009E2029"/>
    <w:rsid w:val="009E41AE"/>
    <w:rsid w:val="009F0D63"/>
    <w:rsid w:val="00A02F3E"/>
    <w:rsid w:val="00A05183"/>
    <w:rsid w:val="00A25D5D"/>
    <w:rsid w:val="00A458F8"/>
    <w:rsid w:val="00A7584D"/>
    <w:rsid w:val="00A90C76"/>
    <w:rsid w:val="00AA222E"/>
    <w:rsid w:val="00AB4E49"/>
    <w:rsid w:val="00AE725F"/>
    <w:rsid w:val="00AF1479"/>
    <w:rsid w:val="00B14982"/>
    <w:rsid w:val="00B15FD5"/>
    <w:rsid w:val="00B6625D"/>
    <w:rsid w:val="00B80507"/>
    <w:rsid w:val="00B818F7"/>
    <w:rsid w:val="00B82798"/>
    <w:rsid w:val="00B920BD"/>
    <w:rsid w:val="00BD2A24"/>
    <w:rsid w:val="00BD438F"/>
    <w:rsid w:val="00C25E0D"/>
    <w:rsid w:val="00C374D2"/>
    <w:rsid w:val="00C70213"/>
    <w:rsid w:val="00C80F1D"/>
    <w:rsid w:val="00C87FF8"/>
    <w:rsid w:val="00C963E1"/>
    <w:rsid w:val="00D14A1E"/>
    <w:rsid w:val="00D17526"/>
    <w:rsid w:val="00D45E92"/>
    <w:rsid w:val="00D54855"/>
    <w:rsid w:val="00D871EF"/>
    <w:rsid w:val="00DB6884"/>
    <w:rsid w:val="00DC373B"/>
    <w:rsid w:val="00DD5634"/>
    <w:rsid w:val="00DF08C9"/>
    <w:rsid w:val="00DF2DF2"/>
    <w:rsid w:val="00DF7B2D"/>
    <w:rsid w:val="00E545AF"/>
    <w:rsid w:val="00E570FD"/>
    <w:rsid w:val="00E86831"/>
    <w:rsid w:val="00EB4346"/>
    <w:rsid w:val="00EC0E06"/>
    <w:rsid w:val="00EC3128"/>
    <w:rsid w:val="00EE51F2"/>
    <w:rsid w:val="00F51923"/>
    <w:rsid w:val="00F54FE4"/>
    <w:rsid w:val="00F70A73"/>
    <w:rsid w:val="00F70E7F"/>
    <w:rsid w:val="00F71298"/>
    <w:rsid w:val="00F76AAC"/>
    <w:rsid w:val="00FD35A2"/>
    <w:rsid w:val="00FD42A7"/>
    <w:rsid w:val="00FD4C8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47308E"/>
    <w:pPr>
      <w:spacing w:before="100" w:beforeAutospacing="1" w:after="100" w:afterAutospacing="1"/>
    </w:pPr>
    <w:rPr>
      <w14:ligatures w14:val="none"/>
    </w:rPr>
  </w:style>
  <w:style w:type="character" w:customStyle="1" w:styleId="selectable-text1">
    <w:name w:val="selectable-text1"/>
    <w:basedOn w:val="Fuentedeprrafopredeter"/>
    <w:rsid w:val="0047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1318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2025-11-11T15:38:00Z</dcterms:created>
  <dcterms:modified xsi:type="dcterms:W3CDTF">2025-11-11T15:38:00Z</dcterms:modified>
</cp:coreProperties>
</file>