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5352" w14:textId="79AB9957" w:rsidR="00E66A65" w:rsidRPr="00973FFD" w:rsidRDefault="00F602AF" w:rsidP="00973FFD">
      <w:pPr>
        <w:tabs>
          <w:tab w:val="left" w:pos="9356"/>
        </w:tabs>
        <w:spacing w:line="276" w:lineRule="auto"/>
        <w:jc w:val="center"/>
        <w:rPr>
          <w:rFonts w:ascii="Arial" w:hAnsi="Arial" w:cs="Arial"/>
          <w:b/>
          <w:color w:val="969696"/>
          <w:sz w:val="28"/>
          <w:szCs w:val="28"/>
        </w:rPr>
      </w:pPr>
      <w:r w:rsidRPr="00F602AF">
        <w:rPr>
          <w:rFonts w:ascii="Arial" w:hAnsi="Arial" w:cs="Arial"/>
          <w:b/>
          <w:color w:val="969696"/>
          <w:sz w:val="28"/>
          <w:szCs w:val="28"/>
        </w:rPr>
        <w:t xml:space="preserve">TOURS OPCIONALES </w:t>
      </w:r>
      <w:r>
        <w:rPr>
          <w:rFonts w:ascii="Arial" w:hAnsi="Arial" w:cs="Arial"/>
          <w:b/>
          <w:color w:val="969696"/>
          <w:sz w:val="28"/>
          <w:szCs w:val="28"/>
        </w:rPr>
        <w:t xml:space="preserve">– </w:t>
      </w:r>
      <w:r w:rsidRPr="00F602AF">
        <w:rPr>
          <w:rFonts w:ascii="Arial" w:hAnsi="Arial" w:cs="Arial"/>
          <w:b/>
          <w:color w:val="969696"/>
          <w:sz w:val="28"/>
          <w:szCs w:val="28"/>
        </w:rPr>
        <w:t>CAJAMARCA 2026</w:t>
      </w:r>
    </w:p>
    <w:p w14:paraId="35FA71AF" w14:textId="77777777" w:rsidR="003A7F49" w:rsidRPr="00B05E2E" w:rsidRDefault="003A7F49" w:rsidP="00B05E2E">
      <w:pPr>
        <w:spacing w:line="276" w:lineRule="auto"/>
        <w:rPr>
          <w:rFonts w:ascii="Arial" w:hAnsi="Arial" w:cs="Arial"/>
          <w:b/>
          <w:color w:val="969696"/>
          <w:sz w:val="18"/>
          <w:szCs w:val="18"/>
        </w:rPr>
      </w:pPr>
    </w:p>
    <w:p w14:paraId="13CAE76A" w14:textId="556E1A25" w:rsidR="00865C77" w:rsidRPr="00B05E2E" w:rsidRDefault="00973FFD" w:rsidP="00B05E2E">
      <w:pPr>
        <w:spacing w:line="276" w:lineRule="auto"/>
        <w:rPr>
          <w:rFonts w:ascii="Arial" w:hAnsi="Arial" w:cs="Arial"/>
          <w:b/>
          <w:color w:val="969696"/>
          <w:sz w:val="18"/>
          <w:szCs w:val="18"/>
        </w:rPr>
      </w:pPr>
      <w:r w:rsidRPr="00B05E2E">
        <w:rPr>
          <w:rFonts w:ascii="Arial" w:hAnsi="Arial" w:cs="Arial"/>
          <w:b/>
          <w:color w:val="969696"/>
          <w:sz w:val="18"/>
          <w:szCs w:val="18"/>
        </w:rPr>
        <w:t>CITY TOUR</w:t>
      </w:r>
      <w:r>
        <w:rPr>
          <w:rFonts w:ascii="Arial" w:hAnsi="Arial" w:cs="Arial"/>
          <w:b/>
          <w:color w:val="969696"/>
          <w:sz w:val="18"/>
          <w:szCs w:val="18"/>
        </w:rPr>
        <w:t>:</w:t>
      </w:r>
    </w:p>
    <w:p w14:paraId="5D49765F" w14:textId="7069AFBC" w:rsidR="00865C77" w:rsidRPr="00B05E2E" w:rsidRDefault="00865C77" w:rsidP="00B05E2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Disponibilidad: </w:t>
      </w:r>
      <w:proofErr w:type="gramStart"/>
      <w:r w:rsidR="00077CB6">
        <w:rPr>
          <w:rFonts w:ascii="Arial" w:hAnsi="Arial" w:cs="Arial"/>
          <w:color w:val="969696"/>
          <w:sz w:val="18"/>
          <w:szCs w:val="18"/>
        </w:rPr>
        <w:t>Martes</w:t>
      </w:r>
      <w:proofErr w:type="gramEnd"/>
      <w:r w:rsidR="00077CB6">
        <w:rPr>
          <w:rFonts w:ascii="Arial" w:hAnsi="Arial" w:cs="Arial"/>
          <w:color w:val="969696"/>
          <w:sz w:val="18"/>
          <w:szCs w:val="18"/>
        </w:rPr>
        <w:t xml:space="preserve"> a Domingo</w:t>
      </w:r>
      <w:r w:rsidRPr="00B05E2E">
        <w:rPr>
          <w:rFonts w:ascii="Arial" w:hAnsi="Arial" w:cs="Arial"/>
          <w:color w:val="969696"/>
          <w:sz w:val="18"/>
          <w:szCs w:val="18"/>
        </w:rPr>
        <w:t>.</w:t>
      </w:r>
    </w:p>
    <w:p w14:paraId="3966CCD2" w14:textId="06DD2452" w:rsidR="00865C77" w:rsidRPr="00F602AF" w:rsidRDefault="00865C77" w:rsidP="00B05E2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E1071C">
        <w:rPr>
          <w:rFonts w:ascii="Arial" w:hAnsi="Arial" w:cs="Arial"/>
          <w:color w:val="969696"/>
          <w:sz w:val="18"/>
          <w:szCs w:val="18"/>
        </w:rPr>
        <w:t>3</w:t>
      </w:r>
      <w:r w:rsidRPr="00B05E2E">
        <w:rPr>
          <w:rFonts w:ascii="Arial" w:hAnsi="Arial" w:cs="Arial"/>
          <w:color w:val="969696"/>
          <w:sz w:val="18"/>
          <w:szCs w:val="18"/>
        </w:rPr>
        <w:t xml:space="preserve"> </w:t>
      </w:r>
      <w:r w:rsidR="00D37717">
        <w:rPr>
          <w:rFonts w:ascii="Arial" w:hAnsi="Arial" w:cs="Arial"/>
          <w:color w:val="969696"/>
          <w:sz w:val="18"/>
          <w:szCs w:val="18"/>
        </w:rPr>
        <w:t xml:space="preserve">a 4 </w:t>
      </w:r>
      <w:r w:rsidRPr="00B05E2E">
        <w:rPr>
          <w:rFonts w:ascii="Arial" w:hAnsi="Arial" w:cs="Arial"/>
          <w:color w:val="969696"/>
          <w:sz w:val="18"/>
          <w:szCs w:val="18"/>
        </w:rPr>
        <w:t>horas (</w:t>
      </w:r>
      <w:r w:rsidR="00E1071C">
        <w:rPr>
          <w:rFonts w:ascii="Arial" w:hAnsi="Arial" w:cs="Arial"/>
          <w:color w:val="969696"/>
          <w:sz w:val="18"/>
          <w:szCs w:val="18"/>
        </w:rPr>
        <w:t>1</w:t>
      </w:r>
      <w:r w:rsidR="00077CB6">
        <w:rPr>
          <w:rFonts w:ascii="Arial" w:hAnsi="Arial" w:cs="Arial"/>
          <w:color w:val="969696"/>
          <w:sz w:val="18"/>
          <w:szCs w:val="18"/>
        </w:rPr>
        <w:t>0</w:t>
      </w:r>
      <w:r w:rsidR="00E1071C">
        <w:rPr>
          <w:rFonts w:ascii="Arial" w:hAnsi="Arial" w:cs="Arial"/>
          <w:color w:val="969696"/>
          <w:sz w:val="18"/>
          <w:szCs w:val="18"/>
        </w:rPr>
        <w:t xml:space="preserve">:00 </w:t>
      </w:r>
      <w:r w:rsidR="00077CB6">
        <w:rPr>
          <w:rFonts w:ascii="Arial" w:hAnsi="Arial" w:cs="Arial"/>
          <w:color w:val="969696"/>
          <w:sz w:val="18"/>
          <w:szCs w:val="18"/>
        </w:rPr>
        <w:t xml:space="preserve">/ 15:30 </w:t>
      </w:r>
      <w:r w:rsidR="00E1071C">
        <w:rPr>
          <w:rFonts w:ascii="Arial" w:hAnsi="Arial" w:cs="Arial"/>
          <w:color w:val="969696"/>
          <w:sz w:val="18"/>
          <w:szCs w:val="18"/>
        </w:rPr>
        <w:t>HRS.</w:t>
      </w:r>
      <w:r w:rsidRPr="00B05E2E">
        <w:rPr>
          <w:rFonts w:ascii="Arial" w:hAnsi="Arial" w:cs="Arial"/>
          <w:color w:val="969696"/>
          <w:sz w:val="18"/>
          <w:szCs w:val="18"/>
        </w:rPr>
        <w:t>).</w:t>
      </w:r>
    </w:p>
    <w:p w14:paraId="37CC5DA5" w14:textId="34C1C110" w:rsidR="00865C77" w:rsidRPr="00B05E2E" w:rsidRDefault="00865C77" w:rsidP="00B05E2E">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FC3F29">
        <w:rPr>
          <w:rFonts w:ascii="Arial" w:hAnsi="Arial" w:cs="Arial"/>
          <w:color w:val="969696"/>
          <w:sz w:val="18"/>
          <w:szCs w:val="18"/>
        </w:rPr>
        <w:t>1</w:t>
      </w:r>
      <w:r w:rsidR="006E42E7">
        <w:rPr>
          <w:rFonts w:ascii="Arial" w:hAnsi="Arial" w:cs="Arial"/>
          <w:color w:val="969696"/>
          <w:sz w:val="18"/>
          <w:szCs w:val="18"/>
        </w:rPr>
        <w:t>9</w:t>
      </w:r>
    </w:p>
    <w:p w14:paraId="3AC32C6A" w14:textId="6CC722F2" w:rsidR="00865C77" w:rsidRPr="00B05E2E" w:rsidRDefault="00865C77" w:rsidP="00B05E2E">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FC3F29">
        <w:rPr>
          <w:rFonts w:ascii="Arial" w:hAnsi="Arial" w:cs="Arial"/>
          <w:color w:val="969696"/>
          <w:sz w:val="18"/>
          <w:szCs w:val="18"/>
        </w:rPr>
        <w:t>1</w:t>
      </w:r>
      <w:r w:rsidR="006E42E7">
        <w:rPr>
          <w:rFonts w:ascii="Arial" w:hAnsi="Arial" w:cs="Arial"/>
          <w:color w:val="969696"/>
          <w:sz w:val="18"/>
          <w:szCs w:val="18"/>
        </w:rPr>
        <w:t>5</w:t>
      </w:r>
    </w:p>
    <w:p w14:paraId="75CF454C" w14:textId="77777777" w:rsidR="00077CB6" w:rsidRPr="00077CB6" w:rsidRDefault="00077CB6" w:rsidP="00077CB6">
      <w:pPr>
        <w:spacing w:line="276" w:lineRule="auto"/>
        <w:rPr>
          <w:rFonts w:ascii="Arial" w:hAnsi="Arial" w:cs="Arial"/>
          <w:color w:val="969696"/>
          <w:sz w:val="18"/>
          <w:szCs w:val="18"/>
        </w:rPr>
      </w:pPr>
      <w:r w:rsidRPr="00077CB6">
        <w:rPr>
          <w:rFonts w:ascii="Arial" w:hAnsi="Arial" w:cs="Arial"/>
          <w:color w:val="969696"/>
          <w:sz w:val="18"/>
          <w:szCs w:val="18"/>
        </w:rPr>
        <w:t>El recorrido inicia con una visita a la Plaza de Armas de Cajamarca, un lugar emblemático que alberga las imponentes fachadas de la Iglesia Catedral y la Iglesia San Francisco, construcciones destacadas del siglo XVII.</w:t>
      </w:r>
    </w:p>
    <w:p w14:paraId="10237B70" w14:textId="2E9490DB" w:rsidR="00077CB6" w:rsidRPr="00077CB6" w:rsidRDefault="00077CB6" w:rsidP="00077CB6">
      <w:pPr>
        <w:spacing w:line="276" w:lineRule="auto"/>
        <w:rPr>
          <w:rFonts w:ascii="Arial" w:hAnsi="Arial" w:cs="Arial"/>
          <w:color w:val="969696"/>
          <w:sz w:val="18"/>
          <w:szCs w:val="18"/>
        </w:rPr>
      </w:pPr>
      <w:r w:rsidRPr="00077CB6">
        <w:rPr>
          <w:rFonts w:ascii="Arial" w:hAnsi="Arial" w:cs="Arial"/>
          <w:color w:val="969696"/>
          <w:sz w:val="18"/>
          <w:szCs w:val="18"/>
        </w:rPr>
        <w:t>A continuación, se dirige al Cuarto de Rescate, el único vestigio inca presente en la ciudad, que guarda una significativa relevancia histórica para el Imperio Inca.</w:t>
      </w:r>
    </w:p>
    <w:p w14:paraId="604D5745" w14:textId="3C432625" w:rsidR="00837B06" w:rsidRDefault="00077CB6" w:rsidP="00077CB6">
      <w:pPr>
        <w:spacing w:line="276" w:lineRule="auto"/>
        <w:rPr>
          <w:rFonts w:ascii="Arial" w:hAnsi="Arial" w:cs="Arial"/>
          <w:color w:val="969696"/>
          <w:sz w:val="18"/>
          <w:szCs w:val="18"/>
        </w:rPr>
      </w:pPr>
      <w:r w:rsidRPr="00077CB6">
        <w:rPr>
          <w:rFonts w:ascii="Arial" w:hAnsi="Arial" w:cs="Arial"/>
          <w:color w:val="969696"/>
          <w:sz w:val="18"/>
          <w:szCs w:val="18"/>
        </w:rPr>
        <w:t>La ruta continúa con el Complejo Monumental de Belén, que incluye el Museo Arqueológico y Etnográfico y el histórico Hospital de Barones. Finalmente, los visitantes subirán a la Colina de Santa Apolonia, un mirador natural desde donde se observa una espectacular vista panorámica del valle de Cajamarca y donde se encuentra la famosa Silla del Inca, un lugar de gran valor cultural.</w:t>
      </w:r>
    </w:p>
    <w:p w14:paraId="6757BC2D" w14:textId="77777777" w:rsidR="00077CB6" w:rsidRDefault="00077CB6" w:rsidP="00077CB6">
      <w:pPr>
        <w:spacing w:line="276" w:lineRule="auto"/>
        <w:rPr>
          <w:rFonts w:ascii="Arial" w:hAnsi="Arial" w:cs="Arial"/>
          <w:b/>
          <w:color w:val="969696"/>
          <w:sz w:val="18"/>
          <w:szCs w:val="18"/>
        </w:rPr>
      </w:pPr>
    </w:p>
    <w:p w14:paraId="0334E0E7" w14:textId="438F8299" w:rsidR="00837B06" w:rsidRPr="00B05E2E" w:rsidRDefault="00973FFD" w:rsidP="00837B06">
      <w:pPr>
        <w:spacing w:line="276" w:lineRule="auto"/>
        <w:rPr>
          <w:rFonts w:ascii="Arial" w:hAnsi="Arial" w:cs="Arial"/>
          <w:b/>
          <w:color w:val="969696"/>
          <w:sz w:val="18"/>
          <w:szCs w:val="18"/>
        </w:rPr>
      </w:pPr>
      <w:r>
        <w:rPr>
          <w:rFonts w:ascii="Arial" w:hAnsi="Arial" w:cs="Arial"/>
          <w:b/>
          <w:color w:val="969696"/>
          <w:sz w:val="18"/>
          <w:szCs w:val="18"/>
        </w:rPr>
        <w:t>TOUR COLPA Y LLANACORA:</w:t>
      </w:r>
    </w:p>
    <w:p w14:paraId="1EA49CF1" w14:textId="77777777" w:rsidR="00837B06" w:rsidRPr="00B05E2E"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65F9107" w14:textId="36D2D7A2" w:rsidR="00837B06" w:rsidRPr="00F602AF"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077CB6">
        <w:rPr>
          <w:rFonts w:ascii="Arial" w:hAnsi="Arial" w:cs="Arial"/>
          <w:color w:val="969696"/>
          <w:sz w:val="18"/>
          <w:szCs w:val="18"/>
        </w:rPr>
        <w:t>4</w:t>
      </w:r>
      <w:r w:rsidR="00FC3F29">
        <w:rPr>
          <w:rFonts w:ascii="Arial" w:hAnsi="Arial" w:cs="Arial"/>
          <w:color w:val="969696"/>
          <w:sz w:val="18"/>
          <w:szCs w:val="18"/>
        </w:rPr>
        <w:t xml:space="preserve"> </w:t>
      </w:r>
      <w:r w:rsidRPr="00B05E2E">
        <w:rPr>
          <w:rFonts w:ascii="Arial" w:hAnsi="Arial" w:cs="Arial"/>
          <w:color w:val="969696"/>
          <w:sz w:val="18"/>
          <w:szCs w:val="18"/>
        </w:rPr>
        <w:t>horas (</w:t>
      </w:r>
      <w:r w:rsidR="00077CB6">
        <w:rPr>
          <w:rFonts w:ascii="Arial" w:hAnsi="Arial" w:cs="Arial"/>
          <w:color w:val="969696"/>
          <w:sz w:val="18"/>
          <w:szCs w:val="18"/>
        </w:rPr>
        <w:t>15</w:t>
      </w:r>
      <w:r>
        <w:rPr>
          <w:rFonts w:ascii="Arial" w:hAnsi="Arial" w:cs="Arial"/>
          <w:color w:val="969696"/>
          <w:sz w:val="18"/>
          <w:szCs w:val="18"/>
        </w:rPr>
        <w:t>:</w:t>
      </w:r>
      <w:r w:rsidR="00FC3F29">
        <w:rPr>
          <w:rFonts w:ascii="Arial" w:hAnsi="Arial" w:cs="Arial"/>
          <w:color w:val="969696"/>
          <w:sz w:val="18"/>
          <w:szCs w:val="18"/>
        </w:rPr>
        <w:t>3</w:t>
      </w:r>
      <w:r>
        <w:rPr>
          <w:rFonts w:ascii="Arial" w:hAnsi="Arial" w:cs="Arial"/>
          <w:color w:val="969696"/>
          <w:sz w:val="18"/>
          <w:szCs w:val="18"/>
        </w:rPr>
        <w:t>0 HRS.</w:t>
      </w:r>
      <w:r w:rsidRPr="00B05E2E">
        <w:rPr>
          <w:rFonts w:ascii="Arial" w:hAnsi="Arial" w:cs="Arial"/>
          <w:color w:val="969696"/>
          <w:sz w:val="18"/>
          <w:szCs w:val="18"/>
        </w:rPr>
        <w:t>).</w:t>
      </w:r>
    </w:p>
    <w:p w14:paraId="0B4B8B85" w14:textId="7D4205B9" w:rsidR="00837B06" w:rsidRPr="00B05E2E" w:rsidRDefault="00837B06" w:rsidP="00837B06">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077CB6">
        <w:rPr>
          <w:rFonts w:ascii="Arial" w:hAnsi="Arial" w:cs="Arial"/>
          <w:color w:val="969696"/>
          <w:sz w:val="18"/>
          <w:szCs w:val="18"/>
        </w:rPr>
        <w:t>1</w:t>
      </w:r>
      <w:r w:rsidR="006E42E7">
        <w:rPr>
          <w:rFonts w:ascii="Arial" w:hAnsi="Arial" w:cs="Arial"/>
          <w:color w:val="969696"/>
          <w:sz w:val="18"/>
          <w:szCs w:val="18"/>
        </w:rPr>
        <w:t>9</w:t>
      </w:r>
    </w:p>
    <w:p w14:paraId="015A01BC" w14:textId="51A73758" w:rsidR="00837B06" w:rsidRPr="00F602AF" w:rsidRDefault="00837B06" w:rsidP="00B05E2E">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w:t>
      </w:r>
      <w:r w:rsidR="00336392">
        <w:rPr>
          <w:rFonts w:ascii="Arial" w:hAnsi="Arial" w:cs="Arial"/>
          <w:color w:val="969696"/>
          <w:sz w:val="18"/>
          <w:szCs w:val="18"/>
        </w:rPr>
        <w:t xml:space="preserve"> </w:t>
      </w:r>
      <w:r w:rsidR="00077CB6">
        <w:rPr>
          <w:rFonts w:ascii="Arial" w:hAnsi="Arial" w:cs="Arial"/>
          <w:color w:val="969696"/>
          <w:sz w:val="18"/>
          <w:szCs w:val="18"/>
        </w:rPr>
        <w:t>1</w:t>
      </w:r>
      <w:r w:rsidR="006E42E7">
        <w:rPr>
          <w:rFonts w:ascii="Arial" w:hAnsi="Arial" w:cs="Arial"/>
          <w:color w:val="969696"/>
          <w:sz w:val="18"/>
          <w:szCs w:val="18"/>
        </w:rPr>
        <w:t>7</w:t>
      </w:r>
    </w:p>
    <w:p w14:paraId="2CA7B00A" w14:textId="17030E7A" w:rsidR="00077CB6" w:rsidRPr="00077CB6" w:rsidRDefault="00077CB6" w:rsidP="00077CB6">
      <w:pPr>
        <w:spacing w:line="276" w:lineRule="auto"/>
        <w:rPr>
          <w:rFonts w:ascii="Arial" w:hAnsi="Arial" w:cs="Arial"/>
          <w:bCs/>
          <w:color w:val="969696"/>
          <w:sz w:val="18"/>
          <w:szCs w:val="18"/>
        </w:rPr>
      </w:pPr>
      <w:r w:rsidRPr="00077CB6">
        <w:rPr>
          <w:rFonts w:ascii="Arial" w:hAnsi="Arial" w:cs="Arial"/>
          <w:bCs/>
          <w:color w:val="969696"/>
          <w:sz w:val="18"/>
          <w:szCs w:val="18"/>
        </w:rPr>
        <w:t>El recorrido se inicia con la visita a la ex Hacienda Ganadera La Collpa, ubicada a 11 km de la ciudad de Cajamarca. Este lugar es famoso por su tradicional y singular práctica del llamado de las vacas por su nombre durante el ordeño, una costumbre que se mantiene viva y que sorprende a los visitantes.</w:t>
      </w:r>
    </w:p>
    <w:p w14:paraId="44FE1420" w14:textId="381930E5" w:rsidR="00837B06" w:rsidRDefault="00077CB6" w:rsidP="00077CB6">
      <w:pPr>
        <w:spacing w:line="276" w:lineRule="auto"/>
        <w:rPr>
          <w:rFonts w:ascii="Arial" w:hAnsi="Arial" w:cs="Arial"/>
          <w:bCs/>
          <w:color w:val="969696"/>
          <w:sz w:val="18"/>
          <w:szCs w:val="18"/>
        </w:rPr>
      </w:pPr>
      <w:r w:rsidRPr="00077CB6">
        <w:rPr>
          <w:rFonts w:ascii="Arial" w:hAnsi="Arial" w:cs="Arial"/>
          <w:bCs/>
          <w:color w:val="969696"/>
          <w:sz w:val="18"/>
          <w:szCs w:val="18"/>
        </w:rPr>
        <w:t>Posteriormente, el tour continúa hacia el pintoresco distrito de Llacanora, donde los visitantes podrán apreciar sus hermosos paisajes naturales y las cascadas Hembra y Macho, rodeadas de abundante vegetación, convirtiéndose en un espacio ideal para el contacto con la naturaleza y la fotografía.</w:t>
      </w:r>
    </w:p>
    <w:p w14:paraId="70FCE5BD" w14:textId="77777777" w:rsidR="00077CB6" w:rsidRDefault="00077CB6" w:rsidP="00077CB6">
      <w:pPr>
        <w:spacing w:line="276" w:lineRule="auto"/>
        <w:rPr>
          <w:rFonts w:ascii="Arial" w:hAnsi="Arial" w:cs="Arial"/>
          <w:bCs/>
          <w:color w:val="969696"/>
          <w:sz w:val="18"/>
          <w:szCs w:val="18"/>
        </w:rPr>
      </w:pPr>
    </w:p>
    <w:p w14:paraId="19F45AF2" w14:textId="59E4023A" w:rsidR="00837B06" w:rsidRPr="00B05E2E" w:rsidRDefault="00973FFD" w:rsidP="00837B06">
      <w:pPr>
        <w:spacing w:line="276" w:lineRule="auto"/>
        <w:rPr>
          <w:rFonts w:ascii="Arial" w:hAnsi="Arial" w:cs="Arial"/>
          <w:b/>
          <w:color w:val="969696"/>
          <w:sz w:val="18"/>
          <w:szCs w:val="18"/>
        </w:rPr>
      </w:pPr>
      <w:r>
        <w:rPr>
          <w:rFonts w:ascii="Arial" w:hAnsi="Arial" w:cs="Arial"/>
          <w:b/>
          <w:color w:val="969696"/>
          <w:sz w:val="18"/>
          <w:szCs w:val="18"/>
        </w:rPr>
        <w:t>TOUR VENTANILLAS DE OTUZCO:</w:t>
      </w:r>
    </w:p>
    <w:p w14:paraId="4E51A365" w14:textId="77777777" w:rsidR="00837B06" w:rsidRPr="00B05E2E"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7D9C4922" w14:textId="2070781A" w:rsidR="00837B06" w:rsidRPr="00F602AF"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sidR="00077CB6" w:rsidRPr="00B05E2E">
        <w:rPr>
          <w:rFonts w:ascii="Arial" w:hAnsi="Arial" w:cs="Arial"/>
          <w:color w:val="969696"/>
          <w:sz w:val="18"/>
          <w:szCs w:val="18"/>
        </w:rPr>
        <w:t xml:space="preserve">Aproximadamente </w:t>
      </w:r>
      <w:r w:rsidR="00077CB6">
        <w:rPr>
          <w:rFonts w:ascii="Arial" w:hAnsi="Arial" w:cs="Arial"/>
          <w:color w:val="969696"/>
          <w:sz w:val="18"/>
          <w:szCs w:val="18"/>
        </w:rPr>
        <w:t xml:space="preserve">4 </w:t>
      </w:r>
      <w:r w:rsidR="00077CB6" w:rsidRPr="00B05E2E">
        <w:rPr>
          <w:rFonts w:ascii="Arial" w:hAnsi="Arial" w:cs="Arial"/>
          <w:color w:val="969696"/>
          <w:sz w:val="18"/>
          <w:szCs w:val="18"/>
        </w:rPr>
        <w:t>horas (</w:t>
      </w:r>
      <w:r w:rsidR="00077CB6">
        <w:rPr>
          <w:rFonts w:ascii="Arial" w:hAnsi="Arial" w:cs="Arial"/>
          <w:color w:val="969696"/>
          <w:sz w:val="18"/>
          <w:szCs w:val="18"/>
        </w:rPr>
        <w:t>15:30 HRS.</w:t>
      </w:r>
      <w:r w:rsidR="00077CB6" w:rsidRPr="00B05E2E">
        <w:rPr>
          <w:rFonts w:ascii="Arial" w:hAnsi="Arial" w:cs="Arial"/>
          <w:color w:val="969696"/>
          <w:sz w:val="18"/>
          <w:szCs w:val="18"/>
        </w:rPr>
        <w:t>).</w:t>
      </w:r>
    </w:p>
    <w:p w14:paraId="6FAE9A54" w14:textId="71E4525B" w:rsidR="00837B06" w:rsidRPr="00B05E2E" w:rsidRDefault="00837B06" w:rsidP="00837B06">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5612A5">
        <w:rPr>
          <w:rFonts w:ascii="Arial" w:hAnsi="Arial" w:cs="Arial"/>
          <w:color w:val="969696"/>
          <w:sz w:val="18"/>
          <w:szCs w:val="18"/>
        </w:rPr>
        <w:t>1</w:t>
      </w:r>
      <w:r w:rsidR="00BC3C66">
        <w:rPr>
          <w:rFonts w:ascii="Arial" w:hAnsi="Arial" w:cs="Arial"/>
          <w:color w:val="969696"/>
          <w:sz w:val="18"/>
          <w:szCs w:val="18"/>
        </w:rPr>
        <w:t>9</w:t>
      </w:r>
    </w:p>
    <w:p w14:paraId="0C59A244" w14:textId="15BC502B" w:rsidR="00077CB6" w:rsidRDefault="00837B06" w:rsidP="00837B06">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5612A5">
        <w:rPr>
          <w:rFonts w:ascii="Arial" w:hAnsi="Arial" w:cs="Arial"/>
          <w:color w:val="969696"/>
          <w:sz w:val="18"/>
          <w:szCs w:val="18"/>
        </w:rPr>
        <w:t>1</w:t>
      </w:r>
      <w:r w:rsidR="00BC3C66">
        <w:rPr>
          <w:rFonts w:ascii="Arial" w:hAnsi="Arial" w:cs="Arial"/>
          <w:color w:val="969696"/>
          <w:sz w:val="18"/>
          <w:szCs w:val="18"/>
        </w:rPr>
        <w:t>5</w:t>
      </w:r>
    </w:p>
    <w:p w14:paraId="7CAF9B24" w14:textId="0AE534EB" w:rsidR="00077CB6" w:rsidRPr="00077CB6" w:rsidRDefault="00077CB6" w:rsidP="00077CB6">
      <w:pPr>
        <w:spacing w:line="276" w:lineRule="auto"/>
        <w:rPr>
          <w:rFonts w:ascii="Arial" w:hAnsi="Arial" w:cs="Arial"/>
          <w:color w:val="969696"/>
          <w:sz w:val="18"/>
          <w:szCs w:val="18"/>
        </w:rPr>
      </w:pPr>
      <w:r w:rsidRPr="00077CB6">
        <w:rPr>
          <w:rFonts w:ascii="Arial" w:hAnsi="Arial" w:cs="Arial"/>
          <w:color w:val="969696"/>
          <w:sz w:val="18"/>
          <w:szCs w:val="18"/>
        </w:rPr>
        <w:t>El recorrido se inicia con la visita a la Necrópolis Pre-Inca de Otuzco, conocida como las Ventanillas de Otuzco, ubicada a 8 km de la ciudad de Cajamarca. Este impresionante sitio arqueológico está conformado por cientos de criptas funerarias en forma de ventanillas, talladas en los cerros de cantería, que reflejan las antiguas prácticas funerarias de las culturas prehispánicas de la región.</w:t>
      </w:r>
    </w:p>
    <w:p w14:paraId="1619D22B" w14:textId="77DFBFD1" w:rsidR="00077CB6" w:rsidRPr="00837B06" w:rsidRDefault="00077CB6" w:rsidP="00077CB6">
      <w:pPr>
        <w:spacing w:line="276" w:lineRule="auto"/>
        <w:rPr>
          <w:rFonts w:ascii="Arial" w:hAnsi="Arial" w:cs="Arial"/>
          <w:color w:val="969696"/>
          <w:sz w:val="18"/>
          <w:szCs w:val="18"/>
        </w:rPr>
      </w:pPr>
      <w:r w:rsidRPr="00077CB6">
        <w:rPr>
          <w:rFonts w:ascii="Arial" w:hAnsi="Arial" w:cs="Arial"/>
          <w:color w:val="969696"/>
          <w:sz w:val="18"/>
          <w:szCs w:val="18"/>
        </w:rPr>
        <w:t>Posteriormente, la excursión continúa hacia el Jardín de las Hortensias, un espacio natural ideal para disfrutar del paisaje y la fotografía. En el trayecto se realiza una parada en Tres Molinos, para finalmente visitar el Fundo Los Alpes, reconocida fábrica de productos lácteos, donde se brinda una explicación sobre el proceso de elaboración y se realiza una degustación de finos quesos y manjar blanco.</w:t>
      </w:r>
    </w:p>
    <w:p w14:paraId="2D5A3998" w14:textId="77777777" w:rsidR="0052394F" w:rsidRDefault="0052394F" w:rsidP="00DD53F9">
      <w:pPr>
        <w:spacing w:line="276" w:lineRule="auto"/>
        <w:rPr>
          <w:rFonts w:ascii="Arial" w:hAnsi="Arial" w:cs="Arial"/>
          <w:b/>
          <w:color w:val="969696"/>
          <w:sz w:val="18"/>
          <w:szCs w:val="18"/>
        </w:rPr>
      </w:pPr>
    </w:p>
    <w:p w14:paraId="768B7BC2" w14:textId="0923A44D" w:rsidR="00DD53F9" w:rsidRPr="00B05E2E" w:rsidRDefault="00973FFD" w:rsidP="00DD53F9">
      <w:pPr>
        <w:spacing w:line="276" w:lineRule="auto"/>
        <w:rPr>
          <w:rFonts w:ascii="Arial" w:hAnsi="Arial" w:cs="Arial"/>
          <w:b/>
          <w:color w:val="969696"/>
          <w:sz w:val="18"/>
          <w:szCs w:val="18"/>
        </w:rPr>
      </w:pPr>
      <w:r>
        <w:rPr>
          <w:rFonts w:ascii="Arial" w:hAnsi="Arial" w:cs="Arial"/>
          <w:b/>
          <w:color w:val="969696"/>
          <w:sz w:val="18"/>
          <w:szCs w:val="18"/>
        </w:rPr>
        <w:t>TOUR CUMBEMAYO:</w:t>
      </w:r>
    </w:p>
    <w:p w14:paraId="6017BF81" w14:textId="77777777" w:rsidR="00DD53F9" w:rsidRPr="00B05E2E" w:rsidRDefault="00DD53F9" w:rsidP="00DD53F9">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B56D567" w14:textId="7B1EBB30" w:rsidR="00DD53F9" w:rsidRPr="00F602AF" w:rsidRDefault="005612A5" w:rsidP="00DD53F9">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 xml:space="preserve">4 </w:t>
      </w:r>
      <w:r w:rsidRPr="00B05E2E">
        <w:rPr>
          <w:rFonts w:ascii="Arial" w:hAnsi="Arial" w:cs="Arial"/>
          <w:color w:val="969696"/>
          <w:sz w:val="18"/>
          <w:szCs w:val="18"/>
        </w:rPr>
        <w:t>horas (</w:t>
      </w:r>
      <w:r>
        <w:rPr>
          <w:rFonts w:ascii="Arial" w:hAnsi="Arial" w:cs="Arial"/>
          <w:color w:val="969696"/>
          <w:sz w:val="18"/>
          <w:szCs w:val="18"/>
        </w:rPr>
        <w:t>09:30 HRS.</w:t>
      </w:r>
      <w:r w:rsidRPr="00B05E2E">
        <w:rPr>
          <w:rFonts w:ascii="Arial" w:hAnsi="Arial" w:cs="Arial"/>
          <w:color w:val="969696"/>
          <w:sz w:val="18"/>
          <w:szCs w:val="18"/>
        </w:rPr>
        <w:t>).</w:t>
      </w:r>
    </w:p>
    <w:p w14:paraId="234F9E01" w14:textId="7083211F" w:rsidR="00472792" w:rsidRPr="00B05E2E" w:rsidRDefault="00472792" w:rsidP="00472792">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BC3C66">
        <w:rPr>
          <w:rFonts w:ascii="Arial" w:hAnsi="Arial" w:cs="Arial"/>
          <w:color w:val="969696"/>
          <w:sz w:val="18"/>
          <w:szCs w:val="18"/>
        </w:rPr>
        <w:t>21</w:t>
      </w:r>
    </w:p>
    <w:p w14:paraId="2CC584A6" w14:textId="65000ECE" w:rsidR="005612A5" w:rsidRPr="00F602AF" w:rsidRDefault="00472792" w:rsidP="005612A5">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5612A5">
        <w:rPr>
          <w:rFonts w:ascii="Arial" w:hAnsi="Arial" w:cs="Arial"/>
          <w:color w:val="969696"/>
          <w:sz w:val="18"/>
          <w:szCs w:val="18"/>
        </w:rPr>
        <w:t>1</w:t>
      </w:r>
      <w:r w:rsidR="00BC3C66">
        <w:rPr>
          <w:rFonts w:ascii="Arial" w:hAnsi="Arial" w:cs="Arial"/>
          <w:color w:val="969696"/>
          <w:sz w:val="18"/>
          <w:szCs w:val="18"/>
        </w:rPr>
        <w:t>7</w:t>
      </w:r>
    </w:p>
    <w:p w14:paraId="5C88C3DD" w14:textId="4E44E41B" w:rsidR="005612A5" w:rsidRPr="005612A5" w:rsidRDefault="005612A5" w:rsidP="005612A5">
      <w:pPr>
        <w:spacing w:line="276" w:lineRule="auto"/>
        <w:rPr>
          <w:rFonts w:ascii="Arial" w:hAnsi="Arial" w:cs="Arial"/>
          <w:bCs/>
          <w:color w:val="969696"/>
          <w:sz w:val="18"/>
          <w:szCs w:val="18"/>
        </w:rPr>
      </w:pPr>
      <w:r w:rsidRPr="005612A5">
        <w:rPr>
          <w:rFonts w:ascii="Arial" w:hAnsi="Arial" w:cs="Arial"/>
          <w:bCs/>
          <w:color w:val="969696"/>
          <w:sz w:val="18"/>
          <w:szCs w:val="18"/>
        </w:rPr>
        <w:t xml:space="preserve">El recorrido hacia </w:t>
      </w:r>
      <w:proofErr w:type="spellStart"/>
      <w:r w:rsidRPr="005612A5">
        <w:rPr>
          <w:rFonts w:ascii="Arial" w:hAnsi="Arial" w:cs="Arial"/>
          <w:bCs/>
          <w:color w:val="969696"/>
          <w:sz w:val="18"/>
          <w:szCs w:val="18"/>
        </w:rPr>
        <w:t>Cumbemayo</w:t>
      </w:r>
      <w:proofErr w:type="spellEnd"/>
      <w:r w:rsidRPr="005612A5">
        <w:rPr>
          <w:rFonts w:ascii="Arial" w:hAnsi="Arial" w:cs="Arial"/>
          <w:bCs/>
          <w:color w:val="969696"/>
          <w:sz w:val="18"/>
          <w:szCs w:val="18"/>
        </w:rPr>
        <w:t xml:space="preserve"> se inicia con una parada en el Mirador de Bellavista, desde donde se obtiene una vista panorámica de toda la ciudad de Cajamarca. Posteriormente, se continúa hacia el Conjunto Arqueológico de </w:t>
      </w:r>
      <w:proofErr w:type="spellStart"/>
      <w:r w:rsidRPr="005612A5">
        <w:rPr>
          <w:rFonts w:ascii="Arial" w:hAnsi="Arial" w:cs="Arial"/>
          <w:bCs/>
          <w:color w:val="969696"/>
          <w:sz w:val="18"/>
          <w:szCs w:val="18"/>
        </w:rPr>
        <w:t>Cumbemayo</w:t>
      </w:r>
      <w:proofErr w:type="spellEnd"/>
      <w:r w:rsidRPr="005612A5">
        <w:rPr>
          <w:rFonts w:ascii="Arial" w:hAnsi="Arial" w:cs="Arial"/>
          <w:bCs/>
          <w:color w:val="969696"/>
          <w:sz w:val="18"/>
          <w:szCs w:val="18"/>
        </w:rPr>
        <w:t>, reconocido a nivel nacional como la Tercera Maravilla Cultural del Perú.</w:t>
      </w:r>
    </w:p>
    <w:p w14:paraId="65422643" w14:textId="05CECCA8" w:rsidR="002F503B" w:rsidRDefault="005612A5" w:rsidP="005612A5">
      <w:pPr>
        <w:spacing w:line="276" w:lineRule="auto"/>
        <w:rPr>
          <w:rFonts w:ascii="Arial" w:hAnsi="Arial" w:cs="Arial"/>
          <w:bCs/>
          <w:color w:val="969696"/>
          <w:sz w:val="18"/>
          <w:szCs w:val="18"/>
        </w:rPr>
      </w:pPr>
      <w:r w:rsidRPr="005612A5">
        <w:rPr>
          <w:rFonts w:ascii="Arial" w:hAnsi="Arial" w:cs="Arial"/>
          <w:bCs/>
          <w:color w:val="969696"/>
          <w:sz w:val="18"/>
          <w:szCs w:val="18"/>
        </w:rPr>
        <w:t>En este complejo se aprecia el acueducto tallado en roca viva, con una antigüedad superior a los 3,000 años, considerado una de las más importantes obras de ingeniería hidráulica precolombina. El entorno se complementa con el impresionante Bosque de Rocas, ubicado a 3,500 m s. n. m., que envuelve al visitante en un ambiente místico y natural, convirtiéndose en uno de los principales atractivos del turismo receptivo en Cajamarca.</w:t>
      </w:r>
    </w:p>
    <w:p w14:paraId="090074CF" w14:textId="77777777" w:rsidR="00B41E73" w:rsidRDefault="00B41E73" w:rsidP="009E2170">
      <w:pPr>
        <w:spacing w:line="276" w:lineRule="auto"/>
        <w:rPr>
          <w:rFonts w:ascii="Arial" w:hAnsi="Arial" w:cs="Arial"/>
          <w:b/>
          <w:color w:val="969696"/>
          <w:sz w:val="18"/>
          <w:szCs w:val="18"/>
        </w:rPr>
      </w:pPr>
    </w:p>
    <w:p w14:paraId="2ADFF59E" w14:textId="28477A4C" w:rsidR="009E2170" w:rsidRPr="00B05E2E" w:rsidRDefault="00973FFD" w:rsidP="009E2170">
      <w:pPr>
        <w:spacing w:line="276" w:lineRule="auto"/>
        <w:rPr>
          <w:rFonts w:ascii="Arial" w:hAnsi="Arial" w:cs="Arial"/>
          <w:b/>
          <w:color w:val="969696"/>
          <w:sz w:val="18"/>
          <w:szCs w:val="18"/>
        </w:rPr>
      </w:pPr>
      <w:r>
        <w:rPr>
          <w:rFonts w:ascii="Arial" w:hAnsi="Arial" w:cs="Arial"/>
          <w:b/>
          <w:color w:val="969696"/>
          <w:sz w:val="18"/>
          <w:szCs w:val="18"/>
        </w:rPr>
        <w:t>GRANJA PORCON:</w:t>
      </w:r>
    </w:p>
    <w:p w14:paraId="6CDE6B8A" w14:textId="77777777" w:rsidR="009E2170" w:rsidRPr="00B05E2E" w:rsidRDefault="009E2170" w:rsidP="009E217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764D21B7" w14:textId="492BEBC4" w:rsidR="009E2170" w:rsidRPr="00F602AF" w:rsidRDefault="009E2170" w:rsidP="009E217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sidR="00B41E73" w:rsidRPr="00B05E2E">
        <w:rPr>
          <w:rFonts w:ascii="Arial" w:hAnsi="Arial" w:cs="Arial"/>
          <w:color w:val="969696"/>
          <w:sz w:val="18"/>
          <w:szCs w:val="18"/>
        </w:rPr>
        <w:t xml:space="preserve">Aproximadamente </w:t>
      </w:r>
      <w:r w:rsidR="00B41E73">
        <w:rPr>
          <w:rFonts w:ascii="Arial" w:hAnsi="Arial" w:cs="Arial"/>
          <w:color w:val="969696"/>
          <w:sz w:val="18"/>
          <w:szCs w:val="18"/>
        </w:rPr>
        <w:t xml:space="preserve">5 </w:t>
      </w:r>
      <w:r w:rsidR="00B41E73" w:rsidRPr="00B05E2E">
        <w:rPr>
          <w:rFonts w:ascii="Arial" w:hAnsi="Arial" w:cs="Arial"/>
          <w:color w:val="969696"/>
          <w:sz w:val="18"/>
          <w:szCs w:val="18"/>
        </w:rPr>
        <w:t>horas (</w:t>
      </w:r>
      <w:r w:rsidR="00B41E73">
        <w:rPr>
          <w:rFonts w:ascii="Arial" w:hAnsi="Arial" w:cs="Arial"/>
          <w:color w:val="969696"/>
          <w:sz w:val="18"/>
          <w:szCs w:val="18"/>
        </w:rPr>
        <w:t>09:00 HRS.</w:t>
      </w:r>
      <w:r w:rsidR="00B41E73" w:rsidRPr="00B05E2E">
        <w:rPr>
          <w:rFonts w:ascii="Arial" w:hAnsi="Arial" w:cs="Arial"/>
          <w:color w:val="969696"/>
          <w:sz w:val="18"/>
          <w:szCs w:val="18"/>
        </w:rPr>
        <w:t>).</w:t>
      </w:r>
    </w:p>
    <w:p w14:paraId="08136F02" w14:textId="43797886" w:rsidR="009E2170" w:rsidRPr="00B05E2E" w:rsidRDefault="009E2170" w:rsidP="009E2170">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BC3C66">
        <w:rPr>
          <w:rFonts w:ascii="Arial" w:hAnsi="Arial" w:cs="Arial"/>
          <w:color w:val="969696"/>
          <w:sz w:val="18"/>
          <w:szCs w:val="18"/>
        </w:rPr>
        <w:t>21</w:t>
      </w:r>
    </w:p>
    <w:p w14:paraId="6F530CFA" w14:textId="3500A5D4" w:rsidR="009E2170" w:rsidRPr="00F602AF" w:rsidRDefault="009E2170" w:rsidP="002F503B">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B42CF0">
        <w:rPr>
          <w:rFonts w:ascii="Arial" w:hAnsi="Arial" w:cs="Arial"/>
          <w:color w:val="969696"/>
          <w:sz w:val="18"/>
          <w:szCs w:val="18"/>
        </w:rPr>
        <w:t>1</w:t>
      </w:r>
      <w:r w:rsidR="00BC3C66">
        <w:rPr>
          <w:rFonts w:ascii="Arial" w:hAnsi="Arial" w:cs="Arial"/>
          <w:color w:val="969696"/>
          <w:sz w:val="18"/>
          <w:szCs w:val="18"/>
        </w:rPr>
        <w:t>7</w:t>
      </w:r>
    </w:p>
    <w:p w14:paraId="77522482" w14:textId="74E697DE" w:rsidR="00B41E73" w:rsidRPr="00B41E73" w:rsidRDefault="00B41E73" w:rsidP="00B41E73">
      <w:pPr>
        <w:spacing w:line="276" w:lineRule="auto"/>
        <w:rPr>
          <w:rFonts w:ascii="Arial" w:hAnsi="Arial" w:cs="Arial"/>
          <w:bCs/>
          <w:color w:val="969696"/>
          <w:sz w:val="18"/>
          <w:szCs w:val="18"/>
        </w:rPr>
      </w:pPr>
      <w:r w:rsidRPr="00B41E73">
        <w:rPr>
          <w:rFonts w:ascii="Arial" w:hAnsi="Arial" w:cs="Arial"/>
          <w:bCs/>
          <w:color w:val="969696"/>
          <w:sz w:val="18"/>
          <w:szCs w:val="18"/>
        </w:rPr>
        <w:lastRenderedPageBreak/>
        <w:t xml:space="preserve">El recorrido se inicia con la visita al Caserío de </w:t>
      </w:r>
      <w:proofErr w:type="spellStart"/>
      <w:r w:rsidRPr="00B41E73">
        <w:rPr>
          <w:rFonts w:ascii="Arial" w:hAnsi="Arial" w:cs="Arial"/>
          <w:bCs/>
          <w:color w:val="969696"/>
          <w:sz w:val="18"/>
          <w:szCs w:val="18"/>
        </w:rPr>
        <w:t>Huambocancha</w:t>
      </w:r>
      <w:proofErr w:type="spellEnd"/>
      <w:r w:rsidRPr="00B41E73">
        <w:rPr>
          <w:rFonts w:ascii="Arial" w:hAnsi="Arial" w:cs="Arial"/>
          <w:bCs/>
          <w:color w:val="969696"/>
          <w:sz w:val="18"/>
          <w:szCs w:val="18"/>
        </w:rPr>
        <w:t>, ubicado a 8 km de la ciudad de Cajamarca, reconocido a nivel nacional por su destacado trabajo artesanal en marmolina, granito y cantería. En este lugar se aprecia el talento de los tradicionales picapedreros, cuya técnica ancestral es considerada única en el país.</w:t>
      </w:r>
    </w:p>
    <w:p w14:paraId="24CA2E30" w14:textId="254F7402" w:rsidR="009E2170" w:rsidRDefault="00B41E73" w:rsidP="00B41E73">
      <w:pPr>
        <w:spacing w:line="276" w:lineRule="auto"/>
        <w:rPr>
          <w:rFonts w:ascii="Arial" w:hAnsi="Arial" w:cs="Arial"/>
          <w:bCs/>
          <w:color w:val="969696"/>
          <w:sz w:val="18"/>
          <w:szCs w:val="18"/>
        </w:rPr>
      </w:pPr>
      <w:r w:rsidRPr="00B41E73">
        <w:rPr>
          <w:rFonts w:ascii="Arial" w:hAnsi="Arial" w:cs="Arial"/>
          <w:bCs/>
          <w:color w:val="969696"/>
          <w:sz w:val="18"/>
          <w:szCs w:val="18"/>
        </w:rPr>
        <w:t xml:space="preserve">Posteriormente, la excursión continúa hacia la Granja </w:t>
      </w:r>
      <w:proofErr w:type="spellStart"/>
      <w:r w:rsidRPr="00B41E73">
        <w:rPr>
          <w:rFonts w:ascii="Arial" w:hAnsi="Arial" w:cs="Arial"/>
          <w:bCs/>
          <w:color w:val="969696"/>
          <w:sz w:val="18"/>
          <w:szCs w:val="18"/>
        </w:rPr>
        <w:t>Porcón</w:t>
      </w:r>
      <w:proofErr w:type="spellEnd"/>
      <w:r w:rsidRPr="00B41E73">
        <w:rPr>
          <w:rFonts w:ascii="Arial" w:hAnsi="Arial" w:cs="Arial"/>
          <w:bCs/>
          <w:color w:val="969696"/>
          <w:sz w:val="18"/>
          <w:szCs w:val="18"/>
        </w:rPr>
        <w:t>, un importante centro de turismo rural y ecológico, donde se observa un extenso bosque forestal reforestado con pinos, que abarca aproximadamente 9,600 hectáreas. El complejo cuenta además con un mini zoológico, que alberga especies representativas de diversas regiones, convirtiéndose en un espacio ideal para el contacto directo con la naturaleza.</w:t>
      </w:r>
    </w:p>
    <w:p w14:paraId="5E99DC21" w14:textId="77777777" w:rsidR="00B41E73" w:rsidRDefault="00B41E73" w:rsidP="00B41E73">
      <w:pPr>
        <w:spacing w:line="276" w:lineRule="auto"/>
        <w:rPr>
          <w:rFonts w:ascii="Arial" w:hAnsi="Arial" w:cs="Arial"/>
          <w:bCs/>
          <w:color w:val="969696"/>
          <w:sz w:val="18"/>
          <w:szCs w:val="18"/>
        </w:rPr>
      </w:pPr>
    </w:p>
    <w:p w14:paraId="1800D7E2" w14:textId="2481E8EC" w:rsidR="004E34D4" w:rsidRPr="00B05E2E" w:rsidRDefault="00973FFD" w:rsidP="004E34D4">
      <w:pPr>
        <w:spacing w:line="276" w:lineRule="auto"/>
        <w:rPr>
          <w:rFonts w:ascii="Arial" w:hAnsi="Arial" w:cs="Arial"/>
          <w:b/>
          <w:color w:val="969696"/>
          <w:sz w:val="18"/>
          <w:szCs w:val="18"/>
        </w:rPr>
      </w:pPr>
      <w:r>
        <w:rPr>
          <w:rFonts w:ascii="Arial" w:hAnsi="Arial" w:cs="Arial"/>
          <w:b/>
          <w:color w:val="969696"/>
          <w:sz w:val="18"/>
          <w:szCs w:val="18"/>
        </w:rPr>
        <w:t>TOUR NAMORA:</w:t>
      </w:r>
    </w:p>
    <w:p w14:paraId="7366A4B5" w14:textId="77777777" w:rsidR="004E34D4" w:rsidRPr="00B05E2E" w:rsidRDefault="004E34D4" w:rsidP="004E34D4">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2A65E2A2" w14:textId="3A9AB1E0" w:rsidR="004E34D4" w:rsidRPr="00F602AF" w:rsidRDefault="004E34D4" w:rsidP="004E34D4">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C06096">
        <w:rPr>
          <w:rFonts w:ascii="Arial" w:hAnsi="Arial" w:cs="Arial"/>
          <w:color w:val="969696"/>
          <w:sz w:val="18"/>
          <w:szCs w:val="18"/>
        </w:rPr>
        <w:t>5</w:t>
      </w:r>
      <w:r w:rsidRPr="00B05E2E">
        <w:rPr>
          <w:rFonts w:ascii="Arial" w:hAnsi="Arial" w:cs="Arial"/>
          <w:color w:val="969696"/>
          <w:sz w:val="18"/>
          <w:szCs w:val="18"/>
        </w:rPr>
        <w:t xml:space="preserve"> horas (</w:t>
      </w:r>
      <w:r>
        <w:rPr>
          <w:rFonts w:ascii="Arial" w:hAnsi="Arial" w:cs="Arial"/>
          <w:color w:val="969696"/>
          <w:sz w:val="18"/>
          <w:szCs w:val="18"/>
        </w:rPr>
        <w:t>0</w:t>
      </w:r>
      <w:r w:rsidR="00C06096">
        <w:rPr>
          <w:rFonts w:ascii="Arial" w:hAnsi="Arial" w:cs="Arial"/>
          <w:color w:val="969696"/>
          <w:sz w:val="18"/>
          <w:szCs w:val="18"/>
        </w:rPr>
        <w:t>9</w:t>
      </w:r>
      <w:r>
        <w:rPr>
          <w:rFonts w:ascii="Arial" w:hAnsi="Arial" w:cs="Arial"/>
          <w:color w:val="969696"/>
          <w:sz w:val="18"/>
          <w:szCs w:val="18"/>
        </w:rPr>
        <w:t>:</w:t>
      </w:r>
      <w:r w:rsidR="00C06096">
        <w:rPr>
          <w:rFonts w:ascii="Arial" w:hAnsi="Arial" w:cs="Arial"/>
          <w:color w:val="969696"/>
          <w:sz w:val="18"/>
          <w:szCs w:val="18"/>
        </w:rPr>
        <w:t>3</w:t>
      </w:r>
      <w:r>
        <w:rPr>
          <w:rFonts w:ascii="Arial" w:hAnsi="Arial" w:cs="Arial"/>
          <w:color w:val="969696"/>
          <w:sz w:val="18"/>
          <w:szCs w:val="18"/>
        </w:rPr>
        <w:t>0HRS.</w:t>
      </w:r>
      <w:r w:rsidRPr="00B05E2E">
        <w:rPr>
          <w:rFonts w:ascii="Arial" w:hAnsi="Arial" w:cs="Arial"/>
          <w:color w:val="969696"/>
          <w:sz w:val="18"/>
          <w:szCs w:val="18"/>
        </w:rPr>
        <w:t>).</w:t>
      </w:r>
    </w:p>
    <w:p w14:paraId="21B43513" w14:textId="662315C0" w:rsidR="004E34D4" w:rsidRPr="00B05E2E" w:rsidRDefault="004E34D4" w:rsidP="004E34D4">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C06096">
        <w:rPr>
          <w:rFonts w:ascii="Arial" w:hAnsi="Arial" w:cs="Arial"/>
          <w:color w:val="969696"/>
          <w:sz w:val="18"/>
          <w:szCs w:val="18"/>
        </w:rPr>
        <w:t>1</w:t>
      </w:r>
      <w:r w:rsidR="00BC3C66">
        <w:rPr>
          <w:rFonts w:ascii="Arial" w:hAnsi="Arial" w:cs="Arial"/>
          <w:color w:val="969696"/>
          <w:sz w:val="18"/>
          <w:szCs w:val="18"/>
        </w:rPr>
        <w:t>9</w:t>
      </w:r>
    </w:p>
    <w:p w14:paraId="7D965786" w14:textId="5BA6A0D6" w:rsidR="004E34D4" w:rsidRPr="00F602AF" w:rsidRDefault="004E34D4" w:rsidP="002F503B">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C06096">
        <w:rPr>
          <w:rFonts w:ascii="Arial" w:hAnsi="Arial" w:cs="Arial"/>
          <w:color w:val="969696"/>
          <w:sz w:val="18"/>
          <w:szCs w:val="18"/>
        </w:rPr>
        <w:t>1</w:t>
      </w:r>
      <w:r w:rsidR="00BC3C66">
        <w:rPr>
          <w:rFonts w:ascii="Arial" w:hAnsi="Arial" w:cs="Arial"/>
          <w:color w:val="969696"/>
          <w:sz w:val="18"/>
          <w:szCs w:val="18"/>
        </w:rPr>
        <w:t>7</w:t>
      </w:r>
    </w:p>
    <w:p w14:paraId="441CCAB6" w14:textId="22751001" w:rsidR="00C06096" w:rsidRPr="00C06096" w:rsidRDefault="00C06096" w:rsidP="00C06096">
      <w:pPr>
        <w:spacing w:line="276" w:lineRule="auto"/>
        <w:rPr>
          <w:rFonts w:ascii="Arial" w:hAnsi="Arial" w:cs="Arial"/>
          <w:bCs/>
          <w:color w:val="969696"/>
          <w:sz w:val="18"/>
          <w:szCs w:val="18"/>
        </w:rPr>
      </w:pPr>
      <w:r w:rsidRPr="00C06096">
        <w:rPr>
          <w:rFonts w:ascii="Arial" w:hAnsi="Arial" w:cs="Arial"/>
          <w:bCs/>
          <w:color w:val="969696"/>
          <w:sz w:val="18"/>
          <w:szCs w:val="18"/>
        </w:rPr>
        <w:t>El recorrido se inicia con la visita a la Alameda de los Incas, para luego continuar hacia el Bosque de los Sapitos, un singular bosque de rocas donde se pueden apreciar caprichosas formaciones naturales esculpidas por el paso del tiempo.</w:t>
      </w:r>
    </w:p>
    <w:p w14:paraId="5F5AA2D4" w14:textId="7FF3BD2B" w:rsidR="00C06096" w:rsidRPr="00C06096" w:rsidRDefault="00C06096" w:rsidP="00C06096">
      <w:pPr>
        <w:spacing w:line="276" w:lineRule="auto"/>
        <w:rPr>
          <w:rFonts w:ascii="Arial" w:hAnsi="Arial" w:cs="Arial"/>
          <w:bCs/>
          <w:color w:val="969696"/>
          <w:sz w:val="18"/>
          <w:szCs w:val="18"/>
        </w:rPr>
      </w:pPr>
      <w:r w:rsidRPr="00C06096">
        <w:rPr>
          <w:rFonts w:ascii="Arial" w:hAnsi="Arial" w:cs="Arial"/>
          <w:bCs/>
          <w:color w:val="969696"/>
          <w:sz w:val="18"/>
          <w:szCs w:val="18"/>
        </w:rPr>
        <w:t xml:space="preserve">Posteriormente, la ruta continúa hacia la Laguna de San Nicolás, donde los visitantes disfrutarán de un paseo en botes elaborados en totora, experiencia tradicional que permite una conexión directa con el entorno natural. A continuación, se realiza la visita al distrito de </w:t>
      </w:r>
      <w:proofErr w:type="spellStart"/>
      <w:r w:rsidRPr="00C06096">
        <w:rPr>
          <w:rFonts w:ascii="Arial" w:hAnsi="Arial" w:cs="Arial"/>
          <w:bCs/>
          <w:color w:val="969696"/>
          <w:sz w:val="18"/>
          <w:szCs w:val="18"/>
        </w:rPr>
        <w:t>Namora</w:t>
      </w:r>
      <w:proofErr w:type="spellEnd"/>
      <w:r w:rsidRPr="00C06096">
        <w:rPr>
          <w:rFonts w:ascii="Arial" w:hAnsi="Arial" w:cs="Arial"/>
          <w:bCs/>
          <w:color w:val="969696"/>
          <w:sz w:val="18"/>
          <w:szCs w:val="18"/>
        </w:rPr>
        <w:t>, reconocido por sus alfajores típicos, ideales para la compra de souvenirs gastronómicos.</w:t>
      </w:r>
    </w:p>
    <w:p w14:paraId="62D27CAE" w14:textId="332590D5" w:rsidR="009E2170" w:rsidRDefault="00C06096" w:rsidP="00C06096">
      <w:pPr>
        <w:spacing w:line="276" w:lineRule="auto"/>
        <w:rPr>
          <w:rFonts w:ascii="Arial" w:hAnsi="Arial" w:cs="Arial"/>
          <w:bCs/>
          <w:color w:val="969696"/>
          <w:sz w:val="18"/>
          <w:szCs w:val="18"/>
        </w:rPr>
      </w:pPr>
      <w:r w:rsidRPr="00C06096">
        <w:rPr>
          <w:rFonts w:ascii="Arial" w:hAnsi="Arial" w:cs="Arial"/>
          <w:bCs/>
          <w:color w:val="969696"/>
          <w:sz w:val="18"/>
          <w:szCs w:val="18"/>
        </w:rPr>
        <w:t>El recorrido incluye además una parada en talleres artesanales de guitarras, donde se brinda una explicación sobre el proceso de elaboración de este emblemático instrumento musical. Finalmente, se realiza el retorno a la ciudad de Cajamarca.</w:t>
      </w:r>
    </w:p>
    <w:p w14:paraId="72E37CD5" w14:textId="77777777" w:rsidR="00C06096" w:rsidRDefault="00C06096" w:rsidP="00C06096">
      <w:pPr>
        <w:spacing w:line="276" w:lineRule="auto"/>
        <w:rPr>
          <w:rFonts w:ascii="Arial" w:hAnsi="Arial" w:cs="Arial"/>
          <w:bCs/>
          <w:color w:val="969696"/>
          <w:sz w:val="18"/>
          <w:szCs w:val="18"/>
        </w:rPr>
      </w:pPr>
    </w:p>
    <w:p w14:paraId="361449F8" w14:textId="2134C1A8" w:rsidR="002341AA" w:rsidRPr="00B05E2E" w:rsidRDefault="00973FFD" w:rsidP="002341AA">
      <w:pPr>
        <w:spacing w:line="276" w:lineRule="auto"/>
        <w:rPr>
          <w:rFonts w:ascii="Arial" w:hAnsi="Arial" w:cs="Arial"/>
          <w:b/>
          <w:color w:val="969696"/>
          <w:sz w:val="18"/>
          <w:szCs w:val="18"/>
        </w:rPr>
      </w:pPr>
      <w:r>
        <w:rPr>
          <w:rFonts w:ascii="Arial" w:hAnsi="Arial" w:cs="Arial"/>
          <w:b/>
          <w:color w:val="969696"/>
          <w:sz w:val="18"/>
          <w:szCs w:val="18"/>
        </w:rPr>
        <w:t>TOUR BAÑOS DEL INCA:</w:t>
      </w:r>
    </w:p>
    <w:p w14:paraId="43667F58" w14:textId="465F796E" w:rsidR="002341AA" w:rsidRPr="00B05E2E" w:rsidRDefault="002341AA" w:rsidP="002341AA">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Disponibilidad: </w:t>
      </w:r>
      <w:proofErr w:type="gramStart"/>
      <w:r w:rsidR="00C06096">
        <w:rPr>
          <w:rFonts w:ascii="Arial" w:hAnsi="Arial" w:cs="Arial"/>
          <w:color w:val="969696"/>
          <w:sz w:val="18"/>
          <w:szCs w:val="18"/>
        </w:rPr>
        <w:t>Lunes</w:t>
      </w:r>
      <w:proofErr w:type="gramEnd"/>
      <w:r w:rsidR="00C06096">
        <w:rPr>
          <w:rFonts w:ascii="Arial" w:hAnsi="Arial" w:cs="Arial"/>
          <w:color w:val="969696"/>
          <w:sz w:val="18"/>
          <w:szCs w:val="18"/>
        </w:rPr>
        <w:t xml:space="preserve"> a Domingo</w:t>
      </w:r>
      <w:r w:rsidRPr="00B05E2E">
        <w:rPr>
          <w:rFonts w:ascii="Arial" w:hAnsi="Arial" w:cs="Arial"/>
          <w:color w:val="969696"/>
          <w:sz w:val="18"/>
          <w:szCs w:val="18"/>
        </w:rPr>
        <w:t>.</w:t>
      </w:r>
    </w:p>
    <w:p w14:paraId="268A9186" w14:textId="475EAA31" w:rsidR="002341AA" w:rsidRPr="00F602AF" w:rsidRDefault="002341AA" w:rsidP="002341AA">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C06096">
        <w:rPr>
          <w:rFonts w:ascii="Arial" w:hAnsi="Arial" w:cs="Arial"/>
          <w:color w:val="969696"/>
          <w:sz w:val="18"/>
          <w:szCs w:val="18"/>
        </w:rPr>
        <w:t>2</w:t>
      </w:r>
      <w:r w:rsidRPr="00B05E2E">
        <w:rPr>
          <w:rFonts w:ascii="Arial" w:hAnsi="Arial" w:cs="Arial"/>
          <w:color w:val="969696"/>
          <w:sz w:val="18"/>
          <w:szCs w:val="18"/>
        </w:rPr>
        <w:t xml:space="preserve"> horas</w:t>
      </w:r>
      <w:r w:rsidR="00C06096">
        <w:rPr>
          <w:rFonts w:ascii="Arial" w:hAnsi="Arial" w:cs="Arial"/>
          <w:color w:val="969696"/>
          <w:sz w:val="18"/>
          <w:szCs w:val="18"/>
        </w:rPr>
        <w:t>.</w:t>
      </w:r>
    </w:p>
    <w:p w14:paraId="2CFD8651" w14:textId="33F5927B" w:rsidR="002341AA" w:rsidRDefault="002341AA" w:rsidP="002341AA">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BC3C66">
        <w:rPr>
          <w:rFonts w:ascii="Arial" w:hAnsi="Arial" w:cs="Arial"/>
          <w:color w:val="969696"/>
          <w:sz w:val="18"/>
          <w:szCs w:val="18"/>
        </w:rPr>
        <w:t>4</w:t>
      </w:r>
      <w:r w:rsidR="00336392">
        <w:rPr>
          <w:rFonts w:ascii="Arial" w:hAnsi="Arial" w:cs="Arial"/>
          <w:color w:val="969696"/>
          <w:sz w:val="18"/>
          <w:szCs w:val="18"/>
        </w:rPr>
        <w:t>2</w:t>
      </w:r>
    </w:p>
    <w:p w14:paraId="1E28CA3F" w14:textId="15B3E70E" w:rsidR="002341AA" w:rsidRPr="00F602AF" w:rsidRDefault="00C06096" w:rsidP="002341AA">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BC3C66">
        <w:rPr>
          <w:rFonts w:ascii="Arial" w:hAnsi="Arial" w:cs="Arial"/>
          <w:color w:val="969696"/>
          <w:sz w:val="18"/>
          <w:szCs w:val="18"/>
        </w:rPr>
        <w:t>38</w:t>
      </w:r>
    </w:p>
    <w:p w14:paraId="07CC07BD" w14:textId="31B3C1FA" w:rsidR="00C06096" w:rsidRPr="00C06096" w:rsidRDefault="00C06096" w:rsidP="00C06096">
      <w:pPr>
        <w:spacing w:line="276" w:lineRule="auto"/>
        <w:rPr>
          <w:rFonts w:ascii="Arial" w:hAnsi="Arial" w:cs="Arial"/>
          <w:bCs/>
          <w:color w:val="969696"/>
          <w:sz w:val="18"/>
          <w:szCs w:val="18"/>
        </w:rPr>
      </w:pPr>
      <w:r w:rsidRPr="00C06096">
        <w:rPr>
          <w:rFonts w:ascii="Arial" w:hAnsi="Arial" w:cs="Arial"/>
          <w:bCs/>
          <w:color w:val="969696"/>
          <w:sz w:val="18"/>
          <w:szCs w:val="18"/>
        </w:rPr>
        <w:t>El servicio inicia con el recojo en el hotel a la hora indicada y posterior traslado al Complejo Turístico Baños del Inca. Durante la visita, el Guía Oficial de Turismo brinda una explicación sobre los beneficios terapéuticos de las aguas termales, reconocidas desde tiempos prehispánicos.</w:t>
      </w:r>
    </w:p>
    <w:p w14:paraId="33CDAC6E" w14:textId="3951A032" w:rsidR="00366134" w:rsidRDefault="00C06096" w:rsidP="00C06096">
      <w:pPr>
        <w:spacing w:line="276" w:lineRule="auto"/>
        <w:rPr>
          <w:rFonts w:ascii="Arial" w:hAnsi="Arial" w:cs="Arial"/>
          <w:bCs/>
          <w:color w:val="969696"/>
          <w:sz w:val="18"/>
          <w:szCs w:val="18"/>
        </w:rPr>
      </w:pPr>
      <w:r w:rsidRPr="00C06096">
        <w:rPr>
          <w:rFonts w:ascii="Arial" w:hAnsi="Arial" w:cs="Arial"/>
          <w:bCs/>
          <w:color w:val="969696"/>
          <w:sz w:val="18"/>
          <w:szCs w:val="18"/>
        </w:rPr>
        <w:t>Se visitará el pozo ceremonial donde se bañaba el Inca Atahualpa, uno de los principales atractivos históricos del lugar. Finalmente, los visitantes podrán disfrutar de un baño de aguas termales, ideal para la relajación y el bienestar.</w:t>
      </w:r>
    </w:p>
    <w:p w14:paraId="1F1090E8" w14:textId="77777777" w:rsidR="00463EEC" w:rsidRDefault="00463EEC" w:rsidP="00C06096">
      <w:pPr>
        <w:spacing w:line="276" w:lineRule="auto"/>
        <w:rPr>
          <w:rFonts w:ascii="Arial" w:hAnsi="Arial" w:cs="Arial"/>
          <w:bCs/>
          <w:color w:val="969696"/>
          <w:sz w:val="18"/>
          <w:szCs w:val="18"/>
        </w:rPr>
      </w:pPr>
    </w:p>
    <w:p w14:paraId="693F30BC" w14:textId="1FC4672E" w:rsidR="00463EEC" w:rsidRPr="00B05E2E" w:rsidRDefault="00973FFD" w:rsidP="00463EEC">
      <w:pPr>
        <w:spacing w:line="276" w:lineRule="auto"/>
        <w:rPr>
          <w:rFonts w:ascii="Arial" w:hAnsi="Arial" w:cs="Arial"/>
          <w:b/>
          <w:color w:val="969696"/>
          <w:sz w:val="18"/>
          <w:szCs w:val="18"/>
        </w:rPr>
      </w:pPr>
      <w:r>
        <w:rPr>
          <w:rFonts w:ascii="Arial" w:hAnsi="Arial" w:cs="Arial"/>
          <w:b/>
          <w:color w:val="969696"/>
          <w:sz w:val="18"/>
          <w:szCs w:val="18"/>
        </w:rPr>
        <w:t>TOUR KUNTUR WASI:</w:t>
      </w:r>
    </w:p>
    <w:p w14:paraId="0B5F951C" w14:textId="77777777" w:rsidR="00463EEC" w:rsidRPr="00B05E2E" w:rsidRDefault="00463EEC" w:rsidP="00463EEC">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63F654FA" w14:textId="518E88A7" w:rsidR="00463EEC" w:rsidRPr="00F602AF" w:rsidRDefault="00463EEC" w:rsidP="00463EEC">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Pr>
          <w:rFonts w:ascii="Arial" w:hAnsi="Arial" w:cs="Arial"/>
          <w:color w:val="969696"/>
          <w:sz w:val="18"/>
          <w:szCs w:val="18"/>
        </w:rPr>
        <w:t>Full Day</w:t>
      </w:r>
      <w:r w:rsidRPr="00B05E2E">
        <w:rPr>
          <w:rFonts w:ascii="Arial" w:hAnsi="Arial" w:cs="Arial"/>
          <w:color w:val="969696"/>
          <w:sz w:val="18"/>
          <w:szCs w:val="18"/>
        </w:rPr>
        <w:t xml:space="preserve"> (</w:t>
      </w:r>
      <w:r>
        <w:rPr>
          <w:rFonts w:ascii="Arial" w:hAnsi="Arial" w:cs="Arial"/>
          <w:color w:val="969696"/>
          <w:sz w:val="18"/>
          <w:szCs w:val="18"/>
        </w:rPr>
        <w:t>08:30 HRS.</w:t>
      </w:r>
      <w:r w:rsidRPr="00B05E2E">
        <w:rPr>
          <w:rFonts w:ascii="Arial" w:hAnsi="Arial" w:cs="Arial"/>
          <w:color w:val="969696"/>
          <w:sz w:val="18"/>
          <w:szCs w:val="18"/>
        </w:rPr>
        <w:t>).</w:t>
      </w:r>
    </w:p>
    <w:p w14:paraId="7C26D974" w14:textId="1566524B" w:rsidR="00463EEC" w:rsidRDefault="00463EEC" w:rsidP="00463EEC">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4E3942">
        <w:rPr>
          <w:rFonts w:ascii="Arial" w:hAnsi="Arial" w:cs="Arial"/>
          <w:color w:val="969696"/>
          <w:sz w:val="18"/>
          <w:szCs w:val="18"/>
        </w:rPr>
        <w:t>9</w:t>
      </w:r>
      <w:r>
        <w:rPr>
          <w:rFonts w:ascii="Arial" w:hAnsi="Arial" w:cs="Arial"/>
          <w:color w:val="969696"/>
          <w:sz w:val="18"/>
          <w:szCs w:val="18"/>
        </w:rPr>
        <w:t>2</w:t>
      </w:r>
    </w:p>
    <w:p w14:paraId="18D2C794" w14:textId="641D5EAF" w:rsidR="00463EEC" w:rsidRPr="00F602AF" w:rsidRDefault="00463EEC" w:rsidP="00C06096">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4E3942">
        <w:rPr>
          <w:rFonts w:ascii="Arial" w:hAnsi="Arial" w:cs="Arial"/>
          <w:color w:val="969696"/>
          <w:sz w:val="18"/>
          <w:szCs w:val="18"/>
        </w:rPr>
        <w:t>88</w:t>
      </w:r>
    </w:p>
    <w:p w14:paraId="748DC16D" w14:textId="55C64E9E" w:rsidR="00463EEC" w:rsidRPr="00463EEC" w:rsidRDefault="00463EEC" w:rsidP="00463EEC">
      <w:pPr>
        <w:spacing w:line="276" w:lineRule="auto"/>
        <w:rPr>
          <w:rFonts w:ascii="Arial" w:hAnsi="Arial" w:cs="Arial"/>
          <w:color w:val="969696"/>
          <w:sz w:val="18"/>
          <w:szCs w:val="18"/>
        </w:rPr>
      </w:pPr>
      <w:r w:rsidRPr="00463EEC">
        <w:rPr>
          <w:rFonts w:ascii="Arial" w:hAnsi="Arial" w:cs="Arial"/>
          <w:color w:val="969696"/>
          <w:sz w:val="18"/>
          <w:szCs w:val="18"/>
        </w:rPr>
        <w:t>El recorrido contempla la visita al Museo de Sitio, donde se exhibe el trabajo de aleación entre oro y plata más antiguo del Perú, valioso testimonio del avanzado conocimiento metalúrgico de las culturas prehispánicas.</w:t>
      </w:r>
    </w:p>
    <w:p w14:paraId="1C6C7C61" w14:textId="7D425DAB" w:rsidR="00C06096" w:rsidRDefault="00463EEC" w:rsidP="00463EEC">
      <w:pPr>
        <w:spacing w:line="276" w:lineRule="auto"/>
        <w:rPr>
          <w:rFonts w:ascii="Arial" w:hAnsi="Arial" w:cs="Arial"/>
          <w:color w:val="969696"/>
          <w:sz w:val="18"/>
          <w:szCs w:val="18"/>
        </w:rPr>
      </w:pPr>
      <w:r w:rsidRPr="00463EEC">
        <w:rPr>
          <w:rFonts w:ascii="Arial" w:hAnsi="Arial" w:cs="Arial"/>
          <w:color w:val="969696"/>
          <w:sz w:val="18"/>
          <w:szCs w:val="18"/>
        </w:rPr>
        <w:t>Posteriormente, se visitará el Centro Arqueológico, cuyo origen se remonta aproximadamente a 1,500 años antes de Cristo, permitiendo conocer importantes vestigios que reflejan el desarrollo cultural, social y tecnológico de las antiguas civilizaciones de la región.</w:t>
      </w:r>
    </w:p>
    <w:p w14:paraId="1C25CDC9" w14:textId="77777777" w:rsidR="00B05E2E" w:rsidRPr="00B05E2E" w:rsidRDefault="00B05E2E" w:rsidP="00B05E2E">
      <w:pPr>
        <w:spacing w:line="276" w:lineRule="auto"/>
        <w:rPr>
          <w:rFonts w:ascii="Arial" w:hAnsi="Arial" w:cs="Arial"/>
          <w:b/>
          <w:bCs/>
          <w:color w:val="969696"/>
          <w:sz w:val="18"/>
          <w:szCs w:val="18"/>
        </w:rPr>
      </w:pPr>
    </w:p>
    <w:p w14:paraId="3A2445E0" w14:textId="747E76B1" w:rsidR="00F30C0F" w:rsidRPr="00B05E2E" w:rsidRDefault="00F30C0F" w:rsidP="00973FFD">
      <w:pPr>
        <w:rPr>
          <w:rFonts w:ascii="Arial" w:hAnsi="Arial" w:cs="Arial"/>
          <w:b/>
          <w:bCs/>
          <w:color w:val="969696"/>
          <w:sz w:val="18"/>
          <w:szCs w:val="18"/>
        </w:rPr>
      </w:pPr>
      <w:r w:rsidRPr="00B05E2E">
        <w:rPr>
          <w:rFonts w:ascii="Arial" w:hAnsi="Arial" w:cs="Arial"/>
          <w:b/>
          <w:bCs/>
          <w:color w:val="969696"/>
          <w:sz w:val="18"/>
          <w:szCs w:val="18"/>
        </w:rPr>
        <w:t>CONDICIONES:</w:t>
      </w:r>
    </w:p>
    <w:p w14:paraId="1C997AB8" w14:textId="77777777" w:rsidR="00F30C0F" w:rsidRPr="00B05E2E" w:rsidRDefault="00F30C0F" w:rsidP="00973FFD">
      <w:pPr>
        <w:numPr>
          <w:ilvl w:val="0"/>
          <w:numId w:val="41"/>
        </w:numPr>
        <w:rPr>
          <w:rFonts w:ascii="Arial" w:hAnsi="Arial" w:cs="Arial"/>
          <w:color w:val="969696"/>
          <w:sz w:val="18"/>
          <w:szCs w:val="18"/>
        </w:rPr>
      </w:pPr>
      <w:r w:rsidRPr="00B05E2E">
        <w:rPr>
          <w:rFonts w:ascii="Arial" w:hAnsi="Arial" w:cs="Arial"/>
          <w:color w:val="969696"/>
          <w:sz w:val="18"/>
          <w:szCs w:val="18"/>
        </w:rPr>
        <w:t>Tarifas expresadas en dólares americanos, por persona, en servicio compartido (regular).</w:t>
      </w:r>
    </w:p>
    <w:p w14:paraId="47059E3D" w14:textId="4B40CC05" w:rsidR="00F30C0F" w:rsidRDefault="00F30C0F" w:rsidP="00973FFD">
      <w:pPr>
        <w:numPr>
          <w:ilvl w:val="0"/>
          <w:numId w:val="41"/>
        </w:numPr>
        <w:rPr>
          <w:rFonts w:ascii="Arial" w:hAnsi="Arial" w:cs="Arial"/>
          <w:color w:val="969696"/>
          <w:sz w:val="18"/>
          <w:szCs w:val="18"/>
        </w:rPr>
      </w:pPr>
      <w:r w:rsidRPr="00B05E2E">
        <w:rPr>
          <w:rFonts w:ascii="Arial" w:hAnsi="Arial" w:cs="Arial"/>
          <w:color w:val="969696"/>
          <w:sz w:val="18"/>
          <w:szCs w:val="18"/>
        </w:rPr>
        <w:t xml:space="preserve">Tarifas de tours opcionales aplican </w:t>
      </w:r>
      <w:r w:rsidR="00B05E2E" w:rsidRPr="00B05E2E">
        <w:rPr>
          <w:rFonts w:ascii="Arial" w:hAnsi="Arial" w:cs="Arial"/>
          <w:color w:val="969696"/>
          <w:sz w:val="18"/>
          <w:szCs w:val="18"/>
        </w:rPr>
        <w:t>mínimo 2 pasajeros, p</w:t>
      </w:r>
      <w:r w:rsidRPr="00B05E2E">
        <w:rPr>
          <w:rFonts w:ascii="Arial" w:hAnsi="Arial" w:cs="Arial"/>
          <w:color w:val="969696"/>
          <w:sz w:val="18"/>
          <w:szCs w:val="18"/>
        </w:rPr>
        <w:t>ara servicios individuales, consultar precios.</w:t>
      </w:r>
    </w:p>
    <w:p w14:paraId="6616B705" w14:textId="7C097179" w:rsidR="0025344B" w:rsidRPr="0025344B" w:rsidRDefault="0025344B" w:rsidP="00973FFD">
      <w:pPr>
        <w:numPr>
          <w:ilvl w:val="0"/>
          <w:numId w:val="41"/>
        </w:numPr>
        <w:rPr>
          <w:rFonts w:ascii="Arial" w:hAnsi="Arial" w:cs="Arial"/>
          <w:color w:val="969696"/>
          <w:sz w:val="18"/>
          <w:szCs w:val="18"/>
        </w:rPr>
      </w:pPr>
      <w:r>
        <w:rPr>
          <w:rFonts w:ascii="Arial" w:hAnsi="Arial" w:cs="Arial"/>
          <w:color w:val="969696"/>
          <w:sz w:val="18"/>
          <w:szCs w:val="18"/>
        </w:rPr>
        <w:t>Todos los tours son con guiados en español (otros idiomas consultar tarifa).</w:t>
      </w:r>
    </w:p>
    <w:p w14:paraId="3D94693F" w14:textId="77777777" w:rsidR="00F30C0F" w:rsidRPr="00B05E2E" w:rsidRDefault="00F30C0F" w:rsidP="00973FFD">
      <w:pPr>
        <w:numPr>
          <w:ilvl w:val="0"/>
          <w:numId w:val="41"/>
        </w:numPr>
        <w:rPr>
          <w:rFonts w:ascii="Arial" w:hAnsi="Arial" w:cs="Arial"/>
          <w:color w:val="969696"/>
          <w:sz w:val="18"/>
          <w:szCs w:val="18"/>
        </w:rPr>
      </w:pPr>
      <w:r w:rsidRPr="00B05E2E">
        <w:rPr>
          <w:rFonts w:ascii="Arial" w:hAnsi="Arial" w:cs="Arial"/>
          <w:color w:val="969696"/>
          <w:sz w:val="18"/>
          <w:szCs w:val="18"/>
        </w:rPr>
        <w:t>Tarifas especiales aplican para pagos en efectivo; para pagos con tarjeta, consultar condiciones.</w:t>
      </w:r>
    </w:p>
    <w:p w14:paraId="01965CA0" w14:textId="44B2777A" w:rsidR="00F30C0F" w:rsidRPr="00B05E2E" w:rsidRDefault="00F30C0F" w:rsidP="00973FFD">
      <w:pPr>
        <w:numPr>
          <w:ilvl w:val="0"/>
          <w:numId w:val="41"/>
        </w:numPr>
        <w:rPr>
          <w:rFonts w:ascii="Arial" w:hAnsi="Arial" w:cs="Arial"/>
          <w:color w:val="969696"/>
          <w:sz w:val="18"/>
          <w:szCs w:val="18"/>
        </w:rPr>
      </w:pPr>
      <w:r w:rsidRPr="00B05E2E">
        <w:rPr>
          <w:rFonts w:ascii="Arial" w:hAnsi="Arial" w:cs="Arial"/>
          <w:color w:val="969696"/>
          <w:sz w:val="18"/>
          <w:szCs w:val="18"/>
        </w:rPr>
        <w:t>10% comisionable.</w:t>
      </w:r>
    </w:p>
    <w:p w14:paraId="5191006C" w14:textId="1A965F96" w:rsidR="00A440C1" w:rsidRPr="00973FFD" w:rsidRDefault="00A440C1" w:rsidP="00973FFD">
      <w:pPr>
        <w:pStyle w:val="Prrafodelista"/>
        <w:numPr>
          <w:ilvl w:val="0"/>
          <w:numId w:val="41"/>
        </w:numPr>
        <w:spacing w:after="0" w:line="240" w:lineRule="auto"/>
        <w:contextualSpacing w:val="0"/>
        <w:jc w:val="both"/>
        <w:rPr>
          <w:rFonts w:ascii="Arial" w:hAnsi="Arial" w:cs="Arial"/>
          <w:b/>
          <w:bCs/>
          <w:i/>
          <w:iCs/>
          <w:color w:val="969696"/>
          <w:sz w:val="18"/>
          <w:szCs w:val="18"/>
        </w:rPr>
      </w:pPr>
      <w:r w:rsidRPr="00973FFD">
        <w:rPr>
          <w:rFonts w:ascii="Arial" w:hAnsi="Arial" w:cs="Arial"/>
          <w:b/>
          <w:bCs/>
          <w:i/>
          <w:iCs/>
          <w:color w:val="969696"/>
          <w:sz w:val="18"/>
          <w:szCs w:val="18"/>
        </w:rPr>
        <w:t xml:space="preserve">Tarifas vigentes hasta el </w:t>
      </w:r>
      <w:r w:rsidR="00B05E2E" w:rsidRPr="00973FFD">
        <w:rPr>
          <w:rFonts w:ascii="Arial" w:hAnsi="Arial" w:cs="Arial"/>
          <w:b/>
          <w:bCs/>
          <w:i/>
          <w:iCs/>
          <w:color w:val="969696"/>
          <w:sz w:val="18"/>
          <w:szCs w:val="18"/>
        </w:rPr>
        <w:t xml:space="preserve">30 de </w:t>
      </w:r>
      <w:proofErr w:type="gramStart"/>
      <w:r w:rsidR="00B05E2E" w:rsidRPr="00973FFD">
        <w:rPr>
          <w:rFonts w:ascii="Arial" w:hAnsi="Arial" w:cs="Arial"/>
          <w:b/>
          <w:bCs/>
          <w:i/>
          <w:iCs/>
          <w:color w:val="969696"/>
          <w:sz w:val="18"/>
          <w:szCs w:val="18"/>
        </w:rPr>
        <w:t>Diciembre</w:t>
      </w:r>
      <w:proofErr w:type="gramEnd"/>
      <w:r w:rsidRPr="00973FFD">
        <w:rPr>
          <w:rFonts w:ascii="Arial" w:hAnsi="Arial" w:cs="Arial"/>
          <w:b/>
          <w:bCs/>
          <w:i/>
          <w:iCs/>
          <w:color w:val="969696"/>
          <w:sz w:val="18"/>
          <w:szCs w:val="18"/>
        </w:rPr>
        <w:t xml:space="preserve"> 2026.</w:t>
      </w:r>
    </w:p>
    <w:p w14:paraId="552FC241" w14:textId="6E4F2541" w:rsidR="00DD53F9" w:rsidRPr="00B05E2E" w:rsidRDefault="00DD53F9" w:rsidP="00973FFD">
      <w:pPr>
        <w:pStyle w:val="Prrafodelista"/>
        <w:numPr>
          <w:ilvl w:val="0"/>
          <w:numId w:val="41"/>
        </w:numPr>
        <w:spacing w:after="0" w:line="240" w:lineRule="auto"/>
        <w:contextualSpacing w:val="0"/>
        <w:jc w:val="both"/>
        <w:rPr>
          <w:rFonts w:ascii="Arial" w:hAnsi="Arial" w:cs="Arial"/>
          <w:color w:val="969696"/>
          <w:sz w:val="18"/>
          <w:szCs w:val="18"/>
        </w:rPr>
      </w:pPr>
      <w:r>
        <w:rPr>
          <w:rFonts w:ascii="Arial" w:hAnsi="Arial" w:cs="Arial"/>
          <w:color w:val="969696"/>
          <w:sz w:val="18"/>
          <w:szCs w:val="18"/>
        </w:rPr>
        <w:t xml:space="preserve">Tarifa de niños aplica hasta los </w:t>
      </w:r>
      <w:r w:rsidR="0052394F">
        <w:rPr>
          <w:rFonts w:ascii="Arial" w:hAnsi="Arial" w:cs="Arial"/>
          <w:color w:val="969696"/>
          <w:sz w:val="18"/>
          <w:szCs w:val="18"/>
        </w:rPr>
        <w:t>8</w:t>
      </w:r>
      <w:r>
        <w:rPr>
          <w:rFonts w:ascii="Arial" w:hAnsi="Arial" w:cs="Arial"/>
          <w:color w:val="969696"/>
          <w:sz w:val="18"/>
          <w:szCs w:val="18"/>
        </w:rPr>
        <w:t xml:space="preserve"> años</w:t>
      </w:r>
      <w:r w:rsidR="0052394F">
        <w:rPr>
          <w:rFonts w:ascii="Arial" w:hAnsi="Arial" w:cs="Arial"/>
          <w:color w:val="969696"/>
          <w:sz w:val="18"/>
          <w:szCs w:val="18"/>
        </w:rPr>
        <w:t xml:space="preserve"> viajando con los padres</w:t>
      </w:r>
      <w:r>
        <w:rPr>
          <w:rFonts w:ascii="Arial" w:hAnsi="Arial" w:cs="Arial"/>
          <w:color w:val="969696"/>
          <w:sz w:val="18"/>
          <w:szCs w:val="18"/>
        </w:rPr>
        <w:t>.</w:t>
      </w:r>
    </w:p>
    <w:p w14:paraId="1EDBF9A4" w14:textId="4EADB5CC" w:rsidR="00F30C0F" w:rsidRPr="00B05E2E" w:rsidRDefault="00F30C0F" w:rsidP="00973FFD">
      <w:pPr>
        <w:numPr>
          <w:ilvl w:val="0"/>
          <w:numId w:val="41"/>
        </w:numPr>
        <w:rPr>
          <w:rFonts w:ascii="Arial" w:hAnsi="Arial" w:cs="Arial"/>
          <w:color w:val="969696"/>
          <w:sz w:val="18"/>
          <w:szCs w:val="18"/>
        </w:rPr>
      </w:pPr>
      <w:r w:rsidRPr="00B05E2E">
        <w:rPr>
          <w:rFonts w:ascii="Arial" w:hAnsi="Arial" w:cs="Arial"/>
          <w:color w:val="969696"/>
          <w:sz w:val="18"/>
          <w:szCs w:val="18"/>
        </w:rPr>
        <w:t xml:space="preserve">No válido para temporada alta, feriados largos, fiestas locales, festividades especiales, eventos, ni fechas de </w:t>
      </w:r>
      <w:proofErr w:type="spellStart"/>
      <w:r w:rsidRPr="00B05E2E">
        <w:rPr>
          <w:rFonts w:ascii="Arial" w:hAnsi="Arial" w:cs="Arial"/>
          <w:i/>
          <w:iCs/>
          <w:color w:val="969696"/>
          <w:sz w:val="18"/>
          <w:szCs w:val="18"/>
        </w:rPr>
        <w:t>black</w:t>
      </w:r>
      <w:proofErr w:type="spellEnd"/>
      <w:r w:rsidRPr="00B05E2E">
        <w:rPr>
          <w:rFonts w:ascii="Arial" w:hAnsi="Arial" w:cs="Arial"/>
          <w:i/>
          <w:iCs/>
          <w:color w:val="969696"/>
          <w:sz w:val="18"/>
          <w:szCs w:val="18"/>
        </w:rPr>
        <w:t xml:space="preserve"> </w:t>
      </w:r>
      <w:proofErr w:type="spellStart"/>
      <w:r w:rsidRPr="00B05E2E">
        <w:rPr>
          <w:rFonts w:ascii="Arial" w:hAnsi="Arial" w:cs="Arial"/>
          <w:i/>
          <w:iCs/>
          <w:color w:val="969696"/>
          <w:sz w:val="18"/>
          <w:szCs w:val="18"/>
        </w:rPr>
        <w:t>out</w:t>
      </w:r>
      <w:proofErr w:type="spellEnd"/>
      <w:r w:rsidRPr="00B05E2E">
        <w:rPr>
          <w:rFonts w:ascii="Arial" w:hAnsi="Arial" w:cs="Arial"/>
          <w:color w:val="969696"/>
          <w:sz w:val="18"/>
          <w:szCs w:val="18"/>
        </w:rPr>
        <w:t>. (Consultar tarifas aplicables).</w:t>
      </w:r>
    </w:p>
    <w:p w14:paraId="7804CCE9" w14:textId="77777777" w:rsidR="00F30C0F" w:rsidRPr="00B05E2E" w:rsidRDefault="00F30C0F" w:rsidP="00973FFD">
      <w:pPr>
        <w:numPr>
          <w:ilvl w:val="0"/>
          <w:numId w:val="41"/>
        </w:numPr>
        <w:rPr>
          <w:rFonts w:ascii="Arial" w:hAnsi="Arial" w:cs="Arial"/>
          <w:color w:val="969696"/>
          <w:sz w:val="18"/>
          <w:szCs w:val="18"/>
        </w:rPr>
      </w:pPr>
      <w:r w:rsidRPr="00B05E2E">
        <w:rPr>
          <w:rFonts w:ascii="Arial" w:hAnsi="Arial" w:cs="Arial"/>
          <w:color w:val="969696"/>
          <w:sz w:val="18"/>
          <w:szCs w:val="18"/>
        </w:rPr>
        <w:t>Servicios sujetos a disponibilidad al momento de solicitar la reserva.</w:t>
      </w:r>
    </w:p>
    <w:p w14:paraId="6B35F9A8" w14:textId="77777777" w:rsidR="00F30C0F" w:rsidRPr="00B05E2E" w:rsidRDefault="00F30C0F" w:rsidP="00973FFD">
      <w:pPr>
        <w:numPr>
          <w:ilvl w:val="0"/>
          <w:numId w:val="41"/>
        </w:numPr>
        <w:rPr>
          <w:rFonts w:ascii="Arial" w:hAnsi="Arial" w:cs="Arial"/>
          <w:color w:val="969696"/>
          <w:sz w:val="18"/>
          <w:szCs w:val="18"/>
        </w:rPr>
      </w:pPr>
      <w:r w:rsidRPr="00B05E2E">
        <w:rPr>
          <w:rFonts w:ascii="Arial" w:hAnsi="Arial" w:cs="Arial"/>
          <w:color w:val="969696"/>
          <w:sz w:val="18"/>
          <w:szCs w:val="18"/>
        </w:rPr>
        <w:t>Tarifas sujetas a modificación sin previo aviso.</w:t>
      </w:r>
    </w:p>
    <w:p w14:paraId="6DBD694B" w14:textId="2002D721" w:rsidR="00A440C1" w:rsidRPr="00B05E2E" w:rsidRDefault="00F30C0F" w:rsidP="00973FFD">
      <w:pPr>
        <w:numPr>
          <w:ilvl w:val="0"/>
          <w:numId w:val="41"/>
        </w:numPr>
        <w:rPr>
          <w:rFonts w:ascii="Arial" w:hAnsi="Arial" w:cs="Arial"/>
          <w:color w:val="969696"/>
          <w:sz w:val="18"/>
          <w:szCs w:val="18"/>
        </w:rPr>
      </w:pPr>
      <w:r w:rsidRPr="00B05E2E">
        <w:rPr>
          <w:rFonts w:ascii="Arial" w:hAnsi="Arial" w:cs="Arial"/>
          <w:color w:val="969696"/>
          <w:sz w:val="18"/>
          <w:szCs w:val="18"/>
        </w:rPr>
        <w:t>Los precios incluyen IGV.</w:t>
      </w:r>
    </w:p>
    <w:p w14:paraId="6ECF3570" w14:textId="77777777" w:rsidR="00F30C0F" w:rsidRPr="00B05E2E" w:rsidRDefault="00F30C0F" w:rsidP="00973FFD">
      <w:pPr>
        <w:numPr>
          <w:ilvl w:val="0"/>
          <w:numId w:val="41"/>
        </w:numPr>
        <w:rPr>
          <w:rFonts w:ascii="Arial" w:hAnsi="Arial" w:cs="Arial"/>
          <w:color w:val="969696"/>
          <w:sz w:val="18"/>
          <w:szCs w:val="18"/>
        </w:rPr>
      </w:pPr>
      <w:r w:rsidRPr="00B05E2E">
        <w:rPr>
          <w:rFonts w:ascii="Arial" w:hAnsi="Arial" w:cs="Arial"/>
          <w:color w:val="969696"/>
          <w:sz w:val="18"/>
          <w:szCs w:val="18"/>
        </w:rPr>
        <w:t>Consultar condiciones especiales para grupos.</w:t>
      </w:r>
    </w:p>
    <w:p w14:paraId="6B16D4AA" w14:textId="77777777" w:rsidR="00F67682" w:rsidRPr="00B05E2E" w:rsidRDefault="00F67682" w:rsidP="00973FFD">
      <w:pPr>
        <w:rPr>
          <w:rFonts w:ascii="Arial" w:hAnsi="Arial" w:cs="Arial"/>
          <w:b/>
          <w:bCs/>
          <w:color w:val="969696"/>
          <w:sz w:val="18"/>
          <w:szCs w:val="18"/>
        </w:rPr>
      </w:pPr>
    </w:p>
    <w:p w14:paraId="4665A79A" w14:textId="05280364" w:rsidR="00BB60C9" w:rsidRPr="00B05E2E" w:rsidRDefault="00BB60C9" w:rsidP="00973FFD">
      <w:pPr>
        <w:rPr>
          <w:rFonts w:ascii="Arial" w:hAnsi="Arial" w:cs="Arial"/>
          <w:b/>
          <w:bCs/>
          <w:color w:val="969696"/>
          <w:sz w:val="18"/>
          <w:szCs w:val="18"/>
        </w:rPr>
      </w:pPr>
      <w:r w:rsidRPr="00B05E2E">
        <w:rPr>
          <w:rFonts w:ascii="Arial" w:hAnsi="Arial" w:cs="Arial"/>
          <w:b/>
          <w:bCs/>
          <w:color w:val="969696"/>
          <w:sz w:val="18"/>
          <w:szCs w:val="18"/>
        </w:rPr>
        <w:t>POLÍTICAS DE PAGOS Y ANULACIONES:</w:t>
      </w:r>
    </w:p>
    <w:p w14:paraId="44DBA97E" w14:textId="77777777" w:rsidR="00BB60C9" w:rsidRPr="00B05E2E" w:rsidRDefault="00BB60C9" w:rsidP="00973FFD">
      <w:pPr>
        <w:numPr>
          <w:ilvl w:val="0"/>
          <w:numId w:val="42"/>
        </w:numPr>
        <w:rPr>
          <w:rFonts w:ascii="Arial" w:hAnsi="Arial" w:cs="Arial"/>
          <w:color w:val="969696"/>
          <w:sz w:val="18"/>
          <w:szCs w:val="18"/>
        </w:rPr>
      </w:pPr>
      <w:r w:rsidRPr="00B05E2E">
        <w:rPr>
          <w:rFonts w:ascii="Arial" w:hAnsi="Arial" w:cs="Arial"/>
          <w:color w:val="969696"/>
          <w:sz w:val="18"/>
          <w:szCs w:val="18"/>
        </w:rPr>
        <w:t>El pago total del paquete debe efectuarse como máximo 15 días después del prepago. Posterior a este plazo, se solicitará el pago inmediato del total.</w:t>
      </w:r>
    </w:p>
    <w:p w14:paraId="3A022BDA" w14:textId="77777777" w:rsidR="00BB60C9" w:rsidRPr="00B05E2E" w:rsidRDefault="00BB60C9" w:rsidP="00973FFD">
      <w:pPr>
        <w:numPr>
          <w:ilvl w:val="0"/>
          <w:numId w:val="42"/>
        </w:numPr>
        <w:rPr>
          <w:rFonts w:ascii="Arial" w:hAnsi="Arial" w:cs="Arial"/>
          <w:color w:val="969696"/>
          <w:sz w:val="18"/>
          <w:szCs w:val="18"/>
        </w:rPr>
      </w:pPr>
      <w:r w:rsidRPr="00B05E2E">
        <w:rPr>
          <w:rFonts w:ascii="Arial" w:hAnsi="Arial" w:cs="Arial"/>
          <w:color w:val="969696"/>
          <w:sz w:val="18"/>
          <w:szCs w:val="18"/>
        </w:rPr>
        <w:lastRenderedPageBreak/>
        <w:t>Anulaciones o cancelaciones con más de 30 días de anticipación al inicio del viaje estarán sujetas a gastos administrativos y penalidades establecidas por cada proveedor.</w:t>
      </w:r>
    </w:p>
    <w:p w14:paraId="3095EF6B" w14:textId="24712273" w:rsidR="00FB48A7" w:rsidRPr="00B05E2E" w:rsidRDefault="00BB60C9" w:rsidP="00973FFD">
      <w:pPr>
        <w:numPr>
          <w:ilvl w:val="0"/>
          <w:numId w:val="42"/>
        </w:numPr>
        <w:rPr>
          <w:rFonts w:ascii="Arial" w:hAnsi="Arial" w:cs="Arial"/>
          <w:color w:val="969696"/>
          <w:sz w:val="18"/>
          <w:szCs w:val="18"/>
        </w:rPr>
      </w:pPr>
      <w:r w:rsidRPr="00B05E2E">
        <w:rPr>
          <w:rFonts w:ascii="Arial" w:hAnsi="Arial" w:cs="Arial"/>
          <w:color w:val="969696"/>
          <w:sz w:val="18"/>
          <w:szCs w:val="18"/>
        </w:rPr>
        <w:t>Anulaciones o cancelaciones realizadas dentro de los 30 días previos al inicio del viaje generan una penalidad del 100% del valor total.</w:t>
      </w:r>
    </w:p>
    <w:p w14:paraId="76F91CBD" w14:textId="77777777" w:rsidR="00BB60C9" w:rsidRPr="00B05E2E" w:rsidRDefault="00BB60C9" w:rsidP="00973FFD">
      <w:pPr>
        <w:numPr>
          <w:ilvl w:val="0"/>
          <w:numId w:val="42"/>
        </w:numPr>
        <w:rPr>
          <w:rFonts w:ascii="Arial" w:hAnsi="Arial" w:cs="Arial"/>
          <w:color w:val="969696"/>
          <w:sz w:val="18"/>
          <w:szCs w:val="18"/>
        </w:rPr>
      </w:pPr>
      <w:r w:rsidRPr="00B05E2E">
        <w:rPr>
          <w:rFonts w:ascii="Arial" w:hAnsi="Arial" w:cs="Arial"/>
          <w:color w:val="969696"/>
          <w:sz w:val="18"/>
          <w:szCs w:val="18"/>
        </w:rPr>
        <w:t>Reservas no reembolsables, no endosables ni transferibles. No se permiten cambios una vez realizado el prepago.</w:t>
      </w:r>
    </w:p>
    <w:p w14:paraId="4DD08515" w14:textId="77777777" w:rsidR="00BB60C9" w:rsidRPr="00B05E2E" w:rsidRDefault="00BB60C9" w:rsidP="00973FFD">
      <w:pPr>
        <w:numPr>
          <w:ilvl w:val="0"/>
          <w:numId w:val="42"/>
        </w:numPr>
        <w:rPr>
          <w:rFonts w:ascii="Arial" w:hAnsi="Arial" w:cs="Arial"/>
          <w:color w:val="969696"/>
          <w:sz w:val="18"/>
          <w:szCs w:val="18"/>
        </w:rPr>
      </w:pPr>
      <w:r w:rsidRPr="00B05E2E">
        <w:rPr>
          <w:rFonts w:ascii="Arial" w:hAnsi="Arial" w:cs="Arial"/>
          <w:color w:val="969696"/>
          <w:sz w:val="18"/>
          <w:szCs w:val="18"/>
        </w:rPr>
        <w:t>Los precios deben ser confirmados al momento de efectuar la reserva debido a variaciones constantes en el sector turismo.</w:t>
      </w:r>
    </w:p>
    <w:p w14:paraId="538E599C" w14:textId="77777777" w:rsidR="00BB60C9" w:rsidRPr="00B05E2E" w:rsidRDefault="00BB60C9" w:rsidP="00973FFD">
      <w:pPr>
        <w:numPr>
          <w:ilvl w:val="0"/>
          <w:numId w:val="42"/>
        </w:numPr>
        <w:rPr>
          <w:rFonts w:ascii="Arial" w:hAnsi="Arial" w:cs="Arial"/>
          <w:color w:val="969696"/>
          <w:sz w:val="18"/>
          <w:szCs w:val="18"/>
        </w:rPr>
      </w:pPr>
      <w:r w:rsidRPr="00B05E2E">
        <w:rPr>
          <w:rFonts w:ascii="Arial" w:hAnsi="Arial" w:cs="Arial"/>
          <w:color w:val="969696"/>
          <w:sz w:val="18"/>
          <w:szCs w:val="18"/>
        </w:rPr>
        <w:t>Tarifas especiales aplican para pagos en efectivo; para pagos con tarjeta, consultar condiciones.</w:t>
      </w:r>
    </w:p>
    <w:p w14:paraId="58F7B05D" w14:textId="147F7967" w:rsidR="00702451" w:rsidRPr="00973FFD" w:rsidRDefault="00BB60C9" w:rsidP="005F0A3C">
      <w:pPr>
        <w:numPr>
          <w:ilvl w:val="0"/>
          <w:numId w:val="42"/>
        </w:numPr>
        <w:rPr>
          <w:rStyle w:val="nfasis"/>
          <w:rFonts w:ascii="Arial" w:hAnsi="Arial" w:cs="Arial"/>
          <w:i w:val="0"/>
          <w:iCs w:val="0"/>
          <w:color w:val="969696"/>
          <w:sz w:val="18"/>
          <w:szCs w:val="18"/>
        </w:rPr>
      </w:pPr>
      <w:r w:rsidRPr="00973FFD">
        <w:rPr>
          <w:rFonts w:ascii="Arial" w:hAnsi="Arial" w:cs="Arial"/>
          <w:color w:val="969696"/>
          <w:sz w:val="18"/>
          <w:szCs w:val="18"/>
        </w:rPr>
        <w:t>Tarifas sujetas a cambios sin previo aviso.</w:t>
      </w:r>
    </w:p>
    <w:sectPr w:rsidR="00702451" w:rsidRPr="00973FFD" w:rsidSect="005339FC">
      <w:headerReference w:type="default" r:id="rId8"/>
      <w:footerReference w:type="default" r:id="rId9"/>
      <w:type w:val="continuous"/>
      <w:pgSz w:w="11906" w:h="16838"/>
      <w:pgMar w:top="720"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728E" w14:textId="77777777" w:rsidR="006D114D" w:rsidRDefault="006D114D" w:rsidP="00780FEA">
      <w:r>
        <w:separator/>
      </w:r>
    </w:p>
  </w:endnote>
  <w:endnote w:type="continuationSeparator" w:id="0">
    <w:p w14:paraId="12C55788" w14:textId="77777777" w:rsidR="006D114D" w:rsidRDefault="006D114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97D4" w14:textId="77777777" w:rsidR="006D114D" w:rsidRDefault="006D114D" w:rsidP="00780FEA">
      <w:r>
        <w:separator/>
      </w:r>
    </w:p>
  </w:footnote>
  <w:footnote w:type="continuationSeparator" w:id="0">
    <w:p w14:paraId="10849C7C" w14:textId="77777777" w:rsidR="006D114D" w:rsidRDefault="006D114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686F52F8" w:rsidR="00EA3F43" w:rsidRDefault="00865C77" w:rsidP="00F602AF">
    <w:pPr>
      <w:pStyle w:val="Encabezado"/>
    </w:pPr>
    <w:r>
      <w:rPr>
        <w:noProof/>
      </w:rPr>
      <w:drawing>
        <wp:anchor distT="0" distB="0" distL="114300" distR="114300" simplePos="0" relativeHeight="251662336" behindDoc="0" locked="0" layoutInCell="1" allowOverlap="1" wp14:anchorId="6F78FA3A" wp14:editId="636658F3">
          <wp:simplePos x="0" y="0"/>
          <wp:positionH relativeFrom="column">
            <wp:posOffset>-114300</wp:posOffset>
          </wp:positionH>
          <wp:positionV relativeFrom="paragraph">
            <wp:posOffset>-252095</wp:posOffset>
          </wp:positionV>
          <wp:extent cx="1912620" cy="5029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643" t="19454" r="5594" b="12969"/>
                  <a:stretch>
                    <a:fillRect/>
                  </a:stretch>
                </pic:blipFill>
                <pic:spPr bwMode="auto">
                  <a:xfrm>
                    <a:off x="0" y="0"/>
                    <a:ext cx="1912620" cy="502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2957">
      <w:rPr>
        <w:noProof/>
      </w:rPr>
      <w:drawing>
        <wp:anchor distT="0" distB="0" distL="114300" distR="114300" simplePos="0" relativeHeight="251661312" behindDoc="1" locked="0" layoutInCell="1" allowOverlap="1" wp14:anchorId="12155C29" wp14:editId="00E54FC2">
          <wp:simplePos x="0" y="0"/>
          <wp:positionH relativeFrom="margin">
            <wp:align>right</wp:align>
          </wp:positionH>
          <wp:positionV relativeFrom="paragraph">
            <wp:posOffset>-434975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604F37CB"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53998"/>
    <w:multiLevelType w:val="hybridMultilevel"/>
    <w:tmpl w:val="98405B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9605092"/>
    <w:multiLevelType w:val="multilevel"/>
    <w:tmpl w:val="4DE2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2BFA538F"/>
    <w:multiLevelType w:val="multilevel"/>
    <w:tmpl w:val="9C20E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47DF7"/>
    <w:multiLevelType w:val="multilevel"/>
    <w:tmpl w:val="8AEE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626F4"/>
    <w:multiLevelType w:val="multilevel"/>
    <w:tmpl w:val="53821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E2B48CB"/>
    <w:multiLevelType w:val="multilevel"/>
    <w:tmpl w:val="91B43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F4D3ADD"/>
    <w:multiLevelType w:val="multilevel"/>
    <w:tmpl w:val="C2B40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8"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040D58"/>
    <w:multiLevelType w:val="hybridMultilevel"/>
    <w:tmpl w:val="21C4D1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2E3856"/>
    <w:multiLevelType w:val="multilevel"/>
    <w:tmpl w:val="F3082E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6" w15:restartNumberingAfterBreak="0">
    <w:nsid w:val="698E2FB1"/>
    <w:multiLevelType w:val="multilevel"/>
    <w:tmpl w:val="9168A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9" w15:restartNumberingAfterBreak="0">
    <w:nsid w:val="7561684D"/>
    <w:multiLevelType w:val="multilevel"/>
    <w:tmpl w:val="4FB65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69A555B"/>
    <w:multiLevelType w:val="multilevel"/>
    <w:tmpl w:val="99A03F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6"/>
  </w:num>
  <w:num w:numId="2" w16cid:durableId="1450509927">
    <w:abstractNumId w:val="14"/>
  </w:num>
  <w:num w:numId="3" w16cid:durableId="2006204039">
    <w:abstractNumId w:val="32"/>
  </w:num>
  <w:num w:numId="4" w16cid:durableId="27685335">
    <w:abstractNumId w:val="15"/>
  </w:num>
  <w:num w:numId="5" w16cid:durableId="1234509195">
    <w:abstractNumId w:val="1"/>
  </w:num>
  <w:num w:numId="6" w16cid:durableId="206139641">
    <w:abstractNumId w:val="22"/>
  </w:num>
  <w:num w:numId="7" w16cid:durableId="1233082521">
    <w:abstractNumId w:val="35"/>
  </w:num>
  <w:num w:numId="8" w16cid:durableId="1790008298">
    <w:abstractNumId w:val="32"/>
  </w:num>
  <w:num w:numId="9" w16cid:durableId="1206874566">
    <w:abstractNumId w:val="3"/>
  </w:num>
  <w:num w:numId="10" w16cid:durableId="356582158">
    <w:abstractNumId w:val="36"/>
  </w:num>
  <w:num w:numId="11" w16cid:durableId="1359504575">
    <w:abstractNumId w:val="11"/>
  </w:num>
  <w:num w:numId="12" w16cid:durableId="1581939353">
    <w:abstractNumId w:val="8"/>
  </w:num>
  <w:num w:numId="13" w16cid:durableId="1369720061">
    <w:abstractNumId w:val="52"/>
  </w:num>
  <w:num w:numId="14" w16cid:durableId="174346903">
    <w:abstractNumId w:val="26"/>
  </w:num>
  <w:num w:numId="15" w16cid:durableId="2074501577">
    <w:abstractNumId w:val="55"/>
  </w:num>
  <w:num w:numId="16" w16cid:durableId="1130628092">
    <w:abstractNumId w:val="53"/>
  </w:num>
  <w:num w:numId="17" w16cid:durableId="871188891">
    <w:abstractNumId w:val="40"/>
  </w:num>
  <w:num w:numId="18" w16cid:durableId="1160315877">
    <w:abstractNumId w:val="20"/>
  </w:num>
  <w:num w:numId="19" w16cid:durableId="180626888">
    <w:abstractNumId w:val="48"/>
  </w:num>
  <w:num w:numId="20" w16cid:durableId="507524066">
    <w:abstractNumId w:val="13"/>
  </w:num>
  <w:num w:numId="21" w16cid:durableId="950211036">
    <w:abstractNumId w:val="37"/>
  </w:num>
  <w:num w:numId="22" w16cid:durableId="689601723">
    <w:abstractNumId w:val="38"/>
  </w:num>
  <w:num w:numId="23" w16cid:durableId="665399260">
    <w:abstractNumId w:val="29"/>
  </w:num>
  <w:num w:numId="24" w16cid:durableId="1846941697">
    <w:abstractNumId w:val="2"/>
  </w:num>
  <w:num w:numId="25" w16cid:durableId="1838886470">
    <w:abstractNumId w:val="6"/>
  </w:num>
  <w:num w:numId="26" w16cid:durableId="932670817">
    <w:abstractNumId w:val="45"/>
  </w:num>
  <w:num w:numId="27" w16cid:durableId="1682003058">
    <w:abstractNumId w:val="56"/>
  </w:num>
  <w:num w:numId="28" w16cid:durableId="853422838">
    <w:abstractNumId w:val="7"/>
  </w:num>
  <w:num w:numId="29" w16cid:durableId="899050419">
    <w:abstractNumId w:val="34"/>
  </w:num>
  <w:num w:numId="30" w16cid:durableId="590242658">
    <w:abstractNumId w:val="12"/>
  </w:num>
  <w:num w:numId="31" w16cid:durableId="910047614">
    <w:abstractNumId w:val="51"/>
  </w:num>
  <w:num w:numId="32" w16cid:durableId="604927425">
    <w:abstractNumId w:val="30"/>
  </w:num>
  <w:num w:numId="33" w16cid:durableId="1974434900">
    <w:abstractNumId w:val="9"/>
  </w:num>
  <w:num w:numId="34" w16cid:durableId="1782384012">
    <w:abstractNumId w:val="47"/>
  </w:num>
  <w:num w:numId="35" w16cid:durableId="1960255638">
    <w:abstractNumId w:val="28"/>
  </w:num>
  <w:num w:numId="36" w16cid:durableId="121703322">
    <w:abstractNumId w:val="33"/>
  </w:num>
  <w:num w:numId="37" w16cid:durableId="34933340">
    <w:abstractNumId w:val="10"/>
  </w:num>
  <w:num w:numId="38" w16cid:durableId="1559706826">
    <w:abstractNumId w:val="54"/>
  </w:num>
  <w:num w:numId="39" w16cid:durableId="1473912677">
    <w:abstractNumId w:val="0"/>
  </w:num>
  <w:num w:numId="40" w16cid:durableId="1544321624">
    <w:abstractNumId w:val="39"/>
  </w:num>
  <w:num w:numId="41" w16cid:durableId="930892282">
    <w:abstractNumId w:val="43"/>
  </w:num>
  <w:num w:numId="42" w16cid:durableId="1661034676">
    <w:abstractNumId w:val="19"/>
  </w:num>
  <w:num w:numId="43" w16cid:durableId="2025133609">
    <w:abstractNumId w:val="42"/>
  </w:num>
  <w:num w:numId="44" w16cid:durableId="1350987901">
    <w:abstractNumId w:val="18"/>
  </w:num>
  <w:num w:numId="45" w16cid:durableId="1400324178">
    <w:abstractNumId w:val="27"/>
  </w:num>
  <w:num w:numId="46" w16cid:durableId="2057924463">
    <w:abstractNumId w:val="31"/>
  </w:num>
  <w:num w:numId="47" w16cid:durableId="869225484">
    <w:abstractNumId w:val="25"/>
  </w:num>
  <w:num w:numId="48" w16cid:durableId="1799030358">
    <w:abstractNumId w:val="49"/>
  </w:num>
  <w:num w:numId="49" w16cid:durableId="1794203820">
    <w:abstractNumId w:val="46"/>
  </w:num>
  <w:num w:numId="50" w16cid:durableId="1168714345">
    <w:abstractNumId w:val="21"/>
  </w:num>
  <w:num w:numId="51" w16cid:durableId="1479877447">
    <w:abstractNumId w:val="17"/>
  </w:num>
  <w:num w:numId="52" w16cid:durableId="183059673">
    <w:abstractNumId w:val="24"/>
  </w:num>
  <w:num w:numId="53" w16cid:durableId="1861237358">
    <w:abstractNumId w:val="23"/>
  </w:num>
  <w:num w:numId="54" w16cid:durableId="72704642">
    <w:abstractNumId w:val="50"/>
  </w:num>
  <w:num w:numId="55" w16cid:durableId="1346790927">
    <w:abstractNumId w:val="44"/>
  </w:num>
  <w:num w:numId="56" w16cid:durableId="110709064">
    <w:abstractNumId w:val="4"/>
  </w:num>
  <w:num w:numId="57" w16cid:durableId="2054959442">
    <w:abstractNumId w:val="41"/>
  </w:num>
  <w:num w:numId="58" w16cid:durableId="673993972">
    <w:abstractNumId w:val="5"/>
  </w:num>
  <w:num w:numId="59" w16cid:durableId="1913008920">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77CB6"/>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3DBE"/>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4E2"/>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679"/>
    <w:rsid w:val="001C3969"/>
    <w:rsid w:val="001C407F"/>
    <w:rsid w:val="001C43EA"/>
    <w:rsid w:val="001C4B78"/>
    <w:rsid w:val="001C5346"/>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07DC9"/>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141"/>
    <w:rsid w:val="00220895"/>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096"/>
    <w:rsid w:val="00227234"/>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1AA"/>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144"/>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44B"/>
    <w:rsid w:val="002537AF"/>
    <w:rsid w:val="00253870"/>
    <w:rsid w:val="00254E99"/>
    <w:rsid w:val="00255232"/>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976"/>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03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5F6C"/>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392"/>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2A15"/>
    <w:rsid w:val="00363923"/>
    <w:rsid w:val="0036477F"/>
    <w:rsid w:val="003647B5"/>
    <w:rsid w:val="003649E6"/>
    <w:rsid w:val="00364A8D"/>
    <w:rsid w:val="00364AD9"/>
    <w:rsid w:val="00364C50"/>
    <w:rsid w:val="003651E6"/>
    <w:rsid w:val="00365C05"/>
    <w:rsid w:val="00365EB9"/>
    <w:rsid w:val="00366134"/>
    <w:rsid w:val="0036629C"/>
    <w:rsid w:val="003672A0"/>
    <w:rsid w:val="0037096D"/>
    <w:rsid w:val="00370DFA"/>
    <w:rsid w:val="00370F79"/>
    <w:rsid w:val="00371361"/>
    <w:rsid w:val="00371944"/>
    <w:rsid w:val="0037240B"/>
    <w:rsid w:val="00372C20"/>
    <w:rsid w:val="00372C92"/>
    <w:rsid w:val="00373D40"/>
    <w:rsid w:val="00374646"/>
    <w:rsid w:val="00374EFF"/>
    <w:rsid w:val="0037525E"/>
    <w:rsid w:val="00375702"/>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2F5"/>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1A9B"/>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A7F49"/>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1D99"/>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3EEC"/>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792"/>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2F9B"/>
    <w:rsid w:val="004934CA"/>
    <w:rsid w:val="0049361D"/>
    <w:rsid w:val="00493A85"/>
    <w:rsid w:val="00493C6A"/>
    <w:rsid w:val="00494728"/>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ABC"/>
    <w:rsid w:val="004A4E8E"/>
    <w:rsid w:val="004A5624"/>
    <w:rsid w:val="004A58D4"/>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34D4"/>
    <w:rsid w:val="004E3942"/>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57B"/>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94F"/>
    <w:rsid w:val="00523F97"/>
    <w:rsid w:val="0052401B"/>
    <w:rsid w:val="00524327"/>
    <w:rsid w:val="005249B5"/>
    <w:rsid w:val="00524E77"/>
    <w:rsid w:val="00524F6C"/>
    <w:rsid w:val="00525AB8"/>
    <w:rsid w:val="005262BE"/>
    <w:rsid w:val="005263BC"/>
    <w:rsid w:val="0052641E"/>
    <w:rsid w:val="00526520"/>
    <w:rsid w:val="00527412"/>
    <w:rsid w:val="00527CB5"/>
    <w:rsid w:val="00527DB3"/>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0F6"/>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2A5"/>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2AF6"/>
    <w:rsid w:val="005C3A72"/>
    <w:rsid w:val="005C3B1B"/>
    <w:rsid w:val="005C3D17"/>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4F5A"/>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4D1"/>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7C0"/>
    <w:rsid w:val="00680A67"/>
    <w:rsid w:val="006811E6"/>
    <w:rsid w:val="0068144F"/>
    <w:rsid w:val="00681B8B"/>
    <w:rsid w:val="0068232F"/>
    <w:rsid w:val="006823F8"/>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57C"/>
    <w:rsid w:val="006B1C74"/>
    <w:rsid w:val="006B4084"/>
    <w:rsid w:val="006B520C"/>
    <w:rsid w:val="006B5845"/>
    <w:rsid w:val="006B60D3"/>
    <w:rsid w:val="006B6893"/>
    <w:rsid w:val="006B6B49"/>
    <w:rsid w:val="006B6CA2"/>
    <w:rsid w:val="006B6DFA"/>
    <w:rsid w:val="006C0862"/>
    <w:rsid w:val="006C0F61"/>
    <w:rsid w:val="006C1D48"/>
    <w:rsid w:val="006C28C9"/>
    <w:rsid w:val="006C37B3"/>
    <w:rsid w:val="006C383D"/>
    <w:rsid w:val="006C3F78"/>
    <w:rsid w:val="006C3FFD"/>
    <w:rsid w:val="006C4B8D"/>
    <w:rsid w:val="006C570C"/>
    <w:rsid w:val="006C6819"/>
    <w:rsid w:val="006C733D"/>
    <w:rsid w:val="006C760C"/>
    <w:rsid w:val="006C77E3"/>
    <w:rsid w:val="006D114D"/>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1FC"/>
    <w:rsid w:val="006E1602"/>
    <w:rsid w:val="006E19DB"/>
    <w:rsid w:val="006E1A06"/>
    <w:rsid w:val="006E1A2B"/>
    <w:rsid w:val="006E1B70"/>
    <w:rsid w:val="006E2BC9"/>
    <w:rsid w:val="006E30DB"/>
    <w:rsid w:val="006E3D84"/>
    <w:rsid w:val="006E41D7"/>
    <w:rsid w:val="006E42E7"/>
    <w:rsid w:val="006E4431"/>
    <w:rsid w:val="006E475F"/>
    <w:rsid w:val="006E4C20"/>
    <w:rsid w:val="006E4C51"/>
    <w:rsid w:val="006E5412"/>
    <w:rsid w:val="006E695D"/>
    <w:rsid w:val="006E7375"/>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2F8D"/>
    <w:rsid w:val="0075326A"/>
    <w:rsid w:val="00754CA7"/>
    <w:rsid w:val="0075594A"/>
    <w:rsid w:val="0075649B"/>
    <w:rsid w:val="007569A2"/>
    <w:rsid w:val="00756A2C"/>
    <w:rsid w:val="00756BB1"/>
    <w:rsid w:val="00757711"/>
    <w:rsid w:val="0075794F"/>
    <w:rsid w:val="00760244"/>
    <w:rsid w:val="00760758"/>
    <w:rsid w:val="00761932"/>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C93"/>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6D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37B06"/>
    <w:rsid w:val="00840105"/>
    <w:rsid w:val="00840EF0"/>
    <w:rsid w:val="0084153C"/>
    <w:rsid w:val="008415C8"/>
    <w:rsid w:val="00841842"/>
    <w:rsid w:val="00841960"/>
    <w:rsid w:val="00841E71"/>
    <w:rsid w:val="008423DD"/>
    <w:rsid w:val="008426BB"/>
    <w:rsid w:val="008433A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5C77"/>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47A"/>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09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4F0"/>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3FFD"/>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6371"/>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CA3"/>
    <w:rsid w:val="009D6411"/>
    <w:rsid w:val="009D741C"/>
    <w:rsid w:val="009D7EE4"/>
    <w:rsid w:val="009E2170"/>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77"/>
    <w:rsid w:val="00A00B55"/>
    <w:rsid w:val="00A0192B"/>
    <w:rsid w:val="00A0255D"/>
    <w:rsid w:val="00A02829"/>
    <w:rsid w:val="00A0290C"/>
    <w:rsid w:val="00A03D87"/>
    <w:rsid w:val="00A058E8"/>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98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E7C63"/>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5E2E"/>
    <w:rsid w:val="00B07533"/>
    <w:rsid w:val="00B0756E"/>
    <w:rsid w:val="00B078A4"/>
    <w:rsid w:val="00B079A0"/>
    <w:rsid w:val="00B07B52"/>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E73"/>
    <w:rsid w:val="00B41FFC"/>
    <w:rsid w:val="00B4283A"/>
    <w:rsid w:val="00B42CF0"/>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659F"/>
    <w:rsid w:val="00B677BB"/>
    <w:rsid w:val="00B70145"/>
    <w:rsid w:val="00B709F8"/>
    <w:rsid w:val="00B7287A"/>
    <w:rsid w:val="00B73966"/>
    <w:rsid w:val="00B73AD7"/>
    <w:rsid w:val="00B73B25"/>
    <w:rsid w:val="00B74056"/>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C66"/>
    <w:rsid w:val="00BC3DC7"/>
    <w:rsid w:val="00BC4A50"/>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B67"/>
    <w:rsid w:val="00BE6E22"/>
    <w:rsid w:val="00BE7A65"/>
    <w:rsid w:val="00BE7C00"/>
    <w:rsid w:val="00BE7C5F"/>
    <w:rsid w:val="00BF02E2"/>
    <w:rsid w:val="00BF05F1"/>
    <w:rsid w:val="00BF07B7"/>
    <w:rsid w:val="00BF0989"/>
    <w:rsid w:val="00BF0E24"/>
    <w:rsid w:val="00BF12BE"/>
    <w:rsid w:val="00BF17AE"/>
    <w:rsid w:val="00BF2809"/>
    <w:rsid w:val="00BF29FB"/>
    <w:rsid w:val="00BF3B36"/>
    <w:rsid w:val="00BF3F2B"/>
    <w:rsid w:val="00BF44F3"/>
    <w:rsid w:val="00BF46C1"/>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A07"/>
    <w:rsid w:val="00C02F16"/>
    <w:rsid w:val="00C02FC5"/>
    <w:rsid w:val="00C04545"/>
    <w:rsid w:val="00C04AC9"/>
    <w:rsid w:val="00C0604A"/>
    <w:rsid w:val="00C06096"/>
    <w:rsid w:val="00C06422"/>
    <w:rsid w:val="00C0654D"/>
    <w:rsid w:val="00C06A99"/>
    <w:rsid w:val="00C10899"/>
    <w:rsid w:val="00C1132A"/>
    <w:rsid w:val="00C11507"/>
    <w:rsid w:val="00C11535"/>
    <w:rsid w:val="00C12019"/>
    <w:rsid w:val="00C13E57"/>
    <w:rsid w:val="00C143EF"/>
    <w:rsid w:val="00C1495A"/>
    <w:rsid w:val="00C15BFA"/>
    <w:rsid w:val="00C15C63"/>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6B76"/>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4C9"/>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1D"/>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188"/>
    <w:rsid w:val="00D22282"/>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717"/>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5F7A"/>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A95"/>
    <w:rsid w:val="00D74CAD"/>
    <w:rsid w:val="00D75DF6"/>
    <w:rsid w:val="00D763C1"/>
    <w:rsid w:val="00D7657A"/>
    <w:rsid w:val="00D768C1"/>
    <w:rsid w:val="00D77532"/>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3F9"/>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71C"/>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6A65"/>
    <w:rsid w:val="00E67AEE"/>
    <w:rsid w:val="00E67CEF"/>
    <w:rsid w:val="00E67E64"/>
    <w:rsid w:val="00E67E8D"/>
    <w:rsid w:val="00E67F18"/>
    <w:rsid w:val="00E70DF9"/>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696"/>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A75"/>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4AC"/>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2AF"/>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CE5"/>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3F29"/>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81401">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3098119">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3914470">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675773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631359">
      <w:bodyDiv w:val="1"/>
      <w:marLeft w:val="0"/>
      <w:marRight w:val="0"/>
      <w:marTop w:val="0"/>
      <w:marBottom w:val="0"/>
      <w:divBdr>
        <w:top w:val="none" w:sz="0" w:space="0" w:color="auto"/>
        <w:left w:val="none" w:sz="0" w:space="0" w:color="auto"/>
        <w:bottom w:val="none" w:sz="0" w:space="0" w:color="auto"/>
        <w:right w:val="none" w:sz="0" w:space="0" w:color="auto"/>
      </w:divBdr>
    </w:div>
    <w:div w:id="72364423">
      <w:bodyDiv w:val="1"/>
      <w:marLeft w:val="0"/>
      <w:marRight w:val="0"/>
      <w:marTop w:val="0"/>
      <w:marBottom w:val="0"/>
      <w:divBdr>
        <w:top w:val="none" w:sz="0" w:space="0" w:color="auto"/>
        <w:left w:val="none" w:sz="0" w:space="0" w:color="auto"/>
        <w:bottom w:val="none" w:sz="0" w:space="0" w:color="auto"/>
        <w:right w:val="none" w:sz="0" w:space="0" w:color="auto"/>
      </w:divBdr>
    </w:div>
    <w:div w:id="73669727">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5371712">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132173">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3903448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269235">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32033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7126986">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3904668">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2396933">
      <w:bodyDiv w:val="1"/>
      <w:marLeft w:val="0"/>
      <w:marRight w:val="0"/>
      <w:marTop w:val="0"/>
      <w:marBottom w:val="0"/>
      <w:divBdr>
        <w:top w:val="none" w:sz="0" w:space="0" w:color="auto"/>
        <w:left w:val="none" w:sz="0" w:space="0" w:color="auto"/>
        <w:bottom w:val="none" w:sz="0" w:space="0" w:color="auto"/>
        <w:right w:val="none" w:sz="0" w:space="0" w:color="auto"/>
      </w:divBdr>
    </w:div>
    <w:div w:id="322781982">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0377492">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951391">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1036011">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4016481">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7312245">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504481">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366970">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3812911">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296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495714">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79828424">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5492">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31072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195929">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179947">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5643991">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399667">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174533">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772861">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0245724">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7304825">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525848">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0234275">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9631543">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3365769">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4913399">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18702482">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402147">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1956061">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919693">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3888">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091189">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4035599">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2335264">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607258">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1966823">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89754708">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6023538">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55138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74070">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720527">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3536503">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437541">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336850">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6320085">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724165">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29954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421251">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656388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7816721">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5091002">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45937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601928">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2112244">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8895026">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5914966">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2952787">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680193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2043346">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144524">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555256">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568856">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7716894">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3422728">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19905370">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307451">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4580343">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199455410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1423873">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3991601">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1347612">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1528176">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1279</Words>
  <Characters>7036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2025-12-24T22:46:00Z</dcterms:created>
  <dcterms:modified xsi:type="dcterms:W3CDTF">2025-12-24T22:46:00Z</dcterms:modified>
</cp:coreProperties>
</file>