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003BF" w14:textId="77777777" w:rsidR="0037221B" w:rsidRDefault="0037221B" w:rsidP="00341146">
      <w:pPr>
        <w:tabs>
          <w:tab w:val="left" w:pos="1365"/>
        </w:tabs>
        <w:jc w:val="center"/>
        <w:rPr>
          <w:rFonts w:ascii="Arial" w:hAnsi="Arial" w:cs="Arial"/>
          <w:b/>
          <w:color w:val="767171" w:themeColor="background2" w:themeShade="80"/>
          <w:sz w:val="26"/>
          <w:szCs w:val="26"/>
          <w:lang w:eastAsia="es-ES"/>
        </w:rPr>
      </w:pPr>
      <w:bookmarkStart w:id="0" w:name="_Hlk160203512"/>
    </w:p>
    <w:p w14:paraId="6F448365" w14:textId="50AA6FDD" w:rsidR="00DE50CB" w:rsidRPr="00854A84" w:rsidRDefault="00DE50CB" w:rsidP="00341146">
      <w:pPr>
        <w:tabs>
          <w:tab w:val="left" w:pos="1365"/>
        </w:tabs>
        <w:jc w:val="center"/>
        <w:rPr>
          <w:rFonts w:ascii="Arial" w:hAnsi="Arial" w:cs="Arial"/>
          <w:b/>
          <w:color w:val="767171" w:themeColor="background2" w:themeShade="80"/>
          <w:sz w:val="32"/>
          <w:szCs w:val="32"/>
          <w:lang w:eastAsia="es-ES"/>
        </w:rPr>
      </w:pPr>
      <w:r w:rsidRPr="00854A84">
        <w:rPr>
          <w:rFonts w:ascii="Arial" w:hAnsi="Arial" w:cs="Arial"/>
          <w:b/>
          <w:color w:val="767171" w:themeColor="background2" w:themeShade="80"/>
          <w:sz w:val="32"/>
          <w:szCs w:val="32"/>
          <w:lang w:eastAsia="es-ES"/>
        </w:rPr>
        <w:t>TURQUÍA Y GRECIA CON CRUCERO</w:t>
      </w:r>
    </w:p>
    <w:p w14:paraId="5B83984B" w14:textId="51B362D6" w:rsidR="00341146" w:rsidRPr="00341146" w:rsidRDefault="00BB51AC" w:rsidP="00341146">
      <w:pPr>
        <w:tabs>
          <w:tab w:val="left" w:pos="1365"/>
        </w:tabs>
        <w:jc w:val="center"/>
        <w:rPr>
          <w:rFonts w:ascii="Arial" w:hAnsi="Arial" w:cs="Arial"/>
          <w:b/>
          <w:color w:val="767171" w:themeColor="background2" w:themeShade="80"/>
          <w:sz w:val="22"/>
          <w:szCs w:val="22"/>
          <w:lang w:eastAsia="es-ES"/>
        </w:rPr>
      </w:pPr>
      <w:r>
        <w:rPr>
          <w:rFonts w:ascii="Arial" w:hAnsi="Arial" w:cs="Arial"/>
          <w:b/>
          <w:color w:val="767171" w:themeColor="background2" w:themeShade="80"/>
          <w:sz w:val="22"/>
          <w:szCs w:val="22"/>
          <w:lang w:eastAsia="es-ES"/>
        </w:rPr>
        <w:t>14</w:t>
      </w:r>
      <w:r w:rsidR="00341146" w:rsidRPr="00341146">
        <w:rPr>
          <w:rFonts w:ascii="Arial" w:hAnsi="Arial" w:cs="Arial"/>
          <w:b/>
          <w:color w:val="767171" w:themeColor="background2" w:themeShade="80"/>
          <w:sz w:val="22"/>
          <w:szCs w:val="22"/>
          <w:lang w:eastAsia="es-ES"/>
        </w:rPr>
        <w:t xml:space="preserve"> días</w:t>
      </w:r>
      <w:r w:rsidR="00854A84">
        <w:rPr>
          <w:rFonts w:ascii="Arial" w:hAnsi="Arial" w:cs="Arial"/>
          <w:b/>
          <w:color w:val="767171" w:themeColor="background2" w:themeShade="80"/>
          <w:sz w:val="22"/>
          <w:szCs w:val="22"/>
          <w:lang w:eastAsia="es-ES"/>
        </w:rPr>
        <w:t xml:space="preserve"> </w:t>
      </w:r>
      <w:r w:rsidR="00341146" w:rsidRPr="00341146">
        <w:rPr>
          <w:rFonts w:ascii="Arial" w:hAnsi="Arial" w:cs="Arial"/>
          <w:b/>
          <w:color w:val="767171" w:themeColor="background2" w:themeShade="80"/>
          <w:sz w:val="22"/>
          <w:szCs w:val="22"/>
          <w:lang w:eastAsia="es-ES"/>
        </w:rPr>
        <w:t xml:space="preserve">/ </w:t>
      </w:r>
      <w:r>
        <w:rPr>
          <w:rFonts w:ascii="Arial" w:hAnsi="Arial" w:cs="Arial"/>
          <w:b/>
          <w:color w:val="767171" w:themeColor="background2" w:themeShade="80"/>
          <w:sz w:val="22"/>
          <w:szCs w:val="22"/>
          <w:lang w:eastAsia="es-ES"/>
        </w:rPr>
        <w:t>13</w:t>
      </w:r>
      <w:r w:rsidR="00341146" w:rsidRPr="00341146">
        <w:rPr>
          <w:rFonts w:ascii="Arial" w:hAnsi="Arial" w:cs="Arial"/>
          <w:b/>
          <w:color w:val="767171" w:themeColor="background2" w:themeShade="80"/>
          <w:sz w:val="22"/>
          <w:szCs w:val="22"/>
          <w:lang w:eastAsia="es-ES"/>
        </w:rPr>
        <w:t xml:space="preserve"> noches</w:t>
      </w:r>
    </w:p>
    <w:p w14:paraId="6243B7FD" w14:textId="6EF8FE0B" w:rsidR="006E41BB" w:rsidRPr="00341146" w:rsidRDefault="006E41BB" w:rsidP="00BB51AC">
      <w:pPr>
        <w:tabs>
          <w:tab w:val="left" w:pos="1365"/>
        </w:tabs>
        <w:jc w:val="center"/>
        <w:rPr>
          <w:rFonts w:ascii="Arial" w:hAnsi="Arial" w:cs="Arial"/>
          <w:bCs/>
          <w:color w:val="767171" w:themeColor="background2" w:themeShade="80"/>
          <w:sz w:val="18"/>
          <w:szCs w:val="18"/>
          <w:lang w:eastAsia="es-ES"/>
        </w:rPr>
      </w:pPr>
      <w:r w:rsidRPr="00341146">
        <w:rPr>
          <w:rFonts w:ascii="Arial" w:hAnsi="Arial" w:cs="Arial"/>
          <w:bCs/>
          <w:color w:val="767171" w:themeColor="background2" w:themeShade="80"/>
          <w:sz w:val="18"/>
          <w:szCs w:val="18"/>
          <w:lang w:eastAsia="es-ES"/>
        </w:rPr>
        <w:t>Estambul</w:t>
      </w:r>
      <w:r w:rsidR="004F4B54">
        <w:rPr>
          <w:rFonts w:ascii="Arial" w:hAnsi="Arial" w:cs="Arial"/>
          <w:bCs/>
          <w:color w:val="767171" w:themeColor="background2" w:themeShade="80"/>
          <w:sz w:val="18"/>
          <w:szCs w:val="18"/>
          <w:lang w:eastAsia="es-ES"/>
        </w:rPr>
        <w:t xml:space="preserve"> </w:t>
      </w:r>
      <w:r w:rsidR="00341146" w:rsidRPr="00341146">
        <w:rPr>
          <w:rFonts w:ascii="Arial" w:hAnsi="Arial" w:cs="Arial"/>
          <w:bCs/>
          <w:color w:val="767171" w:themeColor="background2" w:themeShade="80"/>
          <w:sz w:val="18"/>
          <w:szCs w:val="18"/>
          <w:lang w:eastAsia="es-ES"/>
        </w:rPr>
        <w:t>–</w:t>
      </w:r>
      <w:r w:rsidRPr="00341146">
        <w:rPr>
          <w:rFonts w:ascii="Arial" w:hAnsi="Arial" w:cs="Arial"/>
          <w:bCs/>
          <w:color w:val="767171" w:themeColor="background2" w:themeShade="80"/>
          <w:sz w:val="18"/>
          <w:szCs w:val="18"/>
          <w:lang w:eastAsia="es-ES"/>
        </w:rPr>
        <w:t xml:space="preserve"> Ankara</w:t>
      </w:r>
      <w:r w:rsidR="00341146" w:rsidRPr="00341146">
        <w:rPr>
          <w:rFonts w:ascii="Arial" w:hAnsi="Arial" w:cs="Arial"/>
          <w:bCs/>
          <w:color w:val="767171" w:themeColor="background2" w:themeShade="80"/>
          <w:sz w:val="18"/>
          <w:szCs w:val="18"/>
          <w:lang w:eastAsia="es-ES"/>
        </w:rPr>
        <w:t xml:space="preserve">– </w:t>
      </w:r>
      <w:r w:rsidRPr="00341146">
        <w:rPr>
          <w:rFonts w:ascii="Arial" w:hAnsi="Arial" w:cs="Arial"/>
          <w:bCs/>
          <w:color w:val="767171" w:themeColor="background2" w:themeShade="80"/>
          <w:sz w:val="18"/>
          <w:szCs w:val="18"/>
          <w:lang w:eastAsia="es-ES"/>
        </w:rPr>
        <w:t>Capadocia</w:t>
      </w:r>
      <w:r w:rsidR="004F4B54">
        <w:rPr>
          <w:rFonts w:ascii="Arial" w:hAnsi="Arial" w:cs="Arial"/>
          <w:bCs/>
          <w:color w:val="767171" w:themeColor="background2" w:themeShade="80"/>
          <w:sz w:val="18"/>
          <w:szCs w:val="18"/>
          <w:lang w:eastAsia="es-ES"/>
        </w:rPr>
        <w:t xml:space="preserve"> </w:t>
      </w:r>
      <w:r w:rsidR="00341146" w:rsidRPr="00341146">
        <w:rPr>
          <w:rFonts w:ascii="Arial" w:hAnsi="Arial" w:cs="Arial"/>
          <w:bCs/>
          <w:color w:val="767171" w:themeColor="background2" w:themeShade="80"/>
          <w:sz w:val="18"/>
          <w:szCs w:val="18"/>
          <w:lang w:eastAsia="es-ES"/>
        </w:rPr>
        <w:t>–</w:t>
      </w:r>
      <w:r w:rsidRPr="00341146">
        <w:rPr>
          <w:rFonts w:ascii="Arial" w:hAnsi="Arial" w:cs="Arial"/>
          <w:bCs/>
          <w:color w:val="767171" w:themeColor="background2" w:themeShade="80"/>
          <w:sz w:val="18"/>
          <w:szCs w:val="18"/>
          <w:lang w:eastAsia="es-ES"/>
        </w:rPr>
        <w:t xml:space="preserve"> </w:t>
      </w:r>
      <w:proofErr w:type="spellStart"/>
      <w:r w:rsidRPr="00341146">
        <w:rPr>
          <w:rFonts w:ascii="Arial" w:hAnsi="Arial" w:cs="Arial"/>
          <w:bCs/>
          <w:color w:val="767171" w:themeColor="background2" w:themeShade="80"/>
          <w:sz w:val="18"/>
          <w:szCs w:val="18"/>
          <w:lang w:eastAsia="es-ES"/>
        </w:rPr>
        <w:t>Pamukkale</w:t>
      </w:r>
      <w:proofErr w:type="spellEnd"/>
      <w:r w:rsidR="00341146" w:rsidRPr="00341146">
        <w:rPr>
          <w:rFonts w:ascii="Arial" w:hAnsi="Arial" w:cs="Arial"/>
          <w:bCs/>
          <w:color w:val="767171" w:themeColor="background2" w:themeShade="80"/>
          <w:sz w:val="18"/>
          <w:szCs w:val="18"/>
          <w:lang w:eastAsia="es-ES"/>
        </w:rPr>
        <w:t>–</w:t>
      </w:r>
      <w:r w:rsidRPr="00341146">
        <w:rPr>
          <w:rFonts w:ascii="Arial" w:hAnsi="Arial" w:cs="Arial"/>
          <w:bCs/>
          <w:color w:val="767171" w:themeColor="background2" w:themeShade="80"/>
          <w:sz w:val="18"/>
          <w:szCs w:val="18"/>
          <w:lang w:eastAsia="es-ES"/>
        </w:rPr>
        <w:t xml:space="preserve"> </w:t>
      </w:r>
      <w:proofErr w:type="spellStart"/>
      <w:r w:rsidRPr="00341146">
        <w:rPr>
          <w:rFonts w:ascii="Arial" w:hAnsi="Arial" w:cs="Arial"/>
          <w:bCs/>
          <w:color w:val="767171" w:themeColor="background2" w:themeShade="80"/>
          <w:sz w:val="18"/>
          <w:szCs w:val="18"/>
          <w:lang w:eastAsia="es-ES"/>
        </w:rPr>
        <w:t>Efeso</w:t>
      </w:r>
      <w:proofErr w:type="spellEnd"/>
      <w:r w:rsidR="00341146" w:rsidRPr="00341146">
        <w:rPr>
          <w:rFonts w:ascii="Arial" w:hAnsi="Arial" w:cs="Arial"/>
          <w:bCs/>
          <w:color w:val="767171" w:themeColor="background2" w:themeShade="80"/>
          <w:sz w:val="18"/>
          <w:szCs w:val="18"/>
          <w:lang w:eastAsia="es-ES"/>
        </w:rPr>
        <w:t xml:space="preserve"> </w:t>
      </w:r>
      <w:r w:rsidRPr="00341146">
        <w:rPr>
          <w:rFonts w:ascii="Arial" w:hAnsi="Arial" w:cs="Arial"/>
          <w:bCs/>
          <w:color w:val="767171" w:themeColor="background2" w:themeShade="80"/>
          <w:sz w:val="18"/>
          <w:szCs w:val="18"/>
          <w:lang w:eastAsia="es-ES"/>
        </w:rPr>
        <w:t xml:space="preserve">- </w:t>
      </w:r>
      <w:proofErr w:type="spellStart"/>
      <w:r w:rsidRPr="00341146">
        <w:rPr>
          <w:rFonts w:ascii="Arial" w:hAnsi="Arial" w:cs="Arial"/>
          <w:bCs/>
          <w:color w:val="767171" w:themeColor="background2" w:themeShade="80"/>
          <w:sz w:val="18"/>
          <w:szCs w:val="18"/>
          <w:lang w:eastAsia="es-ES"/>
        </w:rPr>
        <w:t>Kusadasi</w:t>
      </w:r>
      <w:proofErr w:type="spellEnd"/>
      <w:r w:rsidRPr="00341146">
        <w:rPr>
          <w:rFonts w:ascii="Arial" w:hAnsi="Arial" w:cs="Arial"/>
          <w:bCs/>
          <w:color w:val="767171" w:themeColor="background2" w:themeShade="80"/>
          <w:sz w:val="18"/>
          <w:szCs w:val="18"/>
          <w:lang w:eastAsia="es-ES"/>
        </w:rPr>
        <w:t>/Izmir</w:t>
      </w:r>
      <w:r w:rsidR="004F4B54">
        <w:rPr>
          <w:rFonts w:ascii="Arial" w:hAnsi="Arial" w:cs="Arial"/>
          <w:bCs/>
          <w:color w:val="767171" w:themeColor="background2" w:themeShade="80"/>
          <w:sz w:val="18"/>
          <w:szCs w:val="18"/>
          <w:lang w:eastAsia="es-ES"/>
        </w:rPr>
        <w:t xml:space="preserve"> </w:t>
      </w:r>
      <w:r w:rsidRPr="00341146">
        <w:rPr>
          <w:rFonts w:ascii="Arial" w:hAnsi="Arial" w:cs="Arial"/>
          <w:bCs/>
          <w:color w:val="767171" w:themeColor="background2" w:themeShade="80"/>
          <w:sz w:val="18"/>
          <w:szCs w:val="18"/>
          <w:lang w:eastAsia="es-ES"/>
        </w:rPr>
        <w:t xml:space="preserve">- </w:t>
      </w:r>
      <w:r w:rsidR="00BB51AC" w:rsidRPr="00BB51AC">
        <w:rPr>
          <w:rFonts w:ascii="Arial" w:hAnsi="Arial" w:cs="Arial"/>
          <w:bCs/>
          <w:color w:val="767171" w:themeColor="background2" w:themeShade="80"/>
          <w:sz w:val="18"/>
          <w:szCs w:val="18"/>
          <w:lang w:eastAsia="es-ES"/>
        </w:rPr>
        <w:t xml:space="preserve">Patmos-Rodas-Heraclio-Santorini </w:t>
      </w:r>
      <w:r w:rsidR="00454046" w:rsidRPr="00341146">
        <w:rPr>
          <w:rFonts w:ascii="Arial" w:hAnsi="Arial" w:cs="Arial"/>
          <w:bCs/>
          <w:color w:val="767171" w:themeColor="background2" w:themeShade="80"/>
          <w:sz w:val="18"/>
          <w:szCs w:val="18"/>
          <w:lang w:eastAsia="es-ES"/>
        </w:rPr>
        <w:t xml:space="preserve"> </w:t>
      </w:r>
      <w:r w:rsidR="00BB51AC" w:rsidRPr="00BB51AC">
        <w:rPr>
          <w:rFonts w:ascii="Arial" w:hAnsi="Arial" w:cs="Arial"/>
          <w:bCs/>
          <w:color w:val="767171" w:themeColor="background2" w:themeShade="80"/>
          <w:sz w:val="18"/>
          <w:szCs w:val="18"/>
          <w:lang w:eastAsia="es-ES"/>
        </w:rPr>
        <w:t>Atenas</w:t>
      </w:r>
      <w:r w:rsidR="00BB51AC">
        <w:rPr>
          <w:rFonts w:ascii="Arial" w:hAnsi="Arial" w:cs="Arial"/>
          <w:bCs/>
          <w:color w:val="767171" w:themeColor="background2" w:themeShade="80"/>
          <w:sz w:val="18"/>
          <w:szCs w:val="18"/>
          <w:lang w:eastAsia="es-ES"/>
        </w:rPr>
        <w:t xml:space="preserve"> </w:t>
      </w:r>
    </w:p>
    <w:bookmarkEnd w:id="0"/>
    <w:p w14:paraId="64431227" w14:textId="77777777" w:rsidR="0037221B" w:rsidRDefault="0037221B" w:rsidP="00854A84">
      <w:pPr>
        <w:tabs>
          <w:tab w:val="left" w:pos="1365"/>
        </w:tabs>
        <w:rPr>
          <w:rFonts w:ascii="Arial" w:hAnsi="Arial" w:cs="Arial"/>
          <w:b/>
          <w:color w:val="6E6E6E"/>
          <w:sz w:val="20"/>
          <w:szCs w:val="20"/>
          <w:lang w:eastAsia="es-ES"/>
        </w:rPr>
      </w:pPr>
    </w:p>
    <w:p w14:paraId="6049EE0D" w14:textId="5BD48D51" w:rsidR="00F13A16" w:rsidRDefault="0037221B" w:rsidP="0037221B">
      <w:pPr>
        <w:tabs>
          <w:tab w:val="left" w:pos="1365"/>
        </w:tabs>
        <w:jc w:val="right"/>
        <w:rPr>
          <w:rFonts w:ascii="Arial" w:hAnsi="Arial" w:cs="Arial"/>
          <w:b/>
          <w:color w:val="ED6469"/>
          <w:lang w:eastAsia="es-ES"/>
        </w:rPr>
      </w:pPr>
      <w:r>
        <w:rPr>
          <w:rFonts w:ascii="Arial" w:hAnsi="Arial" w:cs="Arial"/>
          <w:b/>
          <w:color w:val="ED6469"/>
          <w:lang w:eastAsia="es-ES"/>
        </w:rPr>
        <w:tab/>
      </w:r>
      <w:r>
        <w:rPr>
          <w:rFonts w:ascii="Arial" w:hAnsi="Arial" w:cs="Arial"/>
          <w:b/>
          <w:color w:val="ED6469"/>
          <w:lang w:eastAsia="es-ES"/>
        </w:rPr>
        <w:tab/>
        <w:t xml:space="preserve">   </w:t>
      </w:r>
      <w:r>
        <w:rPr>
          <w:rFonts w:ascii="Arial" w:hAnsi="Arial" w:cs="Arial"/>
          <w:b/>
          <w:color w:val="ED6469"/>
          <w:lang w:eastAsia="es-ES"/>
        </w:rPr>
        <w:tab/>
      </w:r>
      <w:r>
        <w:rPr>
          <w:rFonts w:ascii="Arial" w:hAnsi="Arial" w:cs="Arial"/>
          <w:b/>
          <w:color w:val="ED6469"/>
          <w:lang w:eastAsia="es-ES"/>
        </w:rPr>
        <w:tab/>
      </w:r>
      <w:r>
        <w:rPr>
          <w:rFonts w:ascii="Arial" w:hAnsi="Arial" w:cs="Arial"/>
          <w:b/>
          <w:color w:val="ED6469"/>
          <w:lang w:eastAsia="es-ES"/>
        </w:rPr>
        <w:tab/>
        <w:t xml:space="preserve">  </w:t>
      </w:r>
      <w:r w:rsidR="00F13A16" w:rsidRPr="00315883">
        <w:rPr>
          <w:rFonts w:ascii="Arial" w:hAnsi="Arial" w:cs="Arial"/>
          <w:b/>
          <w:color w:val="ED6469"/>
          <w:lang w:eastAsia="es-ES"/>
        </w:rPr>
        <w:t xml:space="preserve">DESDE USD $ </w:t>
      </w:r>
      <w:r w:rsidR="00BB51AC">
        <w:rPr>
          <w:rFonts w:ascii="Arial" w:hAnsi="Arial" w:cs="Arial"/>
          <w:b/>
          <w:color w:val="ED6469"/>
          <w:lang w:eastAsia="es-ES"/>
        </w:rPr>
        <w:t>2,335</w:t>
      </w:r>
      <w:r w:rsidR="00F13A16" w:rsidRPr="00315883">
        <w:rPr>
          <w:rFonts w:ascii="Arial" w:hAnsi="Arial" w:cs="Arial"/>
          <w:b/>
          <w:color w:val="ED6469"/>
          <w:lang w:eastAsia="es-ES"/>
        </w:rPr>
        <w:t>.00</w:t>
      </w:r>
    </w:p>
    <w:p w14:paraId="479D25C4" w14:textId="77777777" w:rsidR="00E85772" w:rsidRDefault="00E85772" w:rsidP="00BD3277">
      <w:pPr>
        <w:tabs>
          <w:tab w:val="left" w:pos="1365"/>
        </w:tabs>
        <w:jc w:val="both"/>
        <w:rPr>
          <w:rFonts w:ascii="Arial" w:hAnsi="Arial" w:cs="Arial"/>
          <w:b/>
          <w:color w:val="ED6469"/>
          <w:lang w:eastAsia="es-ES"/>
        </w:rPr>
      </w:pPr>
    </w:p>
    <w:p w14:paraId="12F22427" w14:textId="1BAC3510" w:rsidR="00BD3277" w:rsidRPr="00C05B7F" w:rsidRDefault="00BD3277" w:rsidP="00BD3277">
      <w:pPr>
        <w:tabs>
          <w:tab w:val="left" w:pos="1365"/>
        </w:tabs>
        <w:jc w:val="both"/>
        <w:rPr>
          <w:rFonts w:ascii="Arial" w:hAnsi="Arial" w:cs="Arial"/>
          <w:b/>
          <w:i/>
          <w:iCs/>
          <w:color w:val="767171" w:themeColor="background2" w:themeShade="80"/>
          <w:sz w:val="18"/>
          <w:szCs w:val="18"/>
          <w:lang w:eastAsia="es-ES"/>
        </w:rPr>
      </w:pPr>
      <w:r w:rsidRPr="00854A84">
        <w:rPr>
          <w:rFonts w:ascii="Arial" w:hAnsi="Arial" w:cs="Arial"/>
          <w:b/>
          <w:color w:val="767171" w:themeColor="background2" w:themeShade="80"/>
          <w:sz w:val="18"/>
          <w:szCs w:val="18"/>
          <w:lang w:eastAsia="es-ES"/>
        </w:rPr>
        <w:t>SALIDAS</w:t>
      </w:r>
      <w:r w:rsidR="00DB0EBE" w:rsidRPr="00C05B7F">
        <w:rPr>
          <w:rFonts w:ascii="Arial" w:hAnsi="Arial" w:cs="Arial"/>
          <w:b/>
          <w:i/>
          <w:iCs/>
          <w:color w:val="767171" w:themeColor="background2" w:themeShade="80"/>
          <w:sz w:val="18"/>
          <w:szCs w:val="18"/>
          <w:lang w:eastAsia="es-ES"/>
        </w:rPr>
        <w:t>:</w:t>
      </w:r>
      <w:r w:rsidRPr="00C05B7F">
        <w:rPr>
          <w:rFonts w:ascii="Arial" w:hAnsi="Arial" w:cs="Arial"/>
          <w:b/>
          <w:i/>
          <w:iCs/>
          <w:color w:val="767171" w:themeColor="background2" w:themeShade="80"/>
          <w:sz w:val="18"/>
          <w:szCs w:val="18"/>
          <w:lang w:eastAsia="es-ES"/>
        </w:rPr>
        <w:t xml:space="preserve"> </w:t>
      </w:r>
      <w:proofErr w:type="gramStart"/>
      <w:r w:rsidR="004F4B54" w:rsidRPr="00C05B7F">
        <w:rPr>
          <w:rFonts w:ascii="Arial" w:hAnsi="Arial" w:cs="Arial"/>
          <w:b/>
          <w:i/>
          <w:iCs/>
          <w:color w:val="767171" w:themeColor="background2" w:themeShade="80"/>
          <w:sz w:val="18"/>
          <w:szCs w:val="18"/>
          <w:lang w:eastAsia="es-ES"/>
        </w:rPr>
        <w:t>Lunes</w:t>
      </w:r>
      <w:proofErr w:type="gramEnd"/>
    </w:p>
    <w:p w14:paraId="4968FFB7" w14:textId="69E39803" w:rsidR="00BE3F93" w:rsidRPr="00C05B7F" w:rsidRDefault="004F4B54" w:rsidP="00BD3277">
      <w:pPr>
        <w:tabs>
          <w:tab w:val="left" w:pos="1365"/>
        </w:tabs>
        <w:jc w:val="both"/>
        <w:rPr>
          <w:rFonts w:ascii="Arial" w:hAnsi="Arial" w:cs="Arial"/>
          <w:bCs/>
          <w:i/>
          <w:iCs/>
          <w:color w:val="767171" w:themeColor="background2" w:themeShade="80"/>
          <w:sz w:val="18"/>
          <w:szCs w:val="18"/>
          <w:lang w:eastAsia="es-ES"/>
        </w:rPr>
      </w:pPr>
      <w:r w:rsidRPr="00C05B7F">
        <w:rPr>
          <w:rFonts w:ascii="Arial" w:hAnsi="Arial" w:cs="Arial"/>
          <w:bCs/>
          <w:i/>
          <w:iCs/>
          <w:color w:val="767171" w:themeColor="background2" w:themeShade="80"/>
          <w:sz w:val="18"/>
          <w:szCs w:val="18"/>
          <w:lang w:eastAsia="es-ES"/>
        </w:rPr>
        <w:t>(Del 20 Mar. 2026 Al 20. Oct 2026)</w:t>
      </w:r>
    </w:p>
    <w:p w14:paraId="05C74080" w14:textId="77777777" w:rsidR="0037221B" w:rsidRPr="00C05B7F" w:rsidRDefault="0037221B" w:rsidP="00BD3277">
      <w:pPr>
        <w:tabs>
          <w:tab w:val="left" w:pos="1365"/>
        </w:tabs>
        <w:jc w:val="both"/>
        <w:rPr>
          <w:rFonts w:ascii="Arial" w:hAnsi="Arial" w:cs="Arial"/>
          <w:bCs/>
          <w:i/>
          <w:iCs/>
          <w:color w:val="767171" w:themeColor="background2" w:themeShade="80"/>
          <w:sz w:val="18"/>
          <w:szCs w:val="18"/>
          <w:lang w:eastAsia="es-ES"/>
        </w:rPr>
      </w:pPr>
    </w:p>
    <w:p w14:paraId="3260A72A" w14:textId="598E73C0" w:rsidR="00BD3277" w:rsidRPr="00C05B7F" w:rsidRDefault="00854A84" w:rsidP="00BD3277">
      <w:pPr>
        <w:tabs>
          <w:tab w:val="left" w:pos="1365"/>
        </w:tabs>
        <w:jc w:val="both"/>
        <w:rPr>
          <w:rFonts w:ascii="Arial" w:hAnsi="Arial" w:cs="Arial"/>
          <w:b/>
          <w:color w:val="767171" w:themeColor="background2" w:themeShade="80"/>
          <w:sz w:val="18"/>
          <w:szCs w:val="18"/>
          <w:lang w:eastAsia="es-ES"/>
        </w:rPr>
      </w:pPr>
      <w:r w:rsidRPr="00C05B7F">
        <w:rPr>
          <w:rFonts w:ascii="Arial" w:hAnsi="Arial" w:cs="Arial"/>
          <w:b/>
          <w:color w:val="767171" w:themeColor="background2" w:themeShade="80"/>
          <w:sz w:val="18"/>
          <w:szCs w:val="18"/>
          <w:lang w:eastAsia="es-ES"/>
        </w:rPr>
        <w:t>INCLUYEN EN TURQUÍA:</w:t>
      </w:r>
    </w:p>
    <w:p w14:paraId="2C509242" w14:textId="485CA955" w:rsidR="005D4846" w:rsidRPr="00C05B7F" w:rsidRDefault="004F4B54" w:rsidP="005D4846">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03</w:t>
      </w:r>
      <w:r w:rsidR="005D4846" w:rsidRPr="00C05B7F">
        <w:rPr>
          <w:rFonts w:ascii="Arial" w:hAnsi="Arial" w:cs="Arial"/>
          <w:bCs/>
          <w:color w:val="767171" w:themeColor="background2" w:themeShade="80"/>
          <w:sz w:val="18"/>
          <w:szCs w:val="18"/>
          <w:lang w:eastAsia="es-ES"/>
        </w:rPr>
        <w:t xml:space="preserve"> noches de Alojamiento y Desayuno en </w:t>
      </w:r>
      <w:r w:rsidRPr="00C05B7F">
        <w:rPr>
          <w:rFonts w:ascii="Arial" w:hAnsi="Arial" w:cs="Arial"/>
          <w:bCs/>
          <w:color w:val="767171" w:themeColor="background2" w:themeShade="80"/>
          <w:sz w:val="18"/>
          <w:szCs w:val="18"/>
          <w:lang w:eastAsia="es-ES"/>
        </w:rPr>
        <w:t>Estambul.</w:t>
      </w:r>
    </w:p>
    <w:p w14:paraId="4A6E88A2" w14:textId="1F810321" w:rsidR="004F4B54" w:rsidRPr="00C05B7F" w:rsidRDefault="004F4B54"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01 noche de Alojamiento Ankara.</w:t>
      </w:r>
    </w:p>
    <w:p w14:paraId="215AFEB8" w14:textId="2EC30040" w:rsidR="004F4B54" w:rsidRPr="00C05B7F" w:rsidRDefault="004F4B54"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02 noches de Alojamiento en Capadocia.</w:t>
      </w:r>
    </w:p>
    <w:p w14:paraId="5F40F322" w14:textId="107710EF" w:rsidR="004F4B54" w:rsidRPr="00C05B7F" w:rsidRDefault="004F4B54"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01 noche en Pamukkale.</w:t>
      </w:r>
    </w:p>
    <w:p w14:paraId="1C17AFC6" w14:textId="42D14E28" w:rsidR="004F4B54" w:rsidRPr="00C05B7F" w:rsidRDefault="004F4B54"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01 noche en Kusadasi / Izmir.</w:t>
      </w:r>
    </w:p>
    <w:p w14:paraId="66694E0D" w14:textId="248E71F3" w:rsidR="004F4B54" w:rsidRPr="00C05B7F" w:rsidRDefault="004F4B54"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03 noches en Crucero Islas Griegas</w:t>
      </w:r>
    </w:p>
    <w:p w14:paraId="11A6E521" w14:textId="72B02A3F" w:rsidR="004F4B54" w:rsidRPr="00C05B7F" w:rsidRDefault="004F4B54"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02 noches en Atenas.</w:t>
      </w:r>
    </w:p>
    <w:p w14:paraId="04FCEBF5" w14:textId="606EB1C6" w:rsidR="005D4846" w:rsidRPr="00C05B7F" w:rsidRDefault="005D4846"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Régimen de Media Pensión durante el circuito</w:t>
      </w:r>
    </w:p>
    <w:p w14:paraId="75F4D7CA" w14:textId="1C9CAE33" w:rsidR="005D4846" w:rsidRPr="00C05B7F" w:rsidRDefault="005D4846" w:rsidP="005D4846">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Traslados de llegada y salida</w:t>
      </w:r>
    </w:p>
    <w:p w14:paraId="4D074CA7" w14:textId="6022161F" w:rsidR="005D4846" w:rsidRPr="00C05B7F" w:rsidRDefault="005D4846" w:rsidP="005D4846">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Visita a la Mezquita de Solimán el Magnifico en Estambul</w:t>
      </w:r>
    </w:p>
    <w:p w14:paraId="1EB62279" w14:textId="4C55392D" w:rsidR="004F4B54" w:rsidRPr="00C05B7F" w:rsidRDefault="004F4B54"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Excursión en Estambul Paseo en barco por el Bósforo y Bazar egipcio.</w:t>
      </w:r>
    </w:p>
    <w:p w14:paraId="4D9DD6E6" w14:textId="77777777" w:rsidR="004F4B54" w:rsidRPr="00C05B7F" w:rsidRDefault="004F4B54" w:rsidP="004F4B54">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Entradas y visitas según el itinerario</w:t>
      </w:r>
    </w:p>
    <w:p w14:paraId="124C031C" w14:textId="44FC3A82" w:rsidR="0037221B" w:rsidRPr="00854A84" w:rsidRDefault="005D4846" w:rsidP="00BD3277">
      <w:pPr>
        <w:pStyle w:val="Prrafodelista"/>
        <w:numPr>
          <w:ilvl w:val="0"/>
          <w:numId w:val="13"/>
        </w:numPr>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Guía profesional de habla hispana</w:t>
      </w:r>
    </w:p>
    <w:p w14:paraId="6AE1D8C9" w14:textId="05331F68" w:rsidR="00BD3277" w:rsidRPr="00C05B7F" w:rsidRDefault="00854A84" w:rsidP="00BD3277">
      <w:pPr>
        <w:tabs>
          <w:tab w:val="left" w:pos="1365"/>
        </w:tabs>
        <w:jc w:val="both"/>
        <w:rPr>
          <w:rFonts w:ascii="Arial" w:hAnsi="Arial" w:cs="Arial"/>
          <w:b/>
          <w:color w:val="767171" w:themeColor="background2" w:themeShade="80"/>
          <w:sz w:val="18"/>
          <w:szCs w:val="18"/>
          <w:lang w:eastAsia="es-ES"/>
        </w:rPr>
      </w:pPr>
      <w:r w:rsidRPr="00C05B7F">
        <w:rPr>
          <w:rFonts w:ascii="Arial" w:hAnsi="Arial" w:cs="Arial"/>
          <w:b/>
          <w:color w:val="767171" w:themeColor="background2" w:themeShade="80"/>
          <w:sz w:val="18"/>
          <w:szCs w:val="18"/>
          <w:lang w:eastAsia="es-ES"/>
        </w:rPr>
        <w:t>NO INCLUYEN:</w:t>
      </w:r>
    </w:p>
    <w:p w14:paraId="6ECC4F4B" w14:textId="18B2CEC0" w:rsidR="00DD4FA6" w:rsidRPr="00C05B7F" w:rsidRDefault="00854A84" w:rsidP="00BD3277">
      <w:pPr>
        <w:tabs>
          <w:tab w:val="left" w:pos="1365"/>
        </w:tabs>
        <w:jc w:val="both"/>
        <w:rPr>
          <w:rFonts w:ascii="Arial" w:hAnsi="Arial" w:cs="Arial"/>
          <w:b/>
          <w:color w:val="767171" w:themeColor="background2" w:themeShade="80"/>
          <w:sz w:val="18"/>
          <w:szCs w:val="18"/>
          <w:lang w:eastAsia="es-ES"/>
        </w:rPr>
      </w:pPr>
      <w:r w:rsidRPr="00C05B7F">
        <w:rPr>
          <w:rFonts w:ascii="Arial" w:hAnsi="Arial" w:cs="Arial"/>
          <w:b/>
          <w:color w:val="767171" w:themeColor="background2" w:themeShade="80"/>
          <w:sz w:val="18"/>
          <w:szCs w:val="18"/>
          <w:lang w:eastAsia="es-ES"/>
        </w:rPr>
        <w:t>EN TURQUÍA:</w:t>
      </w:r>
    </w:p>
    <w:p w14:paraId="27AEEC83" w14:textId="77777777" w:rsidR="00DD4FA6"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 Tasas Hoteleras en Turquía de pago en destino 15$ pp.</w:t>
      </w:r>
    </w:p>
    <w:p w14:paraId="7CB42F09" w14:textId="77777777" w:rsidR="00DD4FA6"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 xml:space="preserve">• Propinas Generales del viaje de pago en destino 45$ pp. </w:t>
      </w:r>
    </w:p>
    <w:p w14:paraId="277D571E" w14:textId="77777777" w:rsidR="00DD4FA6"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 Excursiones opcionales o gastos personales</w:t>
      </w:r>
    </w:p>
    <w:p w14:paraId="0417A0EE" w14:textId="2D4C9E83" w:rsidR="00E315C9"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 Cualquier servicio no mencionado como incluido.</w:t>
      </w:r>
    </w:p>
    <w:p w14:paraId="6F69CA80" w14:textId="77777777" w:rsidR="00DD4FA6"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p>
    <w:p w14:paraId="24D8294E" w14:textId="77777777" w:rsidR="00DD4FA6" w:rsidRPr="00C05B7F" w:rsidRDefault="00DD4FA6" w:rsidP="00DD4FA6">
      <w:pPr>
        <w:pStyle w:val="Prrafodelista"/>
        <w:tabs>
          <w:tab w:val="left" w:pos="1365"/>
        </w:tabs>
        <w:jc w:val="both"/>
        <w:rPr>
          <w:rFonts w:ascii="Arial" w:hAnsi="Arial" w:cs="Arial"/>
          <w:b/>
          <w:bCs/>
          <w:color w:val="767171" w:themeColor="background2" w:themeShade="80"/>
          <w:sz w:val="18"/>
          <w:szCs w:val="18"/>
          <w:lang w:eastAsia="es-ES"/>
        </w:rPr>
      </w:pPr>
      <w:r w:rsidRPr="00C05B7F">
        <w:rPr>
          <w:rFonts w:ascii="Arial" w:hAnsi="Arial" w:cs="Arial"/>
          <w:b/>
          <w:bCs/>
          <w:color w:val="767171" w:themeColor="background2" w:themeShade="80"/>
          <w:sz w:val="18"/>
          <w:szCs w:val="18"/>
          <w:lang w:eastAsia="es-ES"/>
        </w:rPr>
        <w:t>NOTA:</w:t>
      </w:r>
    </w:p>
    <w:p w14:paraId="024C2FB4" w14:textId="230F76B6" w:rsidR="00DD4FA6" w:rsidRPr="00854A84" w:rsidRDefault="00DD4FA6" w:rsidP="00854A84">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En caso de que el vuelo internacional de llegada sea al aeropuerto asiático SAW, tendrá que añadir "</w:t>
      </w:r>
      <w:proofErr w:type="spellStart"/>
      <w:r w:rsidRPr="00C05B7F">
        <w:rPr>
          <w:rFonts w:ascii="Arial" w:hAnsi="Arial" w:cs="Arial"/>
          <w:bCs/>
          <w:color w:val="767171" w:themeColor="background2" w:themeShade="80"/>
          <w:sz w:val="18"/>
          <w:szCs w:val="18"/>
          <w:lang w:eastAsia="es-ES"/>
        </w:rPr>
        <w:t>Supl</w:t>
      </w:r>
      <w:proofErr w:type="spellEnd"/>
      <w:r w:rsidRPr="00C05B7F">
        <w:rPr>
          <w:rFonts w:ascii="Arial" w:hAnsi="Arial" w:cs="Arial"/>
          <w:bCs/>
          <w:color w:val="767171" w:themeColor="background2" w:themeShade="80"/>
          <w:sz w:val="18"/>
          <w:szCs w:val="18"/>
          <w:lang w:eastAsia="es-ES"/>
        </w:rPr>
        <w:t>. Traslado SAW" obligatoriamente en el proceso de su reserva.</w:t>
      </w:r>
    </w:p>
    <w:p w14:paraId="555D8DB9" w14:textId="40D692BE" w:rsidR="00341146" w:rsidRPr="00854A84" w:rsidRDefault="00854A84" w:rsidP="00854A84">
      <w:pPr>
        <w:tabs>
          <w:tab w:val="left" w:pos="1365"/>
        </w:tabs>
        <w:rPr>
          <w:rFonts w:ascii="Arial" w:hAnsi="Arial" w:cs="Arial"/>
          <w:b/>
          <w:bCs/>
          <w:color w:val="767171" w:themeColor="background2" w:themeShade="80"/>
          <w:sz w:val="18"/>
          <w:szCs w:val="18"/>
          <w:lang w:eastAsia="es-ES"/>
        </w:rPr>
      </w:pPr>
      <w:r w:rsidRPr="00C05B7F">
        <w:rPr>
          <w:rFonts w:ascii="Arial" w:hAnsi="Arial" w:cs="Arial"/>
          <w:b/>
          <w:bCs/>
          <w:color w:val="767171" w:themeColor="background2" w:themeShade="80"/>
          <w:sz w:val="18"/>
          <w:szCs w:val="18"/>
          <w:lang w:eastAsia="es-ES"/>
        </w:rPr>
        <w:t>EN GRECIA:</w:t>
      </w:r>
    </w:p>
    <w:p w14:paraId="62E65807" w14:textId="77777777" w:rsidR="00DD4FA6"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 Tasas Hoteleras en Grecia de pago directo en destino</w:t>
      </w:r>
    </w:p>
    <w:p w14:paraId="39CBFAEE" w14:textId="77777777" w:rsidR="00DD4FA6"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 Tasas portuarias y Propinas obligatorias del Crucero 260$ pp.</w:t>
      </w:r>
    </w:p>
    <w:p w14:paraId="61665600" w14:textId="60DED24B" w:rsidR="00DD4FA6"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 Excursiones opcionales o gastos personales.</w:t>
      </w:r>
    </w:p>
    <w:p w14:paraId="1B3ABECD" w14:textId="083E80C6" w:rsidR="00DD4FA6" w:rsidRPr="00C05B7F" w:rsidRDefault="00DD4FA6" w:rsidP="00DD4FA6">
      <w:pPr>
        <w:pStyle w:val="Prrafodelista"/>
        <w:tabs>
          <w:tab w:val="left" w:pos="1365"/>
        </w:tabs>
        <w:jc w:val="both"/>
        <w:rPr>
          <w:rFonts w:ascii="Arial" w:hAnsi="Arial" w:cs="Arial"/>
          <w:bCs/>
          <w:color w:val="767171" w:themeColor="background2" w:themeShade="80"/>
          <w:sz w:val="18"/>
          <w:szCs w:val="18"/>
          <w:lang w:eastAsia="es-ES"/>
        </w:rPr>
      </w:pPr>
      <w:r w:rsidRPr="00C05B7F">
        <w:rPr>
          <w:rFonts w:ascii="Arial" w:hAnsi="Arial" w:cs="Arial"/>
          <w:bCs/>
          <w:color w:val="767171" w:themeColor="background2" w:themeShade="80"/>
          <w:sz w:val="18"/>
          <w:szCs w:val="18"/>
          <w:lang w:eastAsia="es-ES"/>
        </w:rPr>
        <w:t>• Cualquier servicio no mencionado como incluido.</w:t>
      </w:r>
    </w:p>
    <w:p w14:paraId="49169AF0" w14:textId="63033256" w:rsidR="00341146" w:rsidRPr="00854A84" w:rsidRDefault="00DB0EBE" w:rsidP="00854A84">
      <w:pPr>
        <w:tabs>
          <w:tab w:val="left" w:pos="1365"/>
        </w:tabs>
        <w:rPr>
          <w:rFonts w:ascii="Arial" w:hAnsi="Arial" w:cs="Arial"/>
          <w:b/>
          <w:color w:val="767171" w:themeColor="background2" w:themeShade="80"/>
          <w:sz w:val="18"/>
          <w:szCs w:val="18"/>
          <w:lang w:eastAsia="es-ES"/>
        </w:rPr>
      </w:pPr>
      <w:r w:rsidRPr="00C05B7F">
        <w:rPr>
          <w:rFonts w:ascii="Arial" w:hAnsi="Arial" w:cs="Arial"/>
          <w:b/>
          <w:color w:val="767171" w:themeColor="background2" w:themeShade="80"/>
          <w:sz w:val="18"/>
          <w:szCs w:val="18"/>
          <w:lang w:eastAsia="es-ES"/>
        </w:rPr>
        <w:t>ITINERARIO</w:t>
      </w:r>
      <w:r w:rsidR="00854A84">
        <w:rPr>
          <w:rFonts w:ascii="Arial" w:hAnsi="Arial" w:cs="Arial"/>
          <w:b/>
          <w:color w:val="767171" w:themeColor="background2" w:themeShade="80"/>
          <w:sz w:val="18"/>
          <w:szCs w:val="18"/>
          <w:lang w:eastAsia="es-ES"/>
        </w:rPr>
        <w:t>:</w:t>
      </w:r>
    </w:p>
    <w:p w14:paraId="093E1765" w14:textId="77777777" w:rsidR="005D4846" w:rsidRPr="00C05B7F" w:rsidRDefault="005D4846" w:rsidP="005D4846">
      <w:pPr>
        <w:jc w:val="both"/>
        <w:rPr>
          <w:rFonts w:ascii="Arial" w:hAnsi="Arial" w:cs="Arial"/>
          <w:b/>
          <w:bCs/>
          <w:color w:val="767171" w:themeColor="background2" w:themeShade="80"/>
          <w:sz w:val="18"/>
          <w:szCs w:val="18"/>
          <w:lang w:val="tr-TR" w:eastAsia="es-ES"/>
        </w:rPr>
      </w:pPr>
      <w:bookmarkStart w:id="1" w:name="_Hlk111812454"/>
      <w:r w:rsidRPr="00C05B7F">
        <w:rPr>
          <w:rFonts w:ascii="Arial" w:hAnsi="Arial" w:cs="Arial"/>
          <w:b/>
          <w:bCs/>
          <w:color w:val="767171" w:themeColor="background2" w:themeShade="80"/>
          <w:sz w:val="18"/>
          <w:szCs w:val="18"/>
          <w:lang w:val="tr-TR" w:eastAsia="es-ES"/>
        </w:rPr>
        <w:t>Día 1: LLEGADA / ESTAMBUL</w:t>
      </w:r>
    </w:p>
    <w:p w14:paraId="23E822E3" w14:textId="77777777" w:rsidR="004F4B54" w:rsidRPr="00C05B7F" w:rsidRDefault="004F4B54" w:rsidP="004F4B54">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¡Bienvenidos a Estambul! a su llegada, será recibido y trasladado al hotel según su categoría elegida. Alojamiento</w:t>
      </w:r>
    </w:p>
    <w:p w14:paraId="22F36C69" w14:textId="5F02CA6E" w:rsidR="005D4846" w:rsidRPr="00C05B7F" w:rsidRDefault="004F4B54" w:rsidP="004F4B54">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Si su llegada es al aeropuerto de Estambul (IST) nuestro representante les estará esperando a su salida al exterior por la puerta número 8 con un cartel de "Euroriente Travel". Si su llegada es al aeropuerto de Estambul (SAW) en el lado asiático, nuestro representante les estará esperando, cruzando el paso de peatones entre la columna 9 y columna 10 con el cartel de "Euroriente Travel"</w:t>
      </w:r>
    </w:p>
    <w:p w14:paraId="091CD001" w14:textId="77777777" w:rsidR="004F4B54" w:rsidRPr="00C05B7F" w:rsidRDefault="004F4B54" w:rsidP="004F4B54">
      <w:pPr>
        <w:jc w:val="both"/>
        <w:rPr>
          <w:rFonts w:ascii="Arial" w:hAnsi="Arial" w:cs="Arial"/>
          <w:b/>
          <w:bCs/>
          <w:color w:val="767171" w:themeColor="background2" w:themeShade="80"/>
          <w:sz w:val="18"/>
          <w:szCs w:val="18"/>
          <w:lang w:val="tr-TR" w:eastAsia="es-ES"/>
        </w:rPr>
      </w:pPr>
    </w:p>
    <w:p w14:paraId="6F92BEF3" w14:textId="77777777" w:rsidR="005D4846" w:rsidRPr="00C05B7F" w:rsidRDefault="005D484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2: ESTAMBUL / SOLIMAN EL MAGNIFICO (D)</w:t>
      </w:r>
    </w:p>
    <w:p w14:paraId="02496782" w14:textId="0DBBF2F0" w:rsidR="005D4846" w:rsidRPr="00C05B7F" w:rsidRDefault="004F4B54" w:rsidP="00DD4FA6">
      <w:pPr>
        <w:jc w:val="both"/>
        <w:rPr>
          <w:rFonts w:ascii="Arial" w:hAnsi="Arial" w:cs="Arial"/>
          <w:b/>
          <w:bCs/>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 xml:space="preserve">Desayuno. Salida para visitar la mezquita de Solimán el Magnifico situada en la tercera colina de Estambul con una de las panorámicas más conocidas de la ciudad, por mandato del sultán Solimán El Magnífico fue construida por el famoso arquitecto imperial Sinan. Tras la visita Tiempo libre para descubrir la ciudad por su cuenta. o bien contratar Opcionalmente una visita de día Completo a la parte Histórica de Estambul donde podrá conocer a Santa Sofia (exterior) culminación del arte bizantino, y la perla de Estambul, El famoso Palacio de Topkapi, residencia de los sultanes otomanos durante cuatro siglos, Disfrutar de un Almuerzo </w:t>
      </w:r>
      <w:r w:rsidRPr="00C05B7F">
        <w:rPr>
          <w:rFonts w:ascii="Arial" w:hAnsi="Arial" w:cs="Arial"/>
          <w:color w:val="767171" w:themeColor="background2" w:themeShade="80"/>
          <w:sz w:val="18"/>
          <w:szCs w:val="18"/>
          <w:lang w:val="tr-TR" w:eastAsia="es-ES"/>
        </w:rPr>
        <w:lastRenderedPageBreak/>
        <w:t xml:space="preserve">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el famoso Gran bazar donde disfrutaremos de tiempo libre para perdernos entre sus 4 mil tiendas. Alojamiento </w:t>
      </w:r>
    </w:p>
    <w:p w14:paraId="1910A86D" w14:textId="52EC5376" w:rsidR="0037221B" w:rsidRPr="00C05B7F" w:rsidRDefault="0037221B" w:rsidP="005D4846">
      <w:pPr>
        <w:jc w:val="both"/>
        <w:rPr>
          <w:rFonts w:ascii="Arial" w:hAnsi="Arial" w:cs="Arial"/>
          <w:b/>
          <w:bCs/>
          <w:color w:val="767171" w:themeColor="background2" w:themeShade="80"/>
          <w:sz w:val="18"/>
          <w:szCs w:val="18"/>
          <w:lang w:val="tr-TR" w:eastAsia="es-ES"/>
        </w:rPr>
      </w:pPr>
    </w:p>
    <w:p w14:paraId="5514A218" w14:textId="77777777" w:rsidR="005D4846" w:rsidRPr="00C05B7F" w:rsidRDefault="005D484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3: ESTAMBUL / PASEO POR EL BOSFORO / BAZAR DE LAS ESPECIAS (D)</w:t>
      </w:r>
    </w:p>
    <w:p w14:paraId="489589F6" w14:textId="75A067FC" w:rsidR="005D4846" w:rsidRPr="00C05B7F" w:rsidRDefault="00DD4FA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Visitando al palacio de “Beylerbey” Situado en el lado asiático del Bósforo. Antigua residencia de verano de los sultanes del Imperio Otomano, también podremos contemplar el famoso puente colgante del bosforo que conecta la parte europea con la parte asiática de la ciudad, tras el Almuerzo visitaremos el infravalorado distrito de Üsküdar situado en la parte asiática para luego dirigirnos a la Colina Camlica, una de las siete colinas de la ciudad y el punto más alto de Estambul. A 268 metros sobre el nivel del mar, la colina de Camlica ofrece vistas panorámicas de ambos lados de la ciudad. Al final del dia vuelta al Hotel. Alojamiento.</w:t>
      </w:r>
    </w:p>
    <w:p w14:paraId="25C234E5" w14:textId="77777777" w:rsidR="00DD4FA6" w:rsidRPr="00C05B7F" w:rsidRDefault="00DD4FA6" w:rsidP="005D4846">
      <w:pPr>
        <w:jc w:val="both"/>
        <w:rPr>
          <w:rFonts w:ascii="Arial" w:hAnsi="Arial" w:cs="Arial"/>
          <w:b/>
          <w:bCs/>
          <w:color w:val="767171" w:themeColor="background2" w:themeShade="80"/>
          <w:sz w:val="18"/>
          <w:szCs w:val="18"/>
          <w:lang w:val="tr-TR" w:eastAsia="es-ES"/>
        </w:rPr>
      </w:pPr>
    </w:p>
    <w:p w14:paraId="2BDA6B20" w14:textId="77777777" w:rsidR="005D4846" w:rsidRPr="00C05B7F" w:rsidRDefault="005D484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4: ESTAMBUL / ANKARA (D - C)</w:t>
      </w:r>
    </w:p>
    <w:p w14:paraId="0FE7E46B" w14:textId="6697DDEF" w:rsidR="005D4846" w:rsidRPr="00C05B7F" w:rsidRDefault="00DD4FA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Salida en ruta con destino a Ankara pasando por las montañas de Bolu, Tras la llegada realizaremos una visita panorámica con nuestro autocar para La capital de la República Turca y la segunda ciudad más poblada de Turquía (Ankara), una ciudad moderna y cosmopolita impregnada de historia y cultura antigua. Visita al Mausoleo Anitkabir símbolo de Ankara, pues se trata del lugar donde yace el fundador de la República Turca. Al final de la tarde Llegada a nuestro hotel Cena y Alojamiento.</w:t>
      </w:r>
    </w:p>
    <w:p w14:paraId="6B29FD07" w14:textId="77777777" w:rsidR="00DD4FA6" w:rsidRPr="00C05B7F" w:rsidRDefault="00DD4FA6" w:rsidP="005D4846">
      <w:pPr>
        <w:jc w:val="both"/>
        <w:rPr>
          <w:rFonts w:ascii="Arial" w:hAnsi="Arial" w:cs="Arial"/>
          <w:b/>
          <w:bCs/>
          <w:color w:val="767171" w:themeColor="background2" w:themeShade="80"/>
          <w:sz w:val="18"/>
          <w:szCs w:val="18"/>
          <w:lang w:val="tr-TR" w:eastAsia="es-ES"/>
        </w:rPr>
      </w:pPr>
    </w:p>
    <w:p w14:paraId="4E32A27B" w14:textId="77777777" w:rsidR="005D4846" w:rsidRPr="00C05B7F" w:rsidRDefault="005D484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 xml:space="preserve">Día 5: ANKARA / CAPADOCIA (D - C)                                                                                                                                                                                                                                                                                                                                                    </w:t>
      </w:r>
    </w:p>
    <w:p w14:paraId="3E10B14B" w14:textId="1EA5CA0F" w:rsidR="005D4846" w:rsidRPr="00C05B7F" w:rsidRDefault="00DD4FA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Salida hacia Capadocia. En ruta veremos el segundo lago más grande de Turquía, El Lago Salado y un caravanserai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Cena y alojamiento.</w:t>
      </w:r>
    </w:p>
    <w:p w14:paraId="59455779" w14:textId="77777777" w:rsidR="00DD4FA6" w:rsidRPr="00C05B7F" w:rsidRDefault="00DD4FA6" w:rsidP="005D4846">
      <w:pPr>
        <w:jc w:val="both"/>
        <w:rPr>
          <w:rFonts w:ascii="Arial" w:hAnsi="Arial" w:cs="Arial"/>
          <w:color w:val="767171" w:themeColor="background2" w:themeShade="80"/>
          <w:sz w:val="18"/>
          <w:szCs w:val="18"/>
          <w:lang w:val="tr-TR" w:eastAsia="es-ES"/>
        </w:rPr>
      </w:pPr>
    </w:p>
    <w:p w14:paraId="216E6669" w14:textId="77777777" w:rsidR="005D4846" w:rsidRPr="00C05B7F" w:rsidRDefault="005D484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6: CAPADOCIA (D - C)</w:t>
      </w:r>
    </w:p>
    <w:p w14:paraId="0A5632C3" w14:textId="6DB5C203" w:rsidR="005D4846" w:rsidRPr="00C05B7F" w:rsidRDefault="00DD4FA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en el hotel.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al Valle de Avcilar y Gόvercinlik donde se puede admirar la mejor vista de las formas volcánicas llamadas “chimeneas de hadas” Visitaremos los talleres típicos de alfombras y piedras de Onix y Turquesa. Cena y Alojamiento.</w:t>
      </w:r>
    </w:p>
    <w:p w14:paraId="70E0D9A9" w14:textId="77777777" w:rsidR="00DD4FA6" w:rsidRPr="00C05B7F" w:rsidRDefault="00DD4FA6" w:rsidP="005D4846">
      <w:pPr>
        <w:jc w:val="both"/>
        <w:rPr>
          <w:rFonts w:ascii="Arial" w:hAnsi="Arial" w:cs="Arial"/>
          <w:color w:val="767171" w:themeColor="background2" w:themeShade="80"/>
          <w:sz w:val="18"/>
          <w:szCs w:val="18"/>
          <w:lang w:val="tr-TR" w:eastAsia="es-ES"/>
        </w:rPr>
      </w:pPr>
    </w:p>
    <w:p w14:paraId="27E61651" w14:textId="77777777" w:rsidR="005D4846" w:rsidRPr="00C05B7F" w:rsidRDefault="005D484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 xml:space="preserve">Día 7: CAPADOCIA / PAMUKKALE (D - C) </w:t>
      </w:r>
    </w:p>
    <w:p w14:paraId="4C44F95B" w14:textId="5E0ED7D0" w:rsidR="00DD4FA6" w:rsidRPr="00C05B7F" w:rsidRDefault="00DD4FA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en el hotel. Salida temprano hacia Pamukkale. Llegada y visita a Hierápolis,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y alojamiento.</w:t>
      </w:r>
    </w:p>
    <w:p w14:paraId="7A7A409E" w14:textId="77777777" w:rsidR="00DD4FA6" w:rsidRPr="00C05B7F" w:rsidRDefault="00DD4FA6" w:rsidP="005D4846">
      <w:pPr>
        <w:jc w:val="both"/>
        <w:rPr>
          <w:rFonts w:ascii="Arial" w:hAnsi="Arial" w:cs="Arial"/>
          <w:b/>
          <w:bCs/>
          <w:color w:val="767171" w:themeColor="background2" w:themeShade="80"/>
          <w:sz w:val="18"/>
          <w:szCs w:val="18"/>
          <w:lang w:val="tr-TR" w:eastAsia="es-ES"/>
        </w:rPr>
      </w:pPr>
    </w:p>
    <w:p w14:paraId="0FDDF32F" w14:textId="77777777" w:rsidR="005D4846" w:rsidRPr="00C05B7F" w:rsidRDefault="005D484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 xml:space="preserve">Día 8: PAMUKKALE / EFESO / KUSADASI /O IZMIR (D - C) </w:t>
      </w:r>
    </w:p>
    <w:p w14:paraId="50C71DD3" w14:textId="5430D231" w:rsidR="005D4846" w:rsidRPr="00C05B7F" w:rsidRDefault="005D484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en el hotel. 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A Continuación, visitaremos una galería de artículos de cuero donde conoceremos la famosa producción de prendas de piel de cordero de esta región, al final de la tarde seguimos hacia Kusadasi/o Izmir. Cena en el hotel y Alojamiento. (Durante los meses de verano de mayo -octubre el alojamiento podría ser Izmir y sus alrededores en lugar de Kusadasi).</w:t>
      </w:r>
    </w:p>
    <w:p w14:paraId="01D019FF" w14:textId="77777777" w:rsidR="005D4846" w:rsidRPr="00C05B7F" w:rsidRDefault="005D4846" w:rsidP="005D4846">
      <w:pPr>
        <w:jc w:val="both"/>
        <w:rPr>
          <w:rFonts w:ascii="Arial" w:hAnsi="Arial" w:cs="Arial"/>
          <w:b/>
          <w:bCs/>
          <w:color w:val="767171" w:themeColor="background2" w:themeShade="80"/>
          <w:sz w:val="18"/>
          <w:szCs w:val="18"/>
          <w:lang w:val="tr-TR" w:eastAsia="es-ES"/>
        </w:rPr>
      </w:pPr>
    </w:p>
    <w:p w14:paraId="236EC314" w14:textId="77777777" w:rsidR="00DD4FA6" w:rsidRPr="00C05B7F" w:rsidRDefault="00DD4FA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9: KUSADASI / PATMOS (Crucero por las Islas Griegas)</w:t>
      </w:r>
    </w:p>
    <w:p w14:paraId="39BC3C5F" w14:textId="221F3CDE" w:rsidR="005D4846" w:rsidRPr="00C05B7F" w:rsidRDefault="00DD4FA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en hotel. Salida hacia el puerto de Kusadasi para embarcarnos en el Crucero por las Islas Griegas, salida a Patmos conocida como la Jerusalén del mar Egeo. Patmos es la isla sagrada donde San Juan escribió las revelaciones. Opcionalmente se puede realizar una excursión (OPCIONAL) para visitar el Monasterio y la Gruta. Cena a bordo. Por la noche, disfrute del entretenimiento en vivo. Noche a bordo.</w:t>
      </w:r>
    </w:p>
    <w:p w14:paraId="07127FAF" w14:textId="77777777" w:rsidR="0037221B" w:rsidRPr="00C05B7F" w:rsidRDefault="0037221B" w:rsidP="005D4846">
      <w:pPr>
        <w:jc w:val="both"/>
        <w:rPr>
          <w:rFonts w:ascii="Arial" w:hAnsi="Arial" w:cs="Arial"/>
          <w:b/>
          <w:bCs/>
          <w:color w:val="767171" w:themeColor="background2" w:themeShade="80"/>
          <w:sz w:val="18"/>
          <w:szCs w:val="18"/>
          <w:lang w:val="tr-TR" w:eastAsia="es-ES"/>
        </w:rPr>
      </w:pPr>
    </w:p>
    <w:p w14:paraId="7C25F20C" w14:textId="77777777" w:rsidR="00854A84" w:rsidRDefault="00854A84" w:rsidP="005D4846">
      <w:pPr>
        <w:jc w:val="both"/>
        <w:rPr>
          <w:rFonts w:ascii="Arial" w:hAnsi="Arial" w:cs="Arial"/>
          <w:b/>
          <w:bCs/>
          <w:color w:val="767171" w:themeColor="background2" w:themeShade="80"/>
          <w:sz w:val="18"/>
          <w:szCs w:val="18"/>
          <w:lang w:val="tr-TR" w:eastAsia="es-ES"/>
        </w:rPr>
      </w:pPr>
    </w:p>
    <w:p w14:paraId="2C67EDAF" w14:textId="77777777" w:rsidR="00854A84" w:rsidRDefault="00854A84" w:rsidP="005D4846">
      <w:pPr>
        <w:jc w:val="both"/>
        <w:rPr>
          <w:rFonts w:ascii="Arial" w:hAnsi="Arial" w:cs="Arial"/>
          <w:b/>
          <w:bCs/>
          <w:color w:val="767171" w:themeColor="background2" w:themeShade="80"/>
          <w:sz w:val="18"/>
          <w:szCs w:val="18"/>
          <w:lang w:val="tr-TR" w:eastAsia="es-ES"/>
        </w:rPr>
      </w:pPr>
    </w:p>
    <w:p w14:paraId="2FF4CD35" w14:textId="77777777" w:rsidR="00854A84" w:rsidRDefault="00854A84" w:rsidP="005D4846">
      <w:pPr>
        <w:jc w:val="both"/>
        <w:rPr>
          <w:rFonts w:ascii="Arial" w:hAnsi="Arial" w:cs="Arial"/>
          <w:b/>
          <w:bCs/>
          <w:color w:val="767171" w:themeColor="background2" w:themeShade="80"/>
          <w:sz w:val="18"/>
          <w:szCs w:val="18"/>
          <w:lang w:val="tr-TR" w:eastAsia="es-ES"/>
        </w:rPr>
      </w:pPr>
    </w:p>
    <w:p w14:paraId="4F8B0119" w14:textId="2A162E23" w:rsidR="00DD4FA6" w:rsidRPr="00C05B7F" w:rsidRDefault="00DD4FA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10: RODAS (D - A - C)</w:t>
      </w:r>
    </w:p>
    <w:p w14:paraId="34D52E4F" w14:textId="4AD103C9" w:rsidR="005D4846" w:rsidRPr="00C05B7F" w:rsidRDefault="00DD4FA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Llegada a Rodas, conocida como la isla de las rosas. Excursión opcional al sur de la isla para visitar la ciudad de Lindos, que tiene su antigua Acrópolis en la montaña y por debajo la hermosa bahía de San Pablo. En el centro de Rodas medieval, se ve la Ciudadela de los cruzados de los caballeros de la Orden de San Juan, que en la época dejó atrás sus dominios para luchar contra el sultán Solimán el Magnífico. Cena y noche a bordo.</w:t>
      </w:r>
    </w:p>
    <w:p w14:paraId="28673BBE" w14:textId="77777777" w:rsidR="00DD4FA6" w:rsidRPr="00C05B7F" w:rsidRDefault="00DD4FA6" w:rsidP="005D4846">
      <w:pPr>
        <w:jc w:val="both"/>
        <w:rPr>
          <w:rFonts w:ascii="Arial" w:hAnsi="Arial" w:cs="Arial"/>
          <w:b/>
          <w:bCs/>
          <w:color w:val="767171" w:themeColor="background2" w:themeShade="80"/>
          <w:sz w:val="18"/>
          <w:szCs w:val="18"/>
          <w:lang w:val="tr-TR" w:eastAsia="es-ES"/>
        </w:rPr>
      </w:pPr>
    </w:p>
    <w:p w14:paraId="027CEACE" w14:textId="77777777" w:rsidR="00DD4FA6" w:rsidRPr="00C05B7F" w:rsidRDefault="00DD4FA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11: CRETA / SANTORINI (D - A - C)</w:t>
      </w:r>
    </w:p>
    <w:p w14:paraId="36207E27" w14:textId="4865ADEB" w:rsidR="005D4846" w:rsidRPr="00C05B7F" w:rsidRDefault="00DD4FA6" w:rsidP="005D4846">
      <w:pPr>
        <w:jc w:val="both"/>
        <w:rPr>
          <w:rFonts w:ascii="Arial" w:hAnsi="Arial" w:cs="Arial"/>
          <w:color w:val="767171" w:themeColor="background2" w:themeShade="80"/>
          <w:sz w:val="18"/>
          <w:szCs w:val="18"/>
          <w:lang w:val="tr-TR" w:eastAsia="es-ES"/>
        </w:rPr>
      </w:pPr>
      <w:r w:rsidRPr="00C05B7F">
        <w:rPr>
          <w:rFonts w:ascii="Arial" w:hAnsi="Arial" w:cs="Arial"/>
          <w:color w:val="767171" w:themeColor="background2" w:themeShade="80"/>
          <w:sz w:val="18"/>
          <w:szCs w:val="18"/>
          <w:lang w:val="tr-TR" w:eastAsia="es-ES"/>
        </w:rPr>
        <w:t>Desayuno. Salida hacia Heraclio (excepto en Marzo y Noviembre), la capital de Creta, la isla más grande de todas las islas griegas. Posibilidad de realizar opcionalmente una excursión para visitar las fantásticas ruinas del Palacio de Knossos. El elaborado Palacio, que se cree, es el laberinto místico del Rey Minos según la leyenda del Minotauro y el asiento de la civilización Minoica. Por la tarde, llegada a la maravillosa isla de Santorini, desde lo alto de la isla se aprecia la vista es la más impresionante de todas las islas griegas y quizás del mundo. Posibilidad de realizar una excursión opcional a Oía. Salida de la isla por la noche. Cena a bordo. Por la noche, disfrute del entretenimiento vivo a bordo. Noche a bordo. Nota Importante: Para las salidas del mes de Marzo y Noviembre el crucero no visita la Isla de Creta.</w:t>
      </w:r>
    </w:p>
    <w:p w14:paraId="7FCDDE71" w14:textId="17DB9F99" w:rsidR="00DD4FA6" w:rsidRPr="00C05B7F" w:rsidRDefault="00DD4FA6" w:rsidP="005D4846">
      <w:pPr>
        <w:jc w:val="both"/>
        <w:rPr>
          <w:rFonts w:ascii="Arial" w:hAnsi="Arial" w:cs="Arial"/>
          <w:b/>
          <w:bCs/>
          <w:color w:val="767171" w:themeColor="background2" w:themeShade="80"/>
          <w:sz w:val="18"/>
          <w:szCs w:val="18"/>
          <w:lang w:val="tr-TR" w:eastAsia="es-ES"/>
        </w:rPr>
      </w:pPr>
    </w:p>
    <w:p w14:paraId="5F865E83" w14:textId="6F81FCD1" w:rsidR="00DD4FA6" w:rsidRPr="00C05B7F" w:rsidRDefault="00DD4FA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12: ATENAS (D)</w:t>
      </w:r>
    </w:p>
    <w:p w14:paraId="68CCD788" w14:textId="66989FDE" w:rsidR="00DD4FA6" w:rsidRPr="00C05B7F" w:rsidRDefault="00DD4FA6" w:rsidP="005D4846">
      <w:pPr>
        <w:jc w:val="both"/>
        <w:rPr>
          <w:rFonts w:ascii="Arial" w:hAnsi="Arial" w:cs="Arial"/>
          <w:bCs/>
          <w:color w:val="767171" w:themeColor="background2" w:themeShade="80"/>
          <w:sz w:val="18"/>
          <w:szCs w:val="18"/>
          <w:lang w:val="tr-TR" w:eastAsia="es-ES"/>
        </w:rPr>
      </w:pPr>
      <w:r w:rsidRPr="00C05B7F">
        <w:rPr>
          <w:rFonts w:ascii="Arial" w:hAnsi="Arial" w:cs="Arial"/>
          <w:bCs/>
          <w:color w:val="767171" w:themeColor="background2" w:themeShade="80"/>
          <w:sz w:val="18"/>
          <w:szCs w:val="18"/>
          <w:lang w:val="tr-TR" w:eastAsia="es-ES"/>
        </w:rPr>
        <w:t>Desayuno. Desembarque en el puerto de Lavrio y traslado al hotel.  Día libre para descubrir los rincones de una ciudad cargada de historia y arte. Las horas diurnas coinciden con el ajetreo de los innumerables cafés, tabernas y tiendas que abarrotan las coloreadas calles. Lugar idóneo para ir de compras. Posibilidad de realizar por la tarde un paseo guiado y cena con espectáculo. Alojamiento.</w:t>
      </w:r>
    </w:p>
    <w:p w14:paraId="0839FCD7" w14:textId="77777777" w:rsidR="00DD4FA6" w:rsidRPr="00C05B7F" w:rsidRDefault="00DD4FA6" w:rsidP="005D4846">
      <w:pPr>
        <w:jc w:val="both"/>
        <w:rPr>
          <w:rFonts w:ascii="Arial" w:hAnsi="Arial" w:cs="Arial"/>
          <w:bCs/>
          <w:color w:val="767171" w:themeColor="background2" w:themeShade="80"/>
          <w:sz w:val="18"/>
          <w:szCs w:val="18"/>
          <w:lang w:val="tr-TR" w:eastAsia="es-ES"/>
        </w:rPr>
      </w:pPr>
    </w:p>
    <w:p w14:paraId="621C90DF" w14:textId="6387AA2E" w:rsidR="00DD4FA6" w:rsidRPr="00C05B7F" w:rsidRDefault="00DD4FA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13: ATENAS (D)</w:t>
      </w:r>
    </w:p>
    <w:p w14:paraId="5FACB635" w14:textId="07201B5F" w:rsidR="00DD4FA6" w:rsidRPr="00C05B7F" w:rsidRDefault="00DD4FA6" w:rsidP="005D4846">
      <w:pPr>
        <w:jc w:val="both"/>
        <w:rPr>
          <w:rFonts w:ascii="Arial" w:hAnsi="Arial" w:cs="Arial"/>
          <w:bCs/>
          <w:color w:val="767171" w:themeColor="background2" w:themeShade="80"/>
          <w:sz w:val="18"/>
          <w:szCs w:val="18"/>
          <w:lang w:val="tr-TR" w:eastAsia="es-ES"/>
        </w:rPr>
      </w:pPr>
      <w:r w:rsidRPr="00C05B7F">
        <w:rPr>
          <w:rFonts w:ascii="Arial" w:hAnsi="Arial" w:cs="Arial"/>
          <w:bCs/>
          <w:color w:val="767171" w:themeColor="background2" w:themeShade="80"/>
          <w:sz w:val="18"/>
          <w:szCs w:val="18"/>
          <w:lang w:val="tr-TR" w:eastAsia="es-ES"/>
        </w:rPr>
        <w:t>Desayuno en el hotel. Salida para realizar una visita panorámica del centro de la ciudad de Atenas: Parlamento, Universidad, Biblioteca Nacional y Academia de las Artes, Mansiones neoclásicas, Templo de Zeus, Puerta de Adriano, Estadio Pan ateneo y otros muchos míticos monumentos. Finalizada la panorámica, visita a la espectacular Acrópolis. Tarde libre en la ciudad. Alojamiento.</w:t>
      </w:r>
    </w:p>
    <w:p w14:paraId="75C6AD4D" w14:textId="77777777" w:rsidR="00DD4FA6" w:rsidRPr="00C05B7F" w:rsidRDefault="00DD4FA6" w:rsidP="005D4846">
      <w:pPr>
        <w:jc w:val="both"/>
        <w:rPr>
          <w:rFonts w:ascii="Arial" w:hAnsi="Arial" w:cs="Arial"/>
          <w:bCs/>
          <w:color w:val="767171" w:themeColor="background2" w:themeShade="80"/>
          <w:sz w:val="18"/>
          <w:szCs w:val="18"/>
          <w:lang w:val="tr-TR" w:eastAsia="es-ES"/>
        </w:rPr>
      </w:pPr>
    </w:p>
    <w:p w14:paraId="275EBF25" w14:textId="00ADA7DD" w:rsidR="00DD4FA6" w:rsidRPr="00C05B7F" w:rsidRDefault="00DD4FA6" w:rsidP="005D4846">
      <w:pPr>
        <w:jc w:val="both"/>
        <w:rPr>
          <w:rFonts w:ascii="Arial" w:hAnsi="Arial" w:cs="Arial"/>
          <w:b/>
          <w:bCs/>
          <w:color w:val="767171" w:themeColor="background2" w:themeShade="80"/>
          <w:sz w:val="18"/>
          <w:szCs w:val="18"/>
          <w:lang w:val="tr-TR" w:eastAsia="es-ES"/>
        </w:rPr>
      </w:pPr>
      <w:r w:rsidRPr="00C05B7F">
        <w:rPr>
          <w:rFonts w:ascii="Arial" w:hAnsi="Arial" w:cs="Arial"/>
          <w:b/>
          <w:bCs/>
          <w:color w:val="767171" w:themeColor="background2" w:themeShade="80"/>
          <w:sz w:val="18"/>
          <w:szCs w:val="18"/>
          <w:lang w:val="tr-TR" w:eastAsia="es-ES"/>
        </w:rPr>
        <w:t>Día 14: ATENAS / AEROPUERTO (D)</w:t>
      </w:r>
    </w:p>
    <w:p w14:paraId="210D85C1" w14:textId="4319871F" w:rsidR="00DD4FA6" w:rsidRPr="00C05B7F" w:rsidRDefault="00DD4FA6" w:rsidP="005D4846">
      <w:pPr>
        <w:jc w:val="both"/>
        <w:rPr>
          <w:rFonts w:ascii="Arial" w:hAnsi="Arial" w:cs="Arial"/>
          <w:bCs/>
          <w:color w:val="767171" w:themeColor="background2" w:themeShade="80"/>
          <w:sz w:val="18"/>
          <w:szCs w:val="18"/>
          <w:lang w:val="tr-TR" w:eastAsia="es-ES"/>
        </w:rPr>
      </w:pPr>
      <w:r w:rsidRPr="00C05B7F">
        <w:rPr>
          <w:rFonts w:ascii="Arial" w:hAnsi="Arial" w:cs="Arial"/>
          <w:bCs/>
          <w:color w:val="767171" w:themeColor="background2" w:themeShade="80"/>
          <w:sz w:val="18"/>
          <w:szCs w:val="18"/>
          <w:lang w:val="tr-TR" w:eastAsia="es-ES"/>
        </w:rPr>
        <w:t>Desayuno en el hotel. y a la hora indicada traslado al aeropuerto. Fin de servicios.</w:t>
      </w:r>
    </w:p>
    <w:p w14:paraId="6F9BB271" w14:textId="1B49904B" w:rsidR="00DD4FA6" w:rsidRPr="00C05B7F" w:rsidRDefault="00DD4FA6" w:rsidP="005D4846">
      <w:pPr>
        <w:jc w:val="both"/>
        <w:rPr>
          <w:rFonts w:ascii="Arial" w:hAnsi="Arial" w:cs="Arial"/>
          <w:b/>
          <w:bCs/>
          <w:color w:val="767171" w:themeColor="background2" w:themeShade="80"/>
          <w:sz w:val="18"/>
          <w:szCs w:val="18"/>
          <w:lang w:val="tr-TR" w:eastAsia="es-ES"/>
        </w:rPr>
      </w:pPr>
    </w:p>
    <w:p w14:paraId="703157F2" w14:textId="3007E2CA" w:rsidR="00C05B7F" w:rsidRPr="00C05B7F" w:rsidRDefault="00C05B7F" w:rsidP="005D4846">
      <w:pPr>
        <w:jc w:val="both"/>
        <w:rPr>
          <w:rFonts w:ascii="Arial" w:hAnsi="Arial" w:cs="Arial"/>
          <w:b/>
          <w:bCs/>
          <w:color w:val="767171" w:themeColor="background2" w:themeShade="80"/>
          <w:sz w:val="18"/>
          <w:szCs w:val="18"/>
          <w:lang w:val="tr-TR" w:eastAsia="es-ES"/>
        </w:rPr>
      </w:pPr>
    </w:p>
    <w:p w14:paraId="39942D3C" w14:textId="77777777" w:rsidR="00C05B7F" w:rsidRPr="00C05B7F" w:rsidRDefault="00C05B7F" w:rsidP="005D4846">
      <w:pPr>
        <w:jc w:val="both"/>
        <w:rPr>
          <w:rFonts w:ascii="Arial" w:hAnsi="Arial" w:cs="Arial"/>
          <w:b/>
          <w:bCs/>
          <w:color w:val="767171" w:themeColor="background2" w:themeShade="80"/>
          <w:sz w:val="18"/>
          <w:szCs w:val="18"/>
          <w:lang w:val="tr-TR" w:eastAsia="es-ES"/>
        </w:rPr>
      </w:pPr>
    </w:p>
    <w:p w14:paraId="06C34993" w14:textId="12DF1156" w:rsidR="00341146" w:rsidRDefault="00854A84" w:rsidP="00341146">
      <w:pPr>
        <w:jc w:val="center"/>
        <w:rPr>
          <w:rFonts w:ascii="Arial" w:eastAsia="Arial" w:hAnsi="Arial" w:cs="Arial"/>
          <w:b/>
          <w:color w:val="404040" w:themeColor="text1" w:themeTint="BF"/>
          <w:sz w:val="18"/>
          <w:szCs w:val="18"/>
        </w:rPr>
      </w:pPr>
      <w:r w:rsidRPr="00C05B7F">
        <w:rPr>
          <w:rFonts w:ascii="Arial" w:eastAsia="Arial" w:hAnsi="Arial" w:cs="Arial"/>
          <w:b/>
          <w:color w:val="404040" w:themeColor="text1" w:themeTint="BF"/>
          <w:sz w:val="18"/>
          <w:szCs w:val="18"/>
        </w:rPr>
        <w:t>PRECIO POR PERSONA EN USD</w:t>
      </w:r>
      <w:r>
        <w:rPr>
          <w:rFonts w:ascii="Arial" w:eastAsia="Arial" w:hAnsi="Arial" w:cs="Arial"/>
          <w:b/>
          <w:color w:val="404040" w:themeColor="text1" w:themeTint="BF"/>
          <w:sz w:val="18"/>
          <w:szCs w:val="18"/>
        </w:rPr>
        <w:t>:</w:t>
      </w:r>
    </w:p>
    <w:p w14:paraId="35074AD7" w14:textId="77777777" w:rsidR="00854A84" w:rsidRPr="00C05B7F" w:rsidRDefault="00854A84" w:rsidP="00341146">
      <w:pPr>
        <w:jc w:val="center"/>
        <w:rPr>
          <w:rFonts w:ascii="Arial" w:hAnsi="Arial" w:cs="Arial"/>
          <w:b/>
          <w:color w:val="767171" w:themeColor="background2" w:themeShade="80"/>
          <w:sz w:val="18"/>
          <w:szCs w:val="18"/>
        </w:rPr>
      </w:pPr>
    </w:p>
    <w:tbl>
      <w:tblPr>
        <w:tblStyle w:val="Tablaconcuadrcula"/>
        <w:tblW w:w="0" w:type="auto"/>
        <w:jc w:val="center"/>
        <w:tblLook w:val="04A0" w:firstRow="1" w:lastRow="0" w:firstColumn="1" w:lastColumn="0" w:noHBand="0" w:noVBand="1"/>
      </w:tblPr>
      <w:tblGrid>
        <w:gridCol w:w="1517"/>
        <w:gridCol w:w="1250"/>
        <w:gridCol w:w="883"/>
        <w:gridCol w:w="872"/>
        <w:gridCol w:w="995"/>
      </w:tblGrid>
      <w:tr w:rsidR="00341146" w:rsidRPr="00C05B7F" w14:paraId="7B573D10" w14:textId="49A15034" w:rsidTr="00454046">
        <w:trPr>
          <w:jc w:val="center"/>
        </w:trPr>
        <w:tc>
          <w:tcPr>
            <w:tcW w:w="1517" w:type="dxa"/>
            <w:shd w:val="clear" w:color="auto" w:fill="AEAAAA" w:themeFill="background2" w:themeFillShade="BF"/>
          </w:tcPr>
          <w:p w14:paraId="28F9A7E0" w14:textId="3BBF239A" w:rsidR="00341146" w:rsidRPr="00C05B7F" w:rsidRDefault="00341146" w:rsidP="00341146">
            <w:pPr>
              <w:jc w:val="center"/>
              <w:rPr>
                <w:rFonts w:ascii="Arial" w:hAnsi="Arial" w:cs="Arial"/>
                <w:b/>
                <w:color w:val="FFFFFF" w:themeColor="background1"/>
                <w:sz w:val="18"/>
                <w:szCs w:val="18"/>
              </w:rPr>
            </w:pPr>
            <w:r w:rsidRPr="00C05B7F">
              <w:rPr>
                <w:rFonts w:ascii="Arial" w:hAnsi="Arial" w:cs="Arial"/>
                <w:b/>
                <w:color w:val="FFFFFF" w:themeColor="background1"/>
                <w:sz w:val="18"/>
                <w:szCs w:val="18"/>
              </w:rPr>
              <w:t>Temporadas</w:t>
            </w:r>
          </w:p>
        </w:tc>
        <w:tc>
          <w:tcPr>
            <w:tcW w:w="1250" w:type="dxa"/>
            <w:shd w:val="clear" w:color="auto" w:fill="AEAAAA" w:themeFill="background2" w:themeFillShade="BF"/>
          </w:tcPr>
          <w:p w14:paraId="415532B7" w14:textId="01398E4E" w:rsidR="00341146" w:rsidRPr="00C05B7F" w:rsidRDefault="00341146" w:rsidP="00341146">
            <w:pPr>
              <w:jc w:val="center"/>
              <w:rPr>
                <w:rFonts w:ascii="Arial" w:hAnsi="Arial" w:cs="Arial"/>
                <w:b/>
                <w:color w:val="FFFFFF" w:themeColor="background1"/>
                <w:sz w:val="18"/>
                <w:szCs w:val="18"/>
              </w:rPr>
            </w:pPr>
            <w:r w:rsidRPr="00C05B7F">
              <w:rPr>
                <w:rFonts w:ascii="Arial" w:hAnsi="Arial" w:cs="Arial"/>
                <w:b/>
                <w:color w:val="FFFFFF" w:themeColor="background1"/>
                <w:sz w:val="18"/>
                <w:szCs w:val="18"/>
              </w:rPr>
              <w:t>Categoría</w:t>
            </w:r>
          </w:p>
        </w:tc>
        <w:tc>
          <w:tcPr>
            <w:tcW w:w="883" w:type="dxa"/>
            <w:shd w:val="clear" w:color="auto" w:fill="AEAAAA" w:themeFill="background2" w:themeFillShade="BF"/>
          </w:tcPr>
          <w:p w14:paraId="30BF4C7B" w14:textId="0E215DCD" w:rsidR="00341146" w:rsidRPr="00C05B7F" w:rsidRDefault="00341146" w:rsidP="00341146">
            <w:pPr>
              <w:jc w:val="center"/>
              <w:rPr>
                <w:rFonts w:ascii="Arial" w:hAnsi="Arial" w:cs="Arial"/>
                <w:b/>
                <w:color w:val="FFFFFF" w:themeColor="background1"/>
                <w:sz w:val="18"/>
                <w:szCs w:val="18"/>
              </w:rPr>
            </w:pPr>
            <w:r w:rsidRPr="00C05B7F">
              <w:rPr>
                <w:rFonts w:ascii="Arial" w:hAnsi="Arial" w:cs="Arial"/>
                <w:b/>
                <w:color w:val="FFFFFF" w:themeColor="background1"/>
                <w:sz w:val="18"/>
                <w:szCs w:val="18"/>
              </w:rPr>
              <w:t>Doble</w:t>
            </w:r>
          </w:p>
        </w:tc>
        <w:tc>
          <w:tcPr>
            <w:tcW w:w="872" w:type="dxa"/>
            <w:shd w:val="clear" w:color="auto" w:fill="AEAAAA" w:themeFill="background2" w:themeFillShade="BF"/>
          </w:tcPr>
          <w:p w14:paraId="751A57EA" w14:textId="505E4A44" w:rsidR="00341146" w:rsidRPr="00C05B7F" w:rsidRDefault="00341146" w:rsidP="00341146">
            <w:pPr>
              <w:jc w:val="center"/>
              <w:rPr>
                <w:rFonts w:ascii="Arial" w:hAnsi="Arial" w:cs="Arial"/>
                <w:b/>
                <w:color w:val="FFFFFF" w:themeColor="background1"/>
                <w:sz w:val="18"/>
                <w:szCs w:val="18"/>
              </w:rPr>
            </w:pPr>
            <w:r w:rsidRPr="00C05B7F">
              <w:rPr>
                <w:rFonts w:ascii="Arial" w:hAnsi="Arial" w:cs="Arial"/>
                <w:b/>
                <w:color w:val="FFFFFF" w:themeColor="background1"/>
                <w:sz w:val="18"/>
                <w:szCs w:val="18"/>
              </w:rPr>
              <w:t>Triple</w:t>
            </w:r>
          </w:p>
        </w:tc>
        <w:tc>
          <w:tcPr>
            <w:tcW w:w="995" w:type="dxa"/>
            <w:shd w:val="clear" w:color="auto" w:fill="AEAAAA" w:themeFill="background2" w:themeFillShade="BF"/>
          </w:tcPr>
          <w:p w14:paraId="4C8EBA20" w14:textId="18E1FAD1" w:rsidR="00341146" w:rsidRPr="00C05B7F" w:rsidRDefault="00341146" w:rsidP="00341146">
            <w:pPr>
              <w:jc w:val="center"/>
              <w:rPr>
                <w:rFonts w:ascii="Arial" w:hAnsi="Arial" w:cs="Arial"/>
                <w:b/>
                <w:color w:val="FFFFFF" w:themeColor="background1"/>
                <w:sz w:val="18"/>
                <w:szCs w:val="18"/>
              </w:rPr>
            </w:pPr>
            <w:r w:rsidRPr="00C05B7F">
              <w:rPr>
                <w:rFonts w:ascii="Arial" w:hAnsi="Arial" w:cs="Arial"/>
                <w:b/>
                <w:color w:val="FFFFFF" w:themeColor="background1"/>
                <w:sz w:val="18"/>
                <w:szCs w:val="18"/>
              </w:rPr>
              <w:t>Simple</w:t>
            </w:r>
          </w:p>
        </w:tc>
      </w:tr>
      <w:tr w:rsidR="00341146" w:rsidRPr="00C05B7F" w14:paraId="483FCBE0" w14:textId="1A87324C" w:rsidTr="00454046">
        <w:trPr>
          <w:jc w:val="center"/>
        </w:trPr>
        <w:tc>
          <w:tcPr>
            <w:tcW w:w="1517" w:type="dxa"/>
            <w:vMerge w:val="restart"/>
          </w:tcPr>
          <w:p w14:paraId="465E5E4A" w14:textId="77777777" w:rsidR="00341146" w:rsidRPr="00C05B7F" w:rsidRDefault="00341146" w:rsidP="00341146">
            <w:pPr>
              <w:jc w:val="center"/>
              <w:rPr>
                <w:rFonts w:ascii="Arial" w:hAnsi="Arial" w:cs="Arial"/>
                <w:color w:val="767171" w:themeColor="background2" w:themeShade="80"/>
                <w:sz w:val="18"/>
                <w:szCs w:val="18"/>
              </w:rPr>
            </w:pPr>
          </w:p>
          <w:p w14:paraId="7088572A" w14:textId="321DF393" w:rsidR="00341146" w:rsidRPr="00C05B7F" w:rsidRDefault="0034114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UNICA</w:t>
            </w:r>
          </w:p>
        </w:tc>
        <w:tc>
          <w:tcPr>
            <w:tcW w:w="1250" w:type="dxa"/>
          </w:tcPr>
          <w:p w14:paraId="74CFB5BB" w14:textId="1814F791" w:rsidR="00341146" w:rsidRPr="00C05B7F" w:rsidRDefault="0034114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A</w:t>
            </w:r>
          </w:p>
        </w:tc>
        <w:tc>
          <w:tcPr>
            <w:tcW w:w="883" w:type="dxa"/>
          </w:tcPr>
          <w:p w14:paraId="77A2889E" w14:textId="201D2A55" w:rsidR="00341146" w:rsidRPr="00C05B7F" w:rsidRDefault="00DD4FA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$2,335</w:t>
            </w:r>
          </w:p>
        </w:tc>
        <w:tc>
          <w:tcPr>
            <w:tcW w:w="872" w:type="dxa"/>
          </w:tcPr>
          <w:p w14:paraId="6B3C8276" w14:textId="34DF7071" w:rsidR="00341146" w:rsidRPr="00C05B7F" w:rsidRDefault="00DD4FA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$2,200</w:t>
            </w:r>
          </w:p>
        </w:tc>
        <w:tc>
          <w:tcPr>
            <w:tcW w:w="995" w:type="dxa"/>
          </w:tcPr>
          <w:p w14:paraId="4FA14AD3" w14:textId="4A0BCB19" w:rsidR="00341146" w:rsidRPr="00C05B7F" w:rsidRDefault="00DD4FA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$3,735</w:t>
            </w:r>
          </w:p>
        </w:tc>
      </w:tr>
      <w:tr w:rsidR="00341146" w:rsidRPr="00C05B7F" w14:paraId="33685623" w14:textId="79C069D9" w:rsidTr="00454046">
        <w:trPr>
          <w:jc w:val="center"/>
        </w:trPr>
        <w:tc>
          <w:tcPr>
            <w:tcW w:w="1517" w:type="dxa"/>
            <w:vMerge/>
          </w:tcPr>
          <w:p w14:paraId="6A775A9C" w14:textId="6568D892" w:rsidR="00341146" w:rsidRPr="00C05B7F" w:rsidRDefault="00341146" w:rsidP="00341146">
            <w:pPr>
              <w:jc w:val="center"/>
              <w:rPr>
                <w:rFonts w:ascii="Arial" w:hAnsi="Arial" w:cs="Arial"/>
                <w:color w:val="767171" w:themeColor="background2" w:themeShade="80"/>
                <w:sz w:val="18"/>
                <w:szCs w:val="18"/>
              </w:rPr>
            </w:pPr>
          </w:p>
        </w:tc>
        <w:tc>
          <w:tcPr>
            <w:tcW w:w="1250" w:type="dxa"/>
          </w:tcPr>
          <w:p w14:paraId="7FDBEFA8" w14:textId="5D82C8FB" w:rsidR="00341146" w:rsidRPr="00C05B7F" w:rsidRDefault="0034114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B</w:t>
            </w:r>
          </w:p>
        </w:tc>
        <w:tc>
          <w:tcPr>
            <w:tcW w:w="883" w:type="dxa"/>
          </w:tcPr>
          <w:p w14:paraId="3385E9D5" w14:textId="77768BB8" w:rsidR="00707E89" w:rsidRPr="00C05B7F" w:rsidRDefault="00DD4FA6" w:rsidP="00707E89">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$2,535</w:t>
            </w:r>
          </w:p>
        </w:tc>
        <w:tc>
          <w:tcPr>
            <w:tcW w:w="872" w:type="dxa"/>
          </w:tcPr>
          <w:p w14:paraId="5EFBD140" w14:textId="656AC6C8" w:rsidR="00341146" w:rsidRPr="00C05B7F" w:rsidRDefault="00DD4FA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$2,400</w:t>
            </w:r>
          </w:p>
        </w:tc>
        <w:tc>
          <w:tcPr>
            <w:tcW w:w="995" w:type="dxa"/>
          </w:tcPr>
          <w:p w14:paraId="65A9AAEE" w14:textId="24CE3271" w:rsidR="00341146" w:rsidRPr="00C05B7F" w:rsidRDefault="00DD4FA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$4,135</w:t>
            </w:r>
          </w:p>
        </w:tc>
      </w:tr>
      <w:tr w:rsidR="00341146" w:rsidRPr="00C05B7F" w14:paraId="09D32E9B" w14:textId="390F6B77" w:rsidTr="00454046">
        <w:trPr>
          <w:jc w:val="center"/>
        </w:trPr>
        <w:tc>
          <w:tcPr>
            <w:tcW w:w="1517" w:type="dxa"/>
            <w:vMerge/>
          </w:tcPr>
          <w:p w14:paraId="1DCBF4AA" w14:textId="77777777" w:rsidR="00341146" w:rsidRPr="00C05B7F" w:rsidRDefault="00341146" w:rsidP="00341146">
            <w:pPr>
              <w:jc w:val="center"/>
              <w:rPr>
                <w:rFonts w:ascii="Arial" w:hAnsi="Arial" w:cs="Arial"/>
                <w:color w:val="767171" w:themeColor="background2" w:themeShade="80"/>
                <w:sz w:val="18"/>
                <w:szCs w:val="18"/>
              </w:rPr>
            </w:pPr>
          </w:p>
        </w:tc>
        <w:tc>
          <w:tcPr>
            <w:tcW w:w="1250" w:type="dxa"/>
          </w:tcPr>
          <w:p w14:paraId="3475E7B7" w14:textId="05AFA763" w:rsidR="00341146" w:rsidRPr="00C05B7F" w:rsidRDefault="0034114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C</w:t>
            </w:r>
          </w:p>
        </w:tc>
        <w:tc>
          <w:tcPr>
            <w:tcW w:w="883" w:type="dxa"/>
          </w:tcPr>
          <w:p w14:paraId="2A4715AC" w14:textId="574E9291" w:rsidR="00341146" w:rsidRPr="00C05B7F" w:rsidRDefault="00DD4FA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$3,135</w:t>
            </w:r>
          </w:p>
        </w:tc>
        <w:tc>
          <w:tcPr>
            <w:tcW w:w="872" w:type="dxa"/>
          </w:tcPr>
          <w:p w14:paraId="04173830" w14:textId="22614C47" w:rsidR="00341146" w:rsidRPr="00C05B7F" w:rsidRDefault="00DD4FA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$2,870</w:t>
            </w:r>
          </w:p>
        </w:tc>
        <w:tc>
          <w:tcPr>
            <w:tcW w:w="995" w:type="dxa"/>
          </w:tcPr>
          <w:p w14:paraId="1F9A8980" w14:textId="4E8A0817" w:rsidR="00341146" w:rsidRPr="00C05B7F" w:rsidRDefault="00DD4FA6" w:rsidP="00341146">
            <w:pPr>
              <w:jc w:val="center"/>
              <w:rPr>
                <w:rFonts w:ascii="Arial" w:hAnsi="Arial" w:cs="Arial"/>
                <w:color w:val="767171" w:themeColor="background2" w:themeShade="80"/>
                <w:sz w:val="18"/>
                <w:szCs w:val="18"/>
              </w:rPr>
            </w:pPr>
            <w:r w:rsidRPr="00C05B7F">
              <w:rPr>
                <w:rFonts w:ascii="Arial" w:hAnsi="Arial" w:cs="Arial"/>
                <w:color w:val="767171" w:themeColor="background2" w:themeShade="80"/>
                <w:sz w:val="18"/>
                <w:szCs w:val="18"/>
              </w:rPr>
              <w:t>$5,200</w:t>
            </w:r>
          </w:p>
        </w:tc>
      </w:tr>
      <w:bookmarkEnd w:id="1"/>
    </w:tbl>
    <w:p w14:paraId="2757A85B" w14:textId="77777777" w:rsidR="00BD3277" w:rsidRPr="00C05B7F" w:rsidRDefault="00BD3277" w:rsidP="00BD3277">
      <w:pPr>
        <w:tabs>
          <w:tab w:val="left" w:pos="1365"/>
        </w:tabs>
        <w:jc w:val="both"/>
        <w:rPr>
          <w:rFonts w:ascii="Arial" w:hAnsi="Arial" w:cs="Arial"/>
          <w:b/>
          <w:color w:val="6E6E6E"/>
          <w:sz w:val="18"/>
          <w:szCs w:val="18"/>
          <w:lang w:eastAsia="es-ES"/>
        </w:rPr>
      </w:pPr>
    </w:p>
    <w:p w14:paraId="55543A33" w14:textId="77777777" w:rsidR="00C05B7F" w:rsidRPr="00C05B7F" w:rsidRDefault="00C05B7F" w:rsidP="00BD3277">
      <w:pPr>
        <w:tabs>
          <w:tab w:val="left" w:pos="1365"/>
        </w:tabs>
        <w:jc w:val="both"/>
        <w:rPr>
          <w:rFonts w:ascii="Arial" w:hAnsi="Arial" w:cs="Arial"/>
          <w:b/>
          <w:color w:val="6E6E6E"/>
          <w:sz w:val="18"/>
          <w:szCs w:val="18"/>
          <w:lang w:eastAsia="es-ES"/>
        </w:rPr>
      </w:pPr>
    </w:p>
    <w:p w14:paraId="52AA18E7" w14:textId="0006C7AD" w:rsidR="00BD3277" w:rsidRDefault="00854A84" w:rsidP="00357FEC">
      <w:pPr>
        <w:tabs>
          <w:tab w:val="left" w:pos="1365"/>
        </w:tabs>
        <w:jc w:val="center"/>
        <w:rPr>
          <w:rFonts w:ascii="Arial" w:hAnsi="Arial" w:cs="Arial"/>
          <w:b/>
          <w:color w:val="6E6E6E"/>
          <w:sz w:val="18"/>
          <w:szCs w:val="18"/>
          <w:lang w:eastAsia="es-ES"/>
        </w:rPr>
      </w:pPr>
      <w:r w:rsidRPr="00C05B7F">
        <w:rPr>
          <w:rFonts w:ascii="Arial" w:hAnsi="Arial" w:cs="Arial"/>
          <w:b/>
          <w:color w:val="6E6E6E"/>
          <w:sz w:val="18"/>
          <w:szCs w:val="18"/>
          <w:lang w:eastAsia="es-ES"/>
        </w:rPr>
        <w:t>HOTELES PREVISTOS O SIMILARES</w:t>
      </w:r>
      <w:r>
        <w:rPr>
          <w:rFonts w:ascii="Arial" w:hAnsi="Arial" w:cs="Arial"/>
          <w:b/>
          <w:color w:val="6E6E6E"/>
          <w:sz w:val="18"/>
          <w:szCs w:val="18"/>
          <w:lang w:eastAsia="es-ES"/>
        </w:rPr>
        <w:t>:</w:t>
      </w:r>
    </w:p>
    <w:p w14:paraId="65EA1727" w14:textId="77777777" w:rsidR="00854A84" w:rsidRPr="00C05B7F" w:rsidRDefault="00854A84" w:rsidP="00357FEC">
      <w:pPr>
        <w:tabs>
          <w:tab w:val="left" w:pos="1365"/>
        </w:tabs>
        <w:jc w:val="center"/>
        <w:rPr>
          <w:rFonts w:ascii="Arial" w:hAnsi="Arial" w:cs="Arial"/>
          <w:b/>
          <w:color w:val="6E6E6E"/>
          <w:sz w:val="18"/>
          <w:szCs w:val="18"/>
          <w:lang w:eastAsia="es-ES"/>
        </w:rPr>
      </w:pPr>
    </w:p>
    <w:tbl>
      <w:tblPr>
        <w:tblStyle w:val="Tablaconcuadrcula1"/>
        <w:tblW w:w="8963" w:type="dxa"/>
        <w:jc w:val="center"/>
        <w:tblInd w:w="0" w:type="dxa"/>
        <w:tblLook w:val="04A0" w:firstRow="1" w:lastRow="0" w:firstColumn="1" w:lastColumn="0" w:noHBand="0" w:noVBand="1"/>
      </w:tblPr>
      <w:tblGrid>
        <w:gridCol w:w="1403"/>
        <w:gridCol w:w="2799"/>
        <w:gridCol w:w="2675"/>
        <w:gridCol w:w="2086"/>
      </w:tblGrid>
      <w:tr w:rsidR="00357FEC" w:rsidRPr="00C05B7F" w14:paraId="797F1802" w14:textId="44A94263" w:rsidTr="000B717A">
        <w:trPr>
          <w:trHeight w:val="193"/>
          <w:jc w:val="center"/>
        </w:trPr>
        <w:tc>
          <w:tcPr>
            <w:tcW w:w="1403" w:type="dxa"/>
            <w:shd w:val="clear" w:color="auto" w:fill="AEAAAA" w:themeFill="background2" w:themeFillShade="BF"/>
            <w:hideMark/>
          </w:tcPr>
          <w:p w14:paraId="06D27BB9" w14:textId="77777777" w:rsidR="00357FEC" w:rsidRPr="00C05B7F" w:rsidRDefault="00357FEC" w:rsidP="00357FEC">
            <w:pPr>
              <w:jc w:val="center"/>
              <w:rPr>
                <w:rFonts w:ascii="Arial" w:eastAsia="Calibri" w:hAnsi="Arial" w:cs="Arial"/>
                <w:b/>
                <w:bCs/>
                <w:color w:val="FFFFFF" w:themeColor="background1"/>
                <w:sz w:val="18"/>
                <w:szCs w:val="18"/>
                <w:lang w:val="tr-TR" w:eastAsia="en-US"/>
                <w14:ligatures w14:val="none"/>
              </w:rPr>
            </w:pPr>
            <w:r w:rsidRPr="00C05B7F">
              <w:rPr>
                <w:rFonts w:ascii="Arial" w:eastAsia="Calibri" w:hAnsi="Arial" w:cs="Arial"/>
                <w:b/>
                <w:bCs/>
                <w:color w:val="FFFFFF" w:themeColor="background1"/>
                <w:sz w:val="18"/>
                <w:szCs w:val="18"/>
                <w:lang w:val="es-ES" w:eastAsia="en-US"/>
                <w14:ligatures w14:val="none"/>
              </w:rPr>
              <w:t>CIUDAD</w:t>
            </w:r>
          </w:p>
        </w:tc>
        <w:tc>
          <w:tcPr>
            <w:tcW w:w="2799" w:type="dxa"/>
            <w:shd w:val="clear" w:color="auto" w:fill="AEAAAA" w:themeFill="background2" w:themeFillShade="BF"/>
            <w:hideMark/>
          </w:tcPr>
          <w:p w14:paraId="53E1196F" w14:textId="77777777" w:rsidR="00357FEC" w:rsidRPr="00C05B7F" w:rsidRDefault="00357FEC" w:rsidP="00357FEC">
            <w:pPr>
              <w:jc w:val="center"/>
              <w:rPr>
                <w:rFonts w:ascii="Arial" w:eastAsia="Calibri" w:hAnsi="Arial" w:cs="Arial"/>
                <w:b/>
                <w:bCs/>
                <w:color w:val="FFFFFF" w:themeColor="background1"/>
                <w:sz w:val="18"/>
                <w:szCs w:val="18"/>
                <w:lang w:val="tr-TR" w:eastAsia="en-US"/>
                <w14:ligatures w14:val="none"/>
              </w:rPr>
            </w:pPr>
            <w:r w:rsidRPr="00C05B7F">
              <w:rPr>
                <w:rFonts w:ascii="Arial" w:eastAsia="Calibri" w:hAnsi="Arial" w:cs="Arial"/>
                <w:b/>
                <w:bCs/>
                <w:color w:val="FFFFFF" w:themeColor="background1"/>
                <w:sz w:val="18"/>
                <w:szCs w:val="18"/>
                <w:lang w:val="es-ES" w:eastAsia="en-US"/>
                <w14:ligatures w14:val="none"/>
              </w:rPr>
              <w:t>CAT (A)</w:t>
            </w:r>
          </w:p>
        </w:tc>
        <w:tc>
          <w:tcPr>
            <w:tcW w:w="2675" w:type="dxa"/>
            <w:shd w:val="clear" w:color="auto" w:fill="AEAAAA" w:themeFill="background2" w:themeFillShade="BF"/>
          </w:tcPr>
          <w:p w14:paraId="500CA427" w14:textId="351D854E" w:rsidR="00357FEC" w:rsidRPr="00C05B7F" w:rsidRDefault="00357FEC" w:rsidP="00357FEC">
            <w:pPr>
              <w:jc w:val="center"/>
              <w:rPr>
                <w:rFonts w:ascii="Arial" w:eastAsia="Calibri" w:hAnsi="Arial" w:cs="Arial"/>
                <w:b/>
                <w:bCs/>
                <w:color w:val="FFFFFF" w:themeColor="background1"/>
                <w:sz w:val="18"/>
                <w:szCs w:val="18"/>
                <w:lang w:val="es-ES" w:eastAsia="en-US"/>
                <w14:ligatures w14:val="none"/>
              </w:rPr>
            </w:pPr>
            <w:r w:rsidRPr="00C05B7F">
              <w:rPr>
                <w:rFonts w:ascii="Arial" w:eastAsia="Calibri" w:hAnsi="Arial" w:cs="Arial"/>
                <w:b/>
                <w:bCs/>
                <w:color w:val="FFFFFF" w:themeColor="background1"/>
                <w:sz w:val="18"/>
                <w:szCs w:val="18"/>
                <w:lang w:val="es-ES" w:eastAsia="en-US"/>
                <w14:ligatures w14:val="none"/>
              </w:rPr>
              <w:t>CAT (B)</w:t>
            </w:r>
          </w:p>
        </w:tc>
        <w:tc>
          <w:tcPr>
            <w:tcW w:w="2086" w:type="dxa"/>
            <w:shd w:val="clear" w:color="auto" w:fill="AEAAAA" w:themeFill="background2" w:themeFillShade="BF"/>
          </w:tcPr>
          <w:p w14:paraId="2C64A53C" w14:textId="0E09C3C8" w:rsidR="00357FEC" w:rsidRPr="00C05B7F" w:rsidRDefault="00357FEC" w:rsidP="00357FEC">
            <w:pPr>
              <w:jc w:val="center"/>
              <w:rPr>
                <w:rFonts w:ascii="Arial" w:eastAsia="Calibri" w:hAnsi="Arial" w:cs="Arial"/>
                <w:b/>
                <w:bCs/>
                <w:color w:val="FFFFFF" w:themeColor="background1"/>
                <w:sz w:val="18"/>
                <w:szCs w:val="18"/>
                <w:lang w:val="es-ES" w:eastAsia="en-US"/>
                <w14:ligatures w14:val="none"/>
              </w:rPr>
            </w:pPr>
            <w:r w:rsidRPr="00C05B7F">
              <w:rPr>
                <w:rFonts w:ascii="Arial" w:eastAsia="Calibri" w:hAnsi="Arial" w:cs="Arial"/>
                <w:b/>
                <w:bCs/>
                <w:color w:val="FFFFFF" w:themeColor="background1"/>
                <w:sz w:val="18"/>
                <w:szCs w:val="18"/>
                <w:lang w:val="es-ES" w:eastAsia="en-US"/>
                <w14:ligatures w14:val="none"/>
              </w:rPr>
              <w:t>CAT (C)</w:t>
            </w:r>
          </w:p>
        </w:tc>
      </w:tr>
      <w:tr w:rsidR="00357FEC" w:rsidRPr="00854A84" w14:paraId="75815675" w14:textId="2C23BD66" w:rsidTr="000B717A">
        <w:trPr>
          <w:trHeight w:val="1124"/>
          <w:jc w:val="center"/>
        </w:trPr>
        <w:tc>
          <w:tcPr>
            <w:tcW w:w="1403" w:type="dxa"/>
            <w:hideMark/>
          </w:tcPr>
          <w:p w14:paraId="1BC8F45F" w14:textId="77777777" w:rsidR="00357FEC" w:rsidRPr="00C05B7F"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753ACDE" w14:textId="77777777" w:rsidR="00357FEC" w:rsidRPr="00C05B7F"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301B77A6" w14:textId="77777777" w:rsidR="00357FEC" w:rsidRPr="00C05B7F"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28C9DB38" w14:textId="77777777" w:rsidR="00357FEC" w:rsidRPr="00C05B7F"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62EBCADC" w14:textId="77777777" w:rsidR="00357FEC" w:rsidRPr="00C05B7F" w:rsidRDefault="00357FEC" w:rsidP="00357FEC">
            <w:pPr>
              <w:jc w:val="center"/>
              <w:rPr>
                <w:rFonts w:ascii="Arial" w:eastAsia="Calibri" w:hAnsi="Arial" w:cs="Arial"/>
                <w:b/>
                <w:bCs/>
                <w:color w:val="767171" w:themeColor="background2" w:themeShade="80"/>
                <w:sz w:val="18"/>
                <w:szCs w:val="18"/>
                <w:lang w:val="tr-TR" w:eastAsia="en-US"/>
                <w14:ligatures w14:val="none"/>
              </w:rPr>
            </w:pPr>
          </w:p>
          <w:p w14:paraId="0AD239C2" w14:textId="77777777" w:rsidR="00357FEC" w:rsidRPr="00C05B7F" w:rsidRDefault="00357FEC" w:rsidP="00357FEC">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ESTAMBUL</w:t>
            </w:r>
          </w:p>
        </w:tc>
        <w:tc>
          <w:tcPr>
            <w:tcW w:w="2799" w:type="dxa"/>
          </w:tcPr>
          <w:p w14:paraId="15E3CACA" w14:textId="77777777" w:rsidR="0067530F" w:rsidRPr="00C05B7F" w:rsidRDefault="0067530F" w:rsidP="00357FEC">
            <w:pPr>
              <w:rPr>
                <w:rFonts w:ascii="Arial" w:eastAsia="Calibri" w:hAnsi="Arial" w:cs="Arial"/>
                <w:color w:val="767171" w:themeColor="background2" w:themeShade="80"/>
                <w:sz w:val="18"/>
                <w:szCs w:val="18"/>
                <w:lang w:val="tr-TR" w:eastAsia="en-US"/>
                <w14:ligatures w14:val="none"/>
              </w:rPr>
            </w:pPr>
          </w:p>
          <w:p w14:paraId="07BE08F6" w14:textId="79D906B8"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La Quinta by Wyndham 5*</w:t>
            </w:r>
          </w:p>
          <w:p w14:paraId="206A8A01"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Ramada Tekstilkent 5*</w:t>
            </w:r>
          </w:p>
          <w:p w14:paraId="323D0A87"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Elite World Grand Istanbul 5*</w:t>
            </w:r>
          </w:p>
          <w:p w14:paraId="6AC99F6D"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The G Hotels Istanbul 5*</w:t>
            </w:r>
          </w:p>
          <w:p w14:paraId="53F61640"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Centro Westside by Rotana Hotel 4*</w:t>
            </w:r>
          </w:p>
          <w:p w14:paraId="22C0869E"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Elite World Business 5*</w:t>
            </w:r>
          </w:p>
          <w:p w14:paraId="4EF92E6B"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Tryp By Wyndham Topkapi 4*</w:t>
            </w:r>
          </w:p>
          <w:p w14:paraId="4876A29A"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Lionel Hotel 5*</w:t>
            </w:r>
          </w:p>
          <w:p w14:paraId="0A48BEB9"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Delta Hotels Istanbul West 5*</w:t>
            </w:r>
          </w:p>
          <w:p w14:paraId="34D06F4F" w14:textId="5889F40E"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Windsor Hotel 5*</w:t>
            </w:r>
          </w:p>
        </w:tc>
        <w:tc>
          <w:tcPr>
            <w:tcW w:w="2675" w:type="dxa"/>
          </w:tcPr>
          <w:p w14:paraId="4DD8F2B0" w14:textId="77777777" w:rsidR="00357FEC" w:rsidRPr="00C05B7F" w:rsidRDefault="00357FEC" w:rsidP="00357FEC">
            <w:pP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Hoteles zona Taksim 4*</w:t>
            </w:r>
          </w:p>
          <w:p w14:paraId="2AF54256"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p>
          <w:p w14:paraId="16E3298D"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Avantgarde Taksim 4*</w:t>
            </w:r>
          </w:p>
          <w:p w14:paraId="23BDB102"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Midtown 4*</w:t>
            </w:r>
          </w:p>
          <w:p w14:paraId="3F3C68B4"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Elite World Comfy Taksim 4*</w:t>
            </w:r>
          </w:p>
          <w:p w14:paraId="0B89861A"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Nippon Hotel 4*</w:t>
            </w:r>
          </w:p>
          <w:p w14:paraId="35EA5C94"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Titanic city Taksim 4*</w:t>
            </w:r>
          </w:p>
          <w:p w14:paraId="7AEE5807"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Avantgarde sisli 4*</w:t>
            </w:r>
          </w:p>
          <w:p w14:paraId="24B40293"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Days Inn by Wyndham Bomonti 4*</w:t>
            </w:r>
          </w:p>
          <w:p w14:paraId="28D388F6"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Double Tree Hilton Piyalepasa 5*</w:t>
            </w:r>
          </w:p>
          <w:p w14:paraId="45F921B9" w14:textId="563A0AC0" w:rsidR="00357FEC" w:rsidRPr="00C05B7F" w:rsidRDefault="00357FEC" w:rsidP="00357FEC">
            <w:pP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Konak hotel 4*</w:t>
            </w:r>
          </w:p>
        </w:tc>
        <w:tc>
          <w:tcPr>
            <w:tcW w:w="2086" w:type="dxa"/>
          </w:tcPr>
          <w:p w14:paraId="5287427A" w14:textId="1138DCD9" w:rsidR="00357FEC" w:rsidRPr="00C05B7F" w:rsidRDefault="00357FEC" w:rsidP="00357FEC">
            <w:pP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Hoteles lujo 5*</w:t>
            </w:r>
          </w:p>
          <w:p w14:paraId="2A0E163E"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p>
          <w:p w14:paraId="3A605FE1"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Barcelo Taksim 5*</w:t>
            </w:r>
          </w:p>
          <w:p w14:paraId="1E4B0E49"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Elite World Taksim 5*</w:t>
            </w:r>
          </w:p>
          <w:p w14:paraId="406FCE4D"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Point hotel Taksim 5*</w:t>
            </w:r>
          </w:p>
          <w:p w14:paraId="1C4A3A44"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The Marmara Taksim 5*</w:t>
            </w:r>
          </w:p>
          <w:p w14:paraId="66A9F175"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Sofitel İstanbul Taksim 5*</w:t>
            </w:r>
          </w:p>
          <w:p w14:paraId="20A0FC88" w14:textId="77777777" w:rsidR="00357FEC" w:rsidRPr="00C05B7F" w:rsidRDefault="00357FEC" w:rsidP="00357FEC">
            <w:pP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Hilton Bosphorus 5*</w:t>
            </w:r>
          </w:p>
          <w:p w14:paraId="7225BA48" w14:textId="5B04BDE1" w:rsidR="00357FEC" w:rsidRPr="00C05B7F" w:rsidRDefault="00357FEC" w:rsidP="00357FEC">
            <w:pP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Cvk Park Bosphorus 5*</w:t>
            </w:r>
          </w:p>
        </w:tc>
      </w:tr>
      <w:tr w:rsidR="000B717A" w:rsidRPr="00C05B7F" w14:paraId="4106A39D" w14:textId="77777777" w:rsidTr="00537FC0">
        <w:trPr>
          <w:trHeight w:val="1124"/>
          <w:jc w:val="center"/>
        </w:trPr>
        <w:tc>
          <w:tcPr>
            <w:tcW w:w="1403" w:type="dxa"/>
          </w:tcPr>
          <w:p w14:paraId="0EE21BD2"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1351F60C"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4A58EB06"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15ECE361" w14:textId="503D15A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ANKARA</w:t>
            </w:r>
          </w:p>
        </w:tc>
        <w:tc>
          <w:tcPr>
            <w:tcW w:w="7560" w:type="dxa"/>
            <w:gridSpan w:val="3"/>
          </w:tcPr>
          <w:p w14:paraId="527484A7" w14:textId="77777777" w:rsidR="000B717A" w:rsidRPr="00C05B7F" w:rsidRDefault="000B717A" w:rsidP="000B717A">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Radisson Blue 4*</w:t>
            </w:r>
          </w:p>
          <w:p w14:paraId="5B11E477" w14:textId="77777777" w:rsidR="000B717A" w:rsidRPr="00C05B7F" w:rsidRDefault="000B717A" w:rsidP="000B717A">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Holiday inn kavaklıdere 4*</w:t>
            </w:r>
          </w:p>
          <w:p w14:paraId="5876955A" w14:textId="77777777" w:rsidR="000B717A" w:rsidRPr="00C05B7F" w:rsidRDefault="000B717A" w:rsidP="000B717A">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Occidental Ankara 4*</w:t>
            </w:r>
          </w:p>
          <w:p w14:paraId="584C7BA7" w14:textId="77777777" w:rsidR="000B717A" w:rsidRPr="00C05B7F" w:rsidRDefault="000B717A" w:rsidP="000B717A">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New Park 4*</w:t>
            </w:r>
          </w:p>
          <w:p w14:paraId="36E3176E" w14:textId="0930AD55" w:rsidR="000B717A" w:rsidRPr="00C05B7F" w:rsidRDefault="000B717A" w:rsidP="000B717A">
            <w:pP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Green Park 4* or Similar</w:t>
            </w:r>
          </w:p>
        </w:tc>
      </w:tr>
      <w:tr w:rsidR="000B717A" w:rsidRPr="00C05B7F" w14:paraId="24120CF0" w14:textId="77777777" w:rsidTr="00537FC0">
        <w:trPr>
          <w:trHeight w:val="1124"/>
          <w:jc w:val="center"/>
        </w:trPr>
        <w:tc>
          <w:tcPr>
            <w:tcW w:w="1403" w:type="dxa"/>
          </w:tcPr>
          <w:p w14:paraId="676BE1FF"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30C9D80B"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750849D6" w14:textId="4A71E0C2"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CAPADOCIA</w:t>
            </w:r>
          </w:p>
        </w:tc>
        <w:tc>
          <w:tcPr>
            <w:tcW w:w="7560" w:type="dxa"/>
            <w:gridSpan w:val="3"/>
          </w:tcPr>
          <w:p w14:paraId="0DC84640" w14:textId="77777777" w:rsidR="000B717A" w:rsidRPr="00C05B7F" w:rsidRDefault="000B717A" w:rsidP="000B717A">
            <w:pPr>
              <w:jc w:val="center"/>
              <w:rPr>
                <w:rFonts w:ascii="Arial" w:eastAsia="Calibri" w:hAnsi="Arial" w:cs="Arial"/>
                <w:color w:val="767171" w:themeColor="background2" w:themeShade="80"/>
                <w:sz w:val="18"/>
                <w:szCs w:val="18"/>
                <w:lang w:val="pt-BR" w:eastAsia="en-US"/>
                <w14:ligatures w14:val="none"/>
              </w:rPr>
            </w:pPr>
            <w:r w:rsidRPr="00C05B7F">
              <w:rPr>
                <w:rFonts w:ascii="Arial" w:eastAsia="Calibri" w:hAnsi="Arial" w:cs="Arial"/>
                <w:color w:val="767171" w:themeColor="background2" w:themeShade="80"/>
                <w:sz w:val="18"/>
                <w:szCs w:val="18"/>
                <w:lang w:val="pt-BR" w:eastAsia="en-US"/>
                <w14:ligatures w14:val="none"/>
              </w:rPr>
              <w:t xml:space="preserve">- Ramada </w:t>
            </w:r>
            <w:proofErr w:type="spellStart"/>
            <w:r w:rsidRPr="00C05B7F">
              <w:rPr>
                <w:rFonts w:ascii="Arial" w:eastAsia="Calibri" w:hAnsi="Arial" w:cs="Arial"/>
                <w:color w:val="767171" w:themeColor="background2" w:themeShade="80"/>
                <w:sz w:val="18"/>
                <w:szCs w:val="18"/>
                <w:lang w:val="pt-BR" w:eastAsia="en-US"/>
                <w14:ligatures w14:val="none"/>
              </w:rPr>
              <w:t>by</w:t>
            </w:r>
            <w:proofErr w:type="spellEnd"/>
            <w:r w:rsidRPr="00C05B7F">
              <w:rPr>
                <w:rFonts w:ascii="Arial" w:eastAsia="Calibri" w:hAnsi="Arial" w:cs="Arial"/>
                <w:color w:val="767171" w:themeColor="background2" w:themeShade="80"/>
                <w:sz w:val="18"/>
                <w:szCs w:val="18"/>
                <w:lang w:val="pt-BR" w:eastAsia="en-US"/>
                <w14:ligatures w14:val="none"/>
              </w:rPr>
              <w:t xml:space="preserve"> Wyndham 4*</w:t>
            </w:r>
          </w:p>
          <w:p w14:paraId="573BBB92" w14:textId="77777777" w:rsidR="000B717A" w:rsidRPr="00C05B7F" w:rsidRDefault="000B717A" w:rsidP="000B717A">
            <w:pPr>
              <w:jc w:val="center"/>
              <w:rPr>
                <w:rFonts w:ascii="Arial" w:eastAsia="Calibri" w:hAnsi="Arial" w:cs="Arial"/>
                <w:color w:val="767171" w:themeColor="background2" w:themeShade="80"/>
                <w:sz w:val="18"/>
                <w:szCs w:val="18"/>
                <w:lang w:val="pt-BR" w:eastAsia="en-US"/>
                <w14:ligatures w14:val="none"/>
              </w:rPr>
            </w:pPr>
            <w:r w:rsidRPr="00C05B7F">
              <w:rPr>
                <w:rFonts w:ascii="Arial" w:eastAsia="Calibri" w:hAnsi="Arial" w:cs="Arial"/>
                <w:color w:val="767171" w:themeColor="background2" w:themeShade="80"/>
                <w:sz w:val="18"/>
                <w:szCs w:val="18"/>
                <w:lang w:val="pt-BR" w:eastAsia="en-US"/>
                <w14:ligatures w14:val="none"/>
              </w:rPr>
              <w:t>- Mustafa Hotel 4*</w:t>
            </w:r>
          </w:p>
          <w:p w14:paraId="2997C454" w14:textId="77777777" w:rsidR="000B717A" w:rsidRPr="00C05B7F" w:rsidRDefault="000B717A" w:rsidP="000B717A">
            <w:pPr>
              <w:jc w:val="center"/>
              <w:rPr>
                <w:rFonts w:ascii="Arial" w:eastAsia="Calibri" w:hAnsi="Arial" w:cs="Arial"/>
                <w:color w:val="767171" w:themeColor="background2" w:themeShade="80"/>
                <w:sz w:val="18"/>
                <w:szCs w:val="18"/>
                <w:lang w:val="pt-BR" w:eastAsia="en-US"/>
                <w14:ligatures w14:val="none"/>
              </w:rPr>
            </w:pPr>
            <w:r w:rsidRPr="00C05B7F">
              <w:rPr>
                <w:rFonts w:ascii="Arial" w:eastAsia="Calibri" w:hAnsi="Arial" w:cs="Arial"/>
                <w:color w:val="767171" w:themeColor="background2" w:themeShade="80"/>
                <w:sz w:val="18"/>
                <w:szCs w:val="18"/>
                <w:lang w:val="pt-BR" w:eastAsia="en-US"/>
                <w14:ligatures w14:val="none"/>
              </w:rPr>
              <w:t xml:space="preserve">- </w:t>
            </w:r>
            <w:proofErr w:type="spellStart"/>
            <w:r w:rsidRPr="00C05B7F">
              <w:rPr>
                <w:rFonts w:ascii="Arial" w:eastAsia="Calibri" w:hAnsi="Arial" w:cs="Arial"/>
                <w:color w:val="767171" w:themeColor="background2" w:themeShade="80"/>
                <w:sz w:val="18"/>
                <w:szCs w:val="18"/>
                <w:lang w:val="pt-BR" w:eastAsia="en-US"/>
                <w14:ligatures w14:val="none"/>
              </w:rPr>
              <w:t>Avrasya</w:t>
            </w:r>
            <w:proofErr w:type="spellEnd"/>
            <w:r w:rsidRPr="00C05B7F">
              <w:rPr>
                <w:rFonts w:ascii="Arial" w:eastAsia="Calibri" w:hAnsi="Arial" w:cs="Arial"/>
                <w:color w:val="767171" w:themeColor="background2" w:themeShade="80"/>
                <w:sz w:val="18"/>
                <w:szCs w:val="18"/>
                <w:lang w:val="pt-BR" w:eastAsia="en-US"/>
                <w14:ligatures w14:val="none"/>
              </w:rPr>
              <w:t xml:space="preserve"> Hotel 4*</w:t>
            </w:r>
          </w:p>
          <w:p w14:paraId="3E53A0C2" w14:textId="77777777" w:rsidR="000B717A" w:rsidRPr="00C05B7F" w:rsidRDefault="000B717A" w:rsidP="000B717A">
            <w:pPr>
              <w:jc w:val="center"/>
              <w:rPr>
                <w:rFonts w:ascii="Arial" w:eastAsia="Calibri" w:hAnsi="Arial" w:cs="Arial"/>
                <w:color w:val="767171" w:themeColor="background2" w:themeShade="80"/>
                <w:sz w:val="18"/>
                <w:szCs w:val="18"/>
                <w:lang w:val="pt-BR" w:eastAsia="en-US"/>
                <w14:ligatures w14:val="none"/>
              </w:rPr>
            </w:pPr>
            <w:r w:rsidRPr="00C05B7F">
              <w:rPr>
                <w:rFonts w:ascii="Arial" w:eastAsia="Calibri" w:hAnsi="Arial" w:cs="Arial"/>
                <w:color w:val="767171" w:themeColor="background2" w:themeShade="80"/>
                <w:sz w:val="18"/>
                <w:szCs w:val="18"/>
                <w:lang w:val="pt-BR" w:eastAsia="en-US"/>
                <w14:ligatures w14:val="none"/>
              </w:rPr>
              <w:t xml:space="preserve">- </w:t>
            </w:r>
            <w:proofErr w:type="spellStart"/>
            <w:r w:rsidRPr="00C05B7F">
              <w:rPr>
                <w:rFonts w:ascii="Arial" w:eastAsia="Calibri" w:hAnsi="Arial" w:cs="Arial"/>
                <w:color w:val="767171" w:themeColor="background2" w:themeShade="80"/>
                <w:sz w:val="18"/>
                <w:szCs w:val="18"/>
                <w:lang w:val="pt-BR" w:eastAsia="en-US"/>
                <w14:ligatures w14:val="none"/>
              </w:rPr>
              <w:t>DoubleTree</w:t>
            </w:r>
            <w:proofErr w:type="spellEnd"/>
            <w:r w:rsidRPr="00C05B7F">
              <w:rPr>
                <w:rFonts w:ascii="Arial" w:eastAsia="Calibri" w:hAnsi="Arial" w:cs="Arial"/>
                <w:color w:val="767171" w:themeColor="background2" w:themeShade="80"/>
                <w:sz w:val="18"/>
                <w:szCs w:val="18"/>
                <w:lang w:val="pt-BR" w:eastAsia="en-US"/>
                <w14:ligatures w14:val="none"/>
              </w:rPr>
              <w:t xml:space="preserve"> </w:t>
            </w:r>
            <w:proofErr w:type="spellStart"/>
            <w:r w:rsidRPr="00C05B7F">
              <w:rPr>
                <w:rFonts w:ascii="Arial" w:eastAsia="Calibri" w:hAnsi="Arial" w:cs="Arial"/>
                <w:color w:val="767171" w:themeColor="background2" w:themeShade="80"/>
                <w:sz w:val="18"/>
                <w:szCs w:val="18"/>
                <w:lang w:val="pt-BR" w:eastAsia="en-US"/>
                <w14:ligatures w14:val="none"/>
              </w:rPr>
              <w:t>by</w:t>
            </w:r>
            <w:proofErr w:type="spellEnd"/>
            <w:r w:rsidRPr="00C05B7F">
              <w:rPr>
                <w:rFonts w:ascii="Arial" w:eastAsia="Calibri" w:hAnsi="Arial" w:cs="Arial"/>
                <w:color w:val="767171" w:themeColor="background2" w:themeShade="80"/>
                <w:sz w:val="18"/>
                <w:szCs w:val="18"/>
                <w:lang w:val="pt-BR" w:eastAsia="en-US"/>
                <w14:ligatures w14:val="none"/>
              </w:rPr>
              <w:t xml:space="preserve"> Hilton </w:t>
            </w:r>
            <w:proofErr w:type="spellStart"/>
            <w:r w:rsidRPr="00C05B7F">
              <w:rPr>
                <w:rFonts w:ascii="Arial" w:eastAsia="Calibri" w:hAnsi="Arial" w:cs="Arial"/>
                <w:color w:val="767171" w:themeColor="background2" w:themeShade="80"/>
                <w:sz w:val="18"/>
                <w:szCs w:val="18"/>
                <w:lang w:val="pt-BR" w:eastAsia="en-US"/>
                <w14:ligatures w14:val="none"/>
              </w:rPr>
              <w:t>Avanos</w:t>
            </w:r>
            <w:proofErr w:type="spellEnd"/>
            <w:r w:rsidRPr="00C05B7F">
              <w:rPr>
                <w:rFonts w:ascii="Arial" w:eastAsia="Calibri" w:hAnsi="Arial" w:cs="Arial"/>
                <w:color w:val="767171" w:themeColor="background2" w:themeShade="80"/>
                <w:sz w:val="18"/>
                <w:szCs w:val="18"/>
                <w:lang w:val="pt-BR" w:eastAsia="en-US"/>
                <w14:ligatures w14:val="none"/>
              </w:rPr>
              <w:t xml:space="preserve"> 5*</w:t>
            </w:r>
          </w:p>
          <w:p w14:paraId="294B0EF1" w14:textId="77777777" w:rsidR="000B717A" w:rsidRPr="00854A84" w:rsidRDefault="000B717A" w:rsidP="000B717A">
            <w:pPr>
              <w:jc w:val="center"/>
              <w:rPr>
                <w:rFonts w:ascii="Arial" w:eastAsia="Calibri" w:hAnsi="Arial" w:cs="Arial"/>
                <w:color w:val="767171" w:themeColor="background2" w:themeShade="80"/>
                <w:sz w:val="18"/>
                <w:szCs w:val="18"/>
                <w:lang w:eastAsia="en-US"/>
                <w14:ligatures w14:val="none"/>
              </w:rPr>
            </w:pPr>
            <w:r w:rsidRPr="00854A84">
              <w:rPr>
                <w:rFonts w:ascii="Arial" w:eastAsia="Calibri" w:hAnsi="Arial" w:cs="Arial"/>
                <w:color w:val="767171" w:themeColor="background2" w:themeShade="80"/>
                <w:sz w:val="18"/>
                <w:szCs w:val="18"/>
                <w:lang w:eastAsia="en-US"/>
                <w14:ligatures w14:val="none"/>
              </w:rPr>
              <w:t xml:space="preserve">- Crown Plaza </w:t>
            </w:r>
            <w:proofErr w:type="spellStart"/>
            <w:r w:rsidRPr="00854A84">
              <w:rPr>
                <w:rFonts w:ascii="Arial" w:eastAsia="Calibri" w:hAnsi="Arial" w:cs="Arial"/>
                <w:color w:val="767171" w:themeColor="background2" w:themeShade="80"/>
                <w:sz w:val="18"/>
                <w:szCs w:val="18"/>
                <w:lang w:eastAsia="en-US"/>
                <w14:ligatures w14:val="none"/>
              </w:rPr>
              <w:t>Nevsehir</w:t>
            </w:r>
            <w:proofErr w:type="spellEnd"/>
            <w:r w:rsidRPr="00854A84">
              <w:rPr>
                <w:rFonts w:ascii="Arial" w:eastAsia="Calibri" w:hAnsi="Arial" w:cs="Arial"/>
                <w:color w:val="767171" w:themeColor="background2" w:themeShade="80"/>
                <w:sz w:val="18"/>
                <w:szCs w:val="18"/>
                <w:lang w:eastAsia="en-US"/>
                <w14:ligatures w14:val="none"/>
              </w:rPr>
              <w:t xml:space="preserve"> 5*</w:t>
            </w:r>
          </w:p>
          <w:p w14:paraId="3F88EC92" w14:textId="77777777" w:rsidR="000B717A" w:rsidRPr="00854A84" w:rsidRDefault="000B717A" w:rsidP="000B717A">
            <w:pPr>
              <w:jc w:val="center"/>
              <w:rPr>
                <w:rFonts w:ascii="Arial" w:eastAsia="Calibri" w:hAnsi="Arial" w:cs="Arial"/>
                <w:color w:val="767171" w:themeColor="background2" w:themeShade="80"/>
                <w:sz w:val="18"/>
                <w:szCs w:val="18"/>
                <w:lang w:eastAsia="en-US"/>
                <w14:ligatures w14:val="none"/>
              </w:rPr>
            </w:pPr>
            <w:r w:rsidRPr="00854A84">
              <w:rPr>
                <w:rFonts w:ascii="Arial" w:eastAsia="Calibri" w:hAnsi="Arial" w:cs="Arial"/>
                <w:color w:val="767171" w:themeColor="background2" w:themeShade="80"/>
                <w:sz w:val="18"/>
                <w:szCs w:val="18"/>
                <w:lang w:eastAsia="en-US"/>
                <w14:ligatures w14:val="none"/>
              </w:rPr>
              <w:t xml:space="preserve">- Marriot </w:t>
            </w:r>
            <w:proofErr w:type="spellStart"/>
            <w:r w:rsidRPr="00854A84">
              <w:rPr>
                <w:rFonts w:ascii="Arial" w:eastAsia="Calibri" w:hAnsi="Arial" w:cs="Arial"/>
                <w:color w:val="767171" w:themeColor="background2" w:themeShade="80"/>
                <w:sz w:val="18"/>
                <w:szCs w:val="18"/>
                <w:lang w:eastAsia="en-US"/>
                <w14:ligatures w14:val="none"/>
              </w:rPr>
              <w:t>Cappadocia</w:t>
            </w:r>
            <w:proofErr w:type="spellEnd"/>
            <w:r w:rsidRPr="00854A84">
              <w:rPr>
                <w:rFonts w:ascii="Arial" w:eastAsia="Calibri" w:hAnsi="Arial" w:cs="Arial"/>
                <w:color w:val="767171" w:themeColor="background2" w:themeShade="80"/>
                <w:sz w:val="18"/>
                <w:szCs w:val="18"/>
                <w:lang w:eastAsia="en-US"/>
                <w14:ligatures w14:val="none"/>
              </w:rPr>
              <w:t xml:space="preserve"> 5*</w:t>
            </w:r>
          </w:p>
          <w:p w14:paraId="02E87FA6" w14:textId="77777777" w:rsidR="000B717A" w:rsidRPr="00C05B7F" w:rsidRDefault="000B717A" w:rsidP="000B717A">
            <w:pPr>
              <w:jc w:val="center"/>
              <w:rPr>
                <w:rFonts w:ascii="Arial" w:eastAsia="Calibri" w:hAnsi="Arial" w:cs="Arial"/>
                <w:color w:val="767171" w:themeColor="background2" w:themeShade="80"/>
                <w:sz w:val="18"/>
                <w:szCs w:val="18"/>
                <w:lang w:val="pt-BR" w:eastAsia="en-US"/>
                <w14:ligatures w14:val="none"/>
              </w:rPr>
            </w:pPr>
            <w:r w:rsidRPr="00C05B7F">
              <w:rPr>
                <w:rFonts w:ascii="Arial" w:eastAsia="Calibri" w:hAnsi="Arial" w:cs="Arial"/>
                <w:color w:val="767171" w:themeColor="background2" w:themeShade="80"/>
                <w:sz w:val="18"/>
                <w:szCs w:val="18"/>
                <w:lang w:val="pt-BR" w:eastAsia="en-US"/>
                <w14:ligatures w14:val="none"/>
              </w:rPr>
              <w:t>- Monark Hotel 4*</w:t>
            </w:r>
          </w:p>
          <w:p w14:paraId="5A059AD7" w14:textId="2C75B848" w:rsidR="000B717A" w:rsidRPr="00C05B7F" w:rsidRDefault="000B717A" w:rsidP="000B717A">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pt-BR" w:eastAsia="en-US"/>
                <w14:ligatures w14:val="none"/>
              </w:rPr>
              <w:t xml:space="preserve">- Emin </w:t>
            </w:r>
            <w:proofErr w:type="spellStart"/>
            <w:r w:rsidRPr="00C05B7F">
              <w:rPr>
                <w:rFonts w:ascii="Arial" w:eastAsia="Calibri" w:hAnsi="Arial" w:cs="Arial"/>
                <w:color w:val="767171" w:themeColor="background2" w:themeShade="80"/>
                <w:sz w:val="18"/>
                <w:szCs w:val="18"/>
                <w:lang w:val="pt-BR" w:eastAsia="en-US"/>
                <w14:ligatures w14:val="none"/>
              </w:rPr>
              <w:t>Kocak</w:t>
            </w:r>
            <w:proofErr w:type="spellEnd"/>
            <w:r w:rsidRPr="00C05B7F">
              <w:rPr>
                <w:rFonts w:ascii="Arial" w:eastAsia="Calibri" w:hAnsi="Arial" w:cs="Arial"/>
                <w:color w:val="767171" w:themeColor="background2" w:themeShade="80"/>
                <w:sz w:val="18"/>
                <w:szCs w:val="18"/>
                <w:lang w:val="pt-BR" w:eastAsia="en-US"/>
                <w14:ligatures w14:val="none"/>
              </w:rPr>
              <w:t xml:space="preserve"> 4*</w:t>
            </w:r>
          </w:p>
        </w:tc>
      </w:tr>
      <w:tr w:rsidR="000B717A" w:rsidRPr="00C05B7F" w14:paraId="190274B1" w14:textId="77777777" w:rsidTr="00537FC0">
        <w:trPr>
          <w:trHeight w:val="1124"/>
          <w:jc w:val="center"/>
        </w:trPr>
        <w:tc>
          <w:tcPr>
            <w:tcW w:w="1403" w:type="dxa"/>
          </w:tcPr>
          <w:p w14:paraId="59E9A718"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73BC2606"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7786C9DB" w14:textId="140B9A03"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PAMUKKALE</w:t>
            </w:r>
          </w:p>
        </w:tc>
        <w:tc>
          <w:tcPr>
            <w:tcW w:w="7560" w:type="dxa"/>
            <w:gridSpan w:val="3"/>
          </w:tcPr>
          <w:p w14:paraId="1C2012E0"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Colossae 4*</w:t>
            </w:r>
          </w:p>
          <w:p w14:paraId="1580CE2E"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Lycus river 4*</w:t>
            </w:r>
          </w:p>
          <w:p w14:paraId="09727409"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Richmond 4*</w:t>
            </w:r>
          </w:p>
          <w:p w14:paraId="06DA2F07"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xml:space="preserve">- </w:t>
            </w:r>
            <w:proofErr w:type="spellStart"/>
            <w:r w:rsidRPr="00C05B7F">
              <w:rPr>
                <w:rFonts w:ascii="Arial" w:eastAsia="Calibri" w:hAnsi="Arial" w:cs="Arial"/>
                <w:color w:val="767171" w:themeColor="background2" w:themeShade="80"/>
                <w:sz w:val="18"/>
                <w:szCs w:val="18"/>
                <w:lang w:val="en-GB" w:eastAsia="en-US"/>
                <w14:ligatures w14:val="none"/>
              </w:rPr>
              <w:t>Adempira</w:t>
            </w:r>
            <w:proofErr w:type="spellEnd"/>
            <w:r w:rsidRPr="00C05B7F">
              <w:rPr>
                <w:rFonts w:ascii="Arial" w:eastAsia="Calibri" w:hAnsi="Arial" w:cs="Arial"/>
                <w:color w:val="767171" w:themeColor="background2" w:themeShade="80"/>
                <w:sz w:val="18"/>
                <w:szCs w:val="18"/>
                <w:lang w:val="en-GB" w:eastAsia="en-US"/>
                <w14:ligatures w14:val="none"/>
              </w:rPr>
              <w:t xml:space="preserve"> 4*</w:t>
            </w:r>
          </w:p>
          <w:p w14:paraId="7B4AC408"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xml:space="preserve">- </w:t>
            </w:r>
            <w:proofErr w:type="spellStart"/>
            <w:r w:rsidRPr="00C05B7F">
              <w:rPr>
                <w:rFonts w:ascii="Arial" w:eastAsia="Calibri" w:hAnsi="Arial" w:cs="Arial"/>
                <w:color w:val="767171" w:themeColor="background2" w:themeShade="80"/>
                <w:sz w:val="18"/>
                <w:szCs w:val="18"/>
                <w:lang w:val="en-GB" w:eastAsia="en-US"/>
                <w14:ligatures w14:val="none"/>
              </w:rPr>
              <w:t>Hierapark</w:t>
            </w:r>
            <w:proofErr w:type="spellEnd"/>
            <w:r w:rsidRPr="00C05B7F">
              <w:rPr>
                <w:rFonts w:ascii="Arial" w:eastAsia="Calibri" w:hAnsi="Arial" w:cs="Arial"/>
                <w:color w:val="767171" w:themeColor="background2" w:themeShade="80"/>
                <w:sz w:val="18"/>
                <w:szCs w:val="18"/>
                <w:lang w:val="en-GB" w:eastAsia="en-US"/>
                <w14:ligatures w14:val="none"/>
              </w:rPr>
              <w:t xml:space="preserve"> 4*</w:t>
            </w:r>
          </w:p>
          <w:p w14:paraId="08FACFCC" w14:textId="7E4F525A" w:rsidR="000B717A" w:rsidRPr="00C05B7F" w:rsidRDefault="000B717A" w:rsidP="000B717A">
            <w:pPr>
              <w:jc w:val="center"/>
              <w:rPr>
                <w:rFonts w:ascii="Arial" w:eastAsia="Calibri" w:hAnsi="Arial" w:cs="Arial"/>
                <w:color w:val="767171" w:themeColor="background2" w:themeShade="80"/>
                <w:sz w:val="18"/>
                <w:szCs w:val="18"/>
                <w:lang w:val="pt-BR" w:eastAsia="en-US"/>
                <w14:ligatures w14:val="none"/>
              </w:rPr>
            </w:pPr>
            <w:r w:rsidRPr="00C05B7F">
              <w:rPr>
                <w:rFonts w:ascii="Arial" w:eastAsia="Calibri" w:hAnsi="Arial" w:cs="Arial"/>
                <w:color w:val="767171" w:themeColor="background2" w:themeShade="80"/>
                <w:sz w:val="18"/>
                <w:szCs w:val="18"/>
                <w:lang w:val="en-GB" w:eastAsia="en-US"/>
                <w14:ligatures w14:val="none"/>
              </w:rPr>
              <w:t>- Pam Thermal 4*</w:t>
            </w:r>
          </w:p>
        </w:tc>
      </w:tr>
      <w:tr w:rsidR="000B717A" w:rsidRPr="00C05B7F" w14:paraId="2C6228BD" w14:textId="77777777" w:rsidTr="00537FC0">
        <w:trPr>
          <w:trHeight w:val="1124"/>
          <w:jc w:val="center"/>
        </w:trPr>
        <w:tc>
          <w:tcPr>
            <w:tcW w:w="1403" w:type="dxa"/>
          </w:tcPr>
          <w:p w14:paraId="45983C46"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7C4D133B"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01907BFD" w14:textId="33E7BB6A"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KUSADASI</w:t>
            </w:r>
          </w:p>
        </w:tc>
        <w:tc>
          <w:tcPr>
            <w:tcW w:w="7560" w:type="dxa"/>
            <w:gridSpan w:val="3"/>
          </w:tcPr>
          <w:p w14:paraId="5C0DAA72"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Ramada Hotel 4*</w:t>
            </w:r>
          </w:p>
          <w:p w14:paraId="1350C88F"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Le Blu Hotel 4*</w:t>
            </w:r>
          </w:p>
          <w:p w14:paraId="1D2AD411"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Faustina Hotel 4*</w:t>
            </w:r>
          </w:p>
          <w:p w14:paraId="0F1659E9"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Infinity Hotel 4*</w:t>
            </w:r>
          </w:p>
          <w:p w14:paraId="6783E8EE"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Seven for life Hotel 4*</w:t>
            </w:r>
          </w:p>
          <w:p w14:paraId="1EF15BF9" w14:textId="4A8BCF86" w:rsidR="000B717A" w:rsidRPr="00C05B7F" w:rsidRDefault="000B717A" w:rsidP="000B717A">
            <w:pPr>
              <w:jc w:val="center"/>
              <w:rPr>
                <w:rFonts w:ascii="Arial" w:eastAsia="Calibri" w:hAnsi="Arial" w:cs="Arial"/>
                <w:color w:val="767171" w:themeColor="background2" w:themeShade="80"/>
                <w:sz w:val="18"/>
                <w:szCs w:val="18"/>
                <w:lang w:val="pt-BR" w:eastAsia="en-US"/>
                <w14:ligatures w14:val="none"/>
              </w:rPr>
            </w:pPr>
            <w:r w:rsidRPr="00C05B7F">
              <w:rPr>
                <w:rFonts w:ascii="Arial" w:eastAsia="Calibri" w:hAnsi="Arial" w:cs="Arial"/>
                <w:color w:val="767171" w:themeColor="background2" w:themeShade="80"/>
                <w:sz w:val="18"/>
                <w:szCs w:val="18"/>
                <w:lang w:val="en-GB" w:eastAsia="en-US"/>
                <w14:ligatures w14:val="none"/>
              </w:rPr>
              <w:t xml:space="preserve">- Grand </w:t>
            </w:r>
            <w:proofErr w:type="spellStart"/>
            <w:r w:rsidRPr="00C05B7F">
              <w:rPr>
                <w:rFonts w:ascii="Arial" w:eastAsia="Calibri" w:hAnsi="Arial" w:cs="Arial"/>
                <w:color w:val="767171" w:themeColor="background2" w:themeShade="80"/>
                <w:sz w:val="18"/>
                <w:szCs w:val="18"/>
                <w:lang w:val="en-GB" w:eastAsia="en-US"/>
                <w14:ligatures w14:val="none"/>
              </w:rPr>
              <w:t>Belish</w:t>
            </w:r>
            <w:proofErr w:type="spellEnd"/>
            <w:r w:rsidRPr="00C05B7F">
              <w:rPr>
                <w:rFonts w:ascii="Arial" w:eastAsia="Calibri" w:hAnsi="Arial" w:cs="Arial"/>
                <w:color w:val="767171" w:themeColor="background2" w:themeShade="80"/>
                <w:sz w:val="18"/>
                <w:szCs w:val="18"/>
                <w:lang w:val="en-GB" w:eastAsia="en-US"/>
                <w14:ligatures w14:val="none"/>
              </w:rPr>
              <w:t xml:space="preserve"> 4*</w:t>
            </w:r>
          </w:p>
        </w:tc>
      </w:tr>
      <w:tr w:rsidR="000B717A" w:rsidRPr="00C05B7F" w14:paraId="1D53E145" w14:textId="77777777" w:rsidTr="00537FC0">
        <w:trPr>
          <w:trHeight w:val="1124"/>
          <w:jc w:val="center"/>
        </w:trPr>
        <w:tc>
          <w:tcPr>
            <w:tcW w:w="1403" w:type="dxa"/>
          </w:tcPr>
          <w:p w14:paraId="01A62226"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5D78AC66"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797A9F6B"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IZMIR</w:t>
            </w:r>
          </w:p>
          <w:p w14:paraId="0FCCD9D4" w14:textId="77777777"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p>
        </w:tc>
        <w:tc>
          <w:tcPr>
            <w:tcW w:w="7560" w:type="dxa"/>
            <w:gridSpan w:val="3"/>
          </w:tcPr>
          <w:p w14:paraId="7042B36B"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Ramada Plaza Izmir 4*</w:t>
            </w:r>
          </w:p>
          <w:p w14:paraId="49EA1146"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xml:space="preserve">- Ramada </w:t>
            </w:r>
            <w:proofErr w:type="spellStart"/>
            <w:r w:rsidRPr="00C05B7F">
              <w:rPr>
                <w:rFonts w:ascii="Arial" w:eastAsia="Calibri" w:hAnsi="Arial" w:cs="Arial"/>
                <w:color w:val="767171" w:themeColor="background2" w:themeShade="80"/>
                <w:sz w:val="18"/>
                <w:szCs w:val="18"/>
                <w:lang w:val="en-GB" w:eastAsia="en-US"/>
                <w14:ligatures w14:val="none"/>
              </w:rPr>
              <w:t>Encoure</w:t>
            </w:r>
            <w:proofErr w:type="spellEnd"/>
            <w:r w:rsidRPr="00C05B7F">
              <w:rPr>
                <w:rFonts w:ascii="Arial" w:eastAsia="Calibri" w:hAnsi="Arial" w:cs="Arial"/>
                <w:color w:val="767171" w:themeColor="background2" w:themeShade="80"/>
                <w:sz w:val="18"/>
                <w:szCs w:val="18"/>
                <w:lang w:val="en-GB" w:eastAsia="en-US"/>
                <w14:ligatures w14:val="none"/>
              </w:rPr>
              <w:t xml:space="preserve"> Izmir 4*</w:t>
            </w:r>
          </w:p>
          <w:p w14:paraId="33A57895"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xml:space="preserve">- Ramada </w:t>
            </w:r>
            <w:proofErr w:type="spellStart"/>
            <w:r w:rsidRPr="00C05B7F">
              <w:rPr>
                <w:rFonts w:ascii="Arial" w:eastAsia="Calibri" w:hAnsi="Arial" w:cs="Arial"/>
                <w:color w:val="767171" w:themeColor="background2" w:themeShade="80"/>
                <w:sz w:val="18"/>
                <w:szCs w:val="18"/>
                <w:lang w:val="en-GB" w:eastAsia="en-US"/>
                <w14:ligatures w14:val="none"/>
              </w:rPr>
              <w:t>Kemalpasa</w:t>
            </w:r>
            <w:proofErr w:type="spellEnd"/>
            <w:r w:rsidRPr="00C05B7F">
              <w:rPr>
                <w:rFonts w:ascii="Arial" w:eastAsia="Calibri" w:hAnsi="Arial" w:cs="Arial"/>
                <w:color w:val="767171" w:themeColor="background2" w:themeShade="80"/>
                <w:sz w:val="18"/>
                <w:szCs w:val="18"/>
                <w:lang w:val="en-GB" w:eastAsia="en-US"/>
                <w14:ligatures w14:val="none"/>
              </w:rPr>
              <w:t xml:space="preserve"> 4*</w:t>
            </w:r>
          </w:p>
          <w:p w14:paraId="6E0FB0E9"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xml:space="preserve">- Hampton by </w:t>
            </w:r>
            <w:proofErr w:type="spellStart"/>
            <w:r w:rsidRPr="00C05B7F">
              <w:rPr>
                <w:rFonts w:ascii="Arial" w:eastAsia="Calibri" w:hAnsi="Arial" w:cs="Arial"/>
                <w:color w:val="767171" w:themeColor="background2" w:themeShade="80"/>
                <w:sz w:val="18"/>
                <w:szCs w:val="18"/>
                <w:lang w:val="en-GB" w:eastAsia="en-US"/>
                <w14:ligatures w14:val="none"/>
              </w:rPr>
              <w:t>hilton</w:t>
            </w:r>
            <w:proofErr w:type="spellEnd"/>
            <w:r w:rsidRPr="00C05B7F">
              <w:rPr>
                <w:rFonts w:ascii="Arial" w:eastAsia="Calibri" w:hAnsi="Arial" w:cs="Arial"/>
                <w:color w:val="767171" w:themeColor="background2" w:themeShade="80"/>
                <w:sz w:val="18"/>
                <w:szCs w:val="18"/>
                <w:lang w:val="en-GB" w:eastAsia="en-US"/>
                <w14:ligatures w14:val="none"/>
              </w:rPr>
              <w:t xml:space="preserve"> Aliaga 4*</w:t>
            </w:r>
          </w:p>
          <w:p w14:paraId="6B02D11B"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en-GB" w:eastAsia="en-US"/>
                <w14:ligatures w14:val="none"/>
              </w:rPr>
              <w:t>- Radisson Blu Aliaga 4*</w:t>
            </w:r>
          </w:p>
          <w:p w14:paraId="40CD416E" w14:textId="77777777" w:rsidR="000B717A" w:rsidRPr="00C05B7F" w:rsidRDefault="000B717A" w:rsidP="000B717A">
            <w:pPr>
              <w:jc w:val="center"/>
              <w:rPr>
                <w:rFonts w:ascii="Arial" w:eastAsia="Calibri" w:hAnsi="Arial" w:cs="Arial"/>
                <w:color w:val="767171" w:themeColor="background2" w:themeShade="80"/>
                <w:sz w:val="18"/>
                <w:szCs w:val="18"/>
                <w:lang w:val="en-GB" w:eastAsia="en-US"/>
                <w14:ligatures w14:val="none"/>
              </w:rPr>
            </w:pPr>
          </w:p>
        </w:tc>
      </w:tr>
      <w:tr w:rsidR="000B717A" w:rsidRPr="00854A84" w14:paraId="6940D10D" w14:textId="77777777" w:rsidTr="000B717A">
        <w:trPr>
          <w:trHeight w:val="1124"/>
          <w:jc w:val="center"/>
        </w:trPr>
        <w:tc>
          <w:tcPr>
            <w:tcW w:w="1403" w:type="dxa"/>
          </w:tcPr>
          <w:p w14:paraId="1309617A" w14:textId="77777777" w:rsidR="000B717A"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4F07407E" w14:textId="77777777" w:rsidR="000B717A"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4307B675" w14:textId="77777777" w:rsidR="000B717A"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169C84CE" w14:textId="77777777" w:rsidR="000B717A"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543B3DEA" w14:textId="19EF910E" w:rsidR="000B717A" w:rsidRPr="00C05B7F" w:rsidRDefault="000B717A" w:rsidP="000B717A">
            <w:pPr>
              <w:jc w:val="center"/>
              <w:rPr>
                <w:rFonts w:ascii="Arial" w:eastAsia="Calibri" w:hAnsi="Arial" w:cs="Arial"/>
                <w:b/>
                <w:bCs/>
                <w:color w:val="767171" w:themeColor="background2" w:themeShade="80"/>
                <w:sz w:val="18"/>
                <w:szCs w:val="18"/>
                <w:lang w:val="tr-TR" w:eastAsia="en-US"/>
                <w14:ligatures w14:val="none"/>
              </w:rPr>
            </w:pPr>
            <w:r w:rsidRPr="005349C9">
              <w:rPr>
                <w:rFonts w:ascii="Arial" w:eastAsia="Calibri" w:hAnsi="Arial" w:cs="Arial"/>
                <w:b/>
                <w:bCs/>
                <w:color w:val="767171" w:themeColor="background2" w:themeShade="80"/>
                <w:sz w:val="18"/>
                <w:szCs w:val="18"/>
                <w:lang w:val="tr-TR" w:eastAsia="en-US"/>
                <w14:ligatures w14:val="none"/>
              </w:rPr>
              <w:t>ATENAS</w:t>
            </w:r>
          </w:p>
        </w:tc>
        <w:tc>
          <w:tcPr>
            <w:tcW w:w="2799" w:type="dxa"/>
          </w:tcPr>
          <w:p w14:paraId="7C2FB27C" w14:textId="77777777" w:rsidR="000B717A" w:rsidRPr="005349C9" w:rsidRDefault="000B717A" w:rsidP="000B717A">
            <w:pPr>
              <w:rPr>
                <w:rFonts w:ascii="Arial" w:eastAsia="Calibri" w:hAnsi="Arial" w:cs="Arial"/>
                <w:color w:val="767171" w:themeColor="background2" w:themeShade="80"/>
                <w:sz w:val="18"/>
                <w:szCs w:val="18"/>
                <w:lang w:val="tr-TR" w:eastAsia="en-US"/>
                <w14:ligatures w14:val="none"/>
              </w:rPr>
            </w:pPr>
            <w:r w:rsidRPr="005349C9">
              <w:rPr>
                <w:rFonts w:ascii="Arial" w:eastAsia="Calibri" w:hAnsi="Arial" w:cs="Arial"/>
                <w:color w:val="767171" w:themeColor="background2" w:themeShade="80"/>
                <w:sz w:val="18"/>
                <w:szCs w:val="18"/>
                <w:lang w:val="tr-TR" w:eastAsia="en-US"/>
                <w14:ligatures w14:val="none"/>
              </w:rPr>
              <w:t>- Crystal City 3*</w:t>
            </w:r>
          </w:p>
          <w:p w14:paraId="4CDF4C96" w14:textId="77777777" w:rsidR="000B717A" w:rsidRPr="005349C9" w:rsidRDefault="000B717A" w:rsidP="000B717A">
            <w:pPr>
              <w:rPr>
                <w:rFonts w:ascii="Arial" w:eastAsia="Calibri" w:hAnsi="Arial" w:cs="Arial"/>
                <w:color w:val="767171" w:themeColor="background2" w:themeShade="80"/>
                <w:sz w:val="18"/>
                <w:szCs w:val="18"/>
                <w:lang w:val="tr-TR" w:eastAsia="en-US"/>
                <w14:ligatures w14:val="none"/>
              </w:rPr>
            </w:pPr>
            <w:r w:rsidRPr="005349C9">
              <w:rPr>
                <w:rFonts w:ascii="Arial" w:eastAsia="Calibri" w:hAnsi="Arial" w:cs="Arial"/>
                <w:color w:val="767171" w:themeColor="background2" w:themeShade="80"/>
                <w:sz w:val="18"/>
                <w:szCs w:val="18"/>
                <w:lang w:val="tr-TR" w:eastAsia="en-US"/>
                <w14:ligatures w14:val="none"/>
              </w:rPr>
              <w:t>- Dorian Inn 3 *</w:t>
            </w:r>
          </w:p>
          <w:p w14:paraId="2D89F4FA" w14:textId="77777777" w:rsidR="000B717A" w:rsidRPr="005349C9" w:rsidRDefault="000B717A" w:rsidP="000B717A">
            <w:pPr>
              <w:rPr>
                <w:rFonts w:ascii="Arial" w:eastAsia="Calibri" w:hAnsi="Arial" w:cs="Arial"/>
                <w:color w:val="767171" w:themeColor="background2" w:themeShade="80"/>
                <w:sz w:val="18"/>
                <w:szCs w:val="18"/>
                <w:lang w:val="tr-TR" w:eastAsia="en-US"/>
                <w14:ligatures w14:val="none"/>
              </w:rPr>
            </w:pPr>
            <w:r w:rsidRPr="005349C9">
              <w:rPr>
                <w:rFonts w:ascii="Arial" w:eastAsia="Calibri" w:hAnsi="Arial" w:cs="Arial"/>
                <w:color w:val="767171" w:themeColor="background2" w:themeShade="80"/>
                <w:sz w:val="18"/>
                <w:szCs w:val="18"/>
                <w:lang w:val="tr-TR" w:eastAsia="en-US"/>
                <w14:ligatures w14:val="none"/>
              </w:rPr>
              <w:t>- Golden City 3*</w:t>
            </w:r>
          </w:p>
          <w:p w14:paraId="2087F689" w14:textId="77777777" w:rsidR="000B717A" w:rsidRPr="005349C9" w:rsidRDefault="000B717A" w:rsidP="000B717A">
            <w:pPr>
              <w:rPr>
                <w:rFonts w:ascii="Arial" w:eastAsia="Calibri" w:hAnsi="Arial" w:cs="Arial"/>
                <w:color w:val="767171" w:themeColor="background2" w:themeShade="80"/>
                <w:sz w:val="18"/>
                <w:szCs w:val="18"/>
                <w:lang w:val="tr-TR" w:eastAsia="en-US"/>
                <w14:ligatures w14:val="none"/>
              </w:rPr>
            </w:pPr>
            <w:r w:rsidRPr="005349C9">
              <w:rPr>
                <w:rFonts w:ascii="Arial" w:eastAsia="Calibri" w:hAnsi="Arial" w:cs="Arial"/>
                <w:color w:val="767171" w:themeColor="background2" w:themeShade="80"/>
                <w:sz w:val="18"/>
                <w:szCs w:val="18"/>
                <w:lang w:val="tr-TR" w:eastAsia="en-US"/>
                <w14:ligatures w14:val="none"/>
              </w:rPr>
              <w:t xml:space="preserve">- Central 3* </w:t>
            </w:r>
          </w:p>
          <w:p w14:paraId="1B09A5D6" w14:textId="77777777" w:rsidR="000B717A" w:rsidRPr="005349C9" w:rsidRDefault="000B717A" w:rsidP="000B717A">
            <w:pPr>
              <w:rPr>
                <w:rFonts w:ascii="Arial" w:eastAsia="Calibri" w:hAnsi="Arial" w:cs="Arial"/>
                <w:color w:val="767171" w:themeColor="background2" w:themeShade="80"/>
                <w:sz w:val="18"/>
                <w:szCs w:val="18"/>
                <w:lang w:val="tr-TR" w:eastAsia="en-US"/>
                <w14:ligatures w14:val="none"/>
              </w:rPr>
            </w:pPr>
            <w:r w:rsidRPr="005349C9">
              <w:rPr>
                <w:rFonts w:ascii="Arial" w:eastAsia="Calibri" w:hAnsi="Arial" w:cs="Arial"/>
                <w:color w:val="767171" w:themeColor="background2" w:themeShade="80"/>
                <w:sz w:val="18"/>
                <w:szCs w:val="18"/>
                <w:lang w:val="tr-TR" w:eastAsia="en-US"/>
                <w14:ligatures w14:val="none"/>
              </w:rPr>
              <w:t>- K-29 3*</w:t>
            </w:r>
          </w:p>
          <w:p w14:paraId="5C2BC1D5" w14:textId="77777777" w:rsidR="000B717A" w:rsidRPr="005349C9" w:rsidRDefault="000B717A" w:rsidP="000B717A">
            <w:pPr>
              <w:rPr>
                <w:rFonts w:ascii="Arial" w:eastAsia="Calibri" w:hAnsi="Arial" w:cs="Arial"/>
                <w:color w:val="767171" w:themeColor="background2" w:themeShade="80"/>
                <w:sz w:val="18"/>
                <w:szCs w:val="18"/>
                <w:lang w:val="tr-TR" w:eastAsia="en-US"/>
                <w14:ligatures w14:val="none"/>
              </w:rPr>
            </w:pPr>
            <w:r w:rsidRPr="005349C9">
              <w:rPr>
                <w:rFonts w:ascii="Arial" w:eastAsia="Calibri" w:hAnsi="Arial" w:cs="Arial"/>
                <w:color w:val="767171" w:themeColor="background2" w:themeShade="80"/>
                <w:sz w:val="18"/>
                <w:szCs w:val="18"/>
                <w:lang w:val="tr-TR" w:eastAsia="en-US"/>
                <w14:ligatures w14:val="none"/>
              </w:rPr>
              <w:t>- Chic 3*</w:t>
            </w:r>
          </w:p>
          <w:p w14:paraId="15B7DFF9" w14:textId="77777777" w:rsidR="000B717A" w:rsidRPr="005349C9" w:rsidRDefault="000B717A" w:rsidP="000B717A">
            <w:pPr>
              <w:rPr>
                <w:rFonts w:ascii="Arial" w:eastAsia="Calibri" w:hAnsi="Arial" w:cs="Arial"/>
                <w:color w:val="767171" w:themeColor="background2" w:themeShade="80"/>
                <w:sz w:val="18"/>
                <w:szCs w:val="18"/>
                <w:lang w:val="tr-TR" w:eastAsia="en-US"/>
                <w14:ligatures w14:val="none"/>
              </w:rPr>
            </w:pPr>
            <w:r w:rsidRPr="005349C9">
              <w:rPr>
                <w:rFonts w:ascii="Arial" w:eastAsia="Calibri" w:hAnsi="Arial" w:cs="Arial"/>
                <w:color w:val="767171" w:themeColor="background2" w:themeShade="80"/>
                <w:sz w:val="18"/>
                <w:szCs w:val="18"/>
                <w:lang w:val="tr-TR" w:eastAsia="en-US"/>
                <w14:ligatures w14:val="none"/>
              </w:rPr>
              <w:t>- Jason Inn 3*</w:t>
            </w:r>
          </w:p>
          <w:p w14:paraId="7FC31797" w14:textId="4A1813E5" w:rsidR="000B717A" w:rsidRPr="00C05B7F" w:rsidRDefault="000B717A" w:rsidP="000B717A">
            <w:pPr>
              <w:rPr>
                <w:rFonts w:ascii="Arial" w:eastAsia="Calibri" w:hAnsi="Arial" w:cs="Arial"/>
                <w:color w:val="767171" w:themeColor="background2" w:themeShade="80"/>
                <w:sz w:val="18"/>
                <w:szCs w:val="18"/>
                <w:lang w:val="tr-TR" w:eastAsia="en-US"/>
                <w14:ligatures w14:val="none"/>
              </w:rPr>
            </w:pPr>
            <w:r w:rsidRPr="005349C9">
              <w:rPr>
                <w:rFonts w:ascii="Arial" w:eastAsia="Calibri" w:hAnsi="Arial" w:cs="Arial"/>
                <w:color w:val="767171" w:themeColor="background2" w:themeShade="80"/>
                <w:sz w:val="18"/>
                <w:szCs w:val="18"/>
                <w:lang w:val="tr-TR" w:eastAsia="en-US"/>
                <w14:ligatures w14:val="none"/>
              </w:rPr>
              <w:t>- Candia 3 *</w:t>
            </w:r>
          </w:p>
        </w:tc>
        <w:tc>
          <w:tcPr>
            <w:tcW w:w="2675" w:type="dxa"/>
          </w:tcPr>
          <w:p w14:paraId="1FAF6B5C"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xml:space="preserve">- Athenaeum Grand 4 * </w:t>
            </w:r>
          </w:p>
          <w:p w14:paraId="27B66929"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Athenaeum Smart 4*</w:t>
            </w:r>
          </w:p>
          <w:p w14:paraId="1BED2157"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Polis Grand 4*</w:t>
            </w:r>
          </w:p>
          <w:p w14:paraId="7324B91B"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xml:space="preserve">- Luwian 4 * </w:t>
            </w:r>
          </w:p>
          <w:p w14:paraId="62DE2AFB"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xml:space="preserve">- Ilissos 4 * </w:t>
            </w:r>
          </w:p>
          <w:p w14:paraId="0023C7DD"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Athens Avenue 4*</w:t>
            </w:r>
          </w:p>
          <w:p w14:paraId="77B7133E"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International Atene 4*</w:t>
            </w:r>
          </w:p>
          <w:p w14:paraId="456A26F0"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Zafolia 4 *</w:t>
            </w:r>
          </w:p>
          <w:p w14:paraId="14649F54"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xml:space="preserve">- Great Athens 4 * </w:t>
            </w:r>
          </w:p>
          <w:p w14:paraId="734120B2"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Vision Omonoia 4*</w:t>
            </w:r>
          </w:p>
          <w:p w14:paraId="7A6CF709" w14:textId="24903BEF" w:rsidR="000B717A" w:rsidRPr="00C05B7F" w:rsidRDefault="000B717A" w:rsidP="000B717A">
            <w:pPr>
              <w:rPr>
                <w:rFonts w:ascii="Arial" w:eastAsia="Calibri" w:hAnsi="Arial" w:cs="Arial"/>
                <w:b/>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Stanley 4*</w:t>
            </w:r>
          </w:p>
        </w:tc>
        <w:tc>
          <w:tcPr>
            <w:tcW w:w="2086" w:type="dxa"/>
          </w:tcPr>
          <w:p w14:paraId="700C9165"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Radisson Blu Park 5*</w:t>
            </w:r>
          </w:p>
          <w:p w14:paraId="2D32BF7C"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Royal Olympic 5*</w:t>
            </w:r>
          </w:p>
          <w:p w14:paraId="0EE8D230"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The Athenaeum Luxury 5*</w:t>
            </w:r>
          </w:p>
          <w:p w14:paraId="14D4429F"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xml:space="preserve">- Wyndham Grand </w:t>
            </w:r>
          </w:p>
          <w:p w14:paraId="2E0C96AB" w14:textId="77777777"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Wyndham Residence 5*</w:t>
            </w:r>
          </w:p>
          <w:p w14:paraId="414E05C9" w14:textId="33FCEDD9" w:rsidR="000B717A" w:rsidRPr="00C05B7F" w:rsidRDefault="000B717A" w:rsidP="000B717A">
            <w:pPr>
              <w:rPr>
                <w:rFonts w:ascii="Arial" w:eastAsia="Calibri" w:hAnsi="Arial" w:cs="Arial"/>
                <w:b/>
                <w:bCs/>
                <w:color w:val="767171" w:themeColor="background2" w:themeShade="80"/>
                <w:sz w:val="18"/>
                <w:szCs w:val="18"/>
                <w:lang w:val="tr-TR" w:eastAsia="en-US"/>
                <w14:ligatures w14:val="none"/>
              </w:rPr>
            </w:pPr>
            <w:r w:rsidRPr="005349C9">
              <w:rPr>
                <w:rFonts w:ascii="Arial" w:eastAsia="Calibri" w:hAnsi="Arial" w:cs="Arial"/>
                <w:bCs/>
                <w:color w:val="767171" w:themeColor="background2" w:themeShade="80"/>
                <w:sz w:val="18"/>
                <w:szCs w:val="18"/>
                <w:lang w:val="tr-TR" w:eastAsia="en-US"/>
                <w14:ligatures w14:val="none"/>
              </w:rPr>
              <w:t>- Adia-Alumna 5*</w:t>
            </w:r>
          </w:p>
        </w:tc>
      </w:tr>
      <w:tr w:rsidR="000B717A" w:rsidRPr="00854A84" w14:paraId="7C68830D" w14:textId="77777777" w:rsidTr="000B717A">
        <w:trPr>
          <w:trHeight w:val="1124"/>
          <w:jc w:val="center"/>
        </w:trPr>
        <w:tc>
          <w:tcPr>
            <w:tcW w:w="1403" w:type="dxa"/>
          </w:tcPr>
          <w:p w14:paraId="4E3FE2D5" w14:textId="77777777" w:rsidR="000B717A"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56A4E402" w14:textId="77777777" w:rsidR="000B717A" w:rsidRDefault="000B717A" w:rsidP="000B717A">
            <w:pPr>
              <w:jc w:val="center"/>
              <w:rPr>
                <w:rFonts w:ascii="Arial" w:eastAsia="Calibri" w:hAnsi="Arial" w:cs="Arial"/>
                <w:b/>
                <w:bCs/>
                <w:color w:val="767171" w:themeColor="background2" w:themeShade="80"/>
                <w:sz w:val="18"/>
                <w:szCs w:val="18"/>
                <w:lang w:val="tr-TR" w:eastAsia="en-US"/>
                <w14:ligatures w14:val="none"/>
              </w:rPr>
            </w:pPr>
          </w:p>
          <w:p w14:paraId="2BC7BBF0" w14:textId="03EDD8DA" w:rsidR="000B717A" w:rsidRDefault="000B717A" w:rsidP="000B717A">
            <w:pPr>
              <w:jc w:val="center"/>
              <w:rPr>
                <w:rFonts w:ascii="Arial" w:eastAsia="Calibri" w:hAnsi="Arial" w:cs="Arial"/>
                <w:b/>
                <w:bCs/>
                <w:color w:val="767171" w:themeColor="background2" w:themeShade="80"/>
                <w:sz w:val="18"/>
                <w:szCs w:val="18"/>
                <w:lang w:val="tr-TR" w:eastAsia="en-US"/>
                <w14:ligatures w14:val="none"/>
              </w:rPr>
            </w:pPr>
            <w:r w:rsidRPr="000B717A">
              <w:rPr>
                <w:rFonts w:ascii="Arial" w:eastAsia="Calibri" w:hAnsi="Arial" w:cs="Arial"/>
                <w:b/>
                <w:bCs/>
                <w:color w:val="767171" w:themeColor="background2" w:themeShade="80"/>
                <w:sz w:val="18"/>
                <w:szCs w:val="18"/>
                <w:lang w:val="tr-TR" w:eastAsia="en-US"/>
                <w14:ligatures w14:val="none"/>
              </w:rPr>
              <w:t>CRUCERO</w:t>
            </w:r>
          </w:p>
        </w:tc>
        <w:tc>
          <w:tcPr>
            <w:tcW w:w="2799" w:type="dxa"/>
          </w:tcPr>
          <w:p w14:paraId="2881A820" w14:textId="26835DAA" w:rsidR="000B717A" w:rsidRPr="005349C9" w:rsidRDefault="000B717A" w:rsidP="000B717A">
            <w:pPr>
              <w:rPr>
                <w:rFonts w:ascii="Arial" w:eastAsia="Calibri" w:hAnsi="Arial" w:cs="Arial"/>
                <w:color w:val="767171" w:themeColor="background2" w:themeShade="80"/>
                <w:sz w:val="18"/>
                <w:szCs w:val="18"/>
                <w:lang w:val="tr-TR" w:eastAsia="en-US"/>
                <w14:ligatures w14:val="none"/>
              </w:rPr>
            </w:pPr>
            <w:r w:rsidRPr="000B717A">
              <w:rPr>
                <w:rFonts w:ascii="Arial" w:eastAsia="Calibri" w:hAnsi="Arial" w:cs="Arial"/>
                <w:color w:val="767171" w:themeColor="background2" w:themeShade="80"/>
                <w:sz w:val="18"/>
                <w:szCs w:val="18"/>
                <w:lang w:val="tr-TR" w:eastAsia="en-US"/>
                <w14:ligatures w14:val="none"/>
              </w:rPr>
              <w:t>- Celestial Cruise Cabina Interior (IA)</w:t>
            </w:r>
          </w:p>
        </w:tc>
        <w:tc>
          <w:tcPr>
            <w:tcW w:w="2675" w:type="dxa"/>
          </w:tcPr>
          <w:p w14:paraId="111BA779" w14:textId="7485A005"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0B717A">
              <w:rPr>
                <w:rFonts w:ascii="Arial" w:eastAsia="Calibri" w:hAnsi="Arial" w:cs="Arial"/>
                <w:bCs/>
                <w:color w:val="767171" w:themeColor="background2" w:themeShade="80"/>
                <w:sz w:val="18"/>
                <w:szCs w:val="18"/>
                <w:lang w:val="tr-TR" w:eastAsia="en-US"/>
                <w14:ligatures w14:val="none"/>
              </w:rPr>
              <w:t>- Celestial Cruise Cabina Interior (IA)</w:t>
            </w:r>
          </w:p>
        </w:tc>
        <w:tc>
          <w:tcPr>
            <w:tcW w:w="2086" w:type="dxa"/>
          </w:tcPr>
          <w:p w14:paraId="6CF48A3F" w14:textId="3D37D6F0" w:rsidR="000B717A" w:rsidRPr="005349C9" w:rsidRDefault="000B717A" w:rsidP="000B717A">
            <w:pPr>
              <w:rPr>
                <w:rFonts w:ascii="Arial" w:eastAsia="Calibri" w:hAnsi="Arial" w:cs="Arial"/>
                <w:bCs/>
                <w:color w:val="767171" w:themeColor="background2" w:themeShade="80"/>
                <w:sz w:val="18"/>
                <w:szCs w:val="18"/>
                <w:lang w:val="tr-TR" w:eastAsia="en-US"/>
                <w14:ligatures w14:val="none"/>
              </w:rPr>
            </w:pPr>
            <w:r w:rsidRPr="000B717A">
              <w:rPr>
                <w:rFonts w:ascii="Arial" w:eastAsia="Calibri" w:hAnsi="Arial" w:cs="Arial"/>
                <w:bCs/>
                <w:color w:val="767171" w:themeColor="background2" w:themeShade="80"/>
                <w:sz w:val="18"/>
                <w:szCs w:val="18"/>
                <w:lang w:val="tr-TR" w:eastAsia="en-US"/>
                <w14:ligatures w14:val="none"/>
              </w:rPr>
              <w:t>- Celestial Cruise Cabina Exterior (XA)</w:t>
            </w:r>
          </w:p>
        </w:tc>
      </w:tr>
    </w:tbl>
    <w:p w14:paraId="2DFA5334" w14:textId="627FF4F7" w:rsidR="00357FEC" w:rsidRPr="00854A84" w:rsidRDefault="00357FEC" w:rsidP="00BD3277">
      <w:pPr>
        <w:jc w:val="both"/>
        <w:rPr>
          <w:rFonts w:ascii="Arial" w:hAnsi="Arial" w:cs="Arial"/>
          <w:bCs/>
          <w:color w:val="6E6E6E"/>
          <w:sz w:val="18"/>
          <w:szCs w:val="18"/>
          <w:lang w:val="pt-PT" w:eastAsia="es-ES"/>
        </w:rPr>
      </w:pPr>
    </w:p>
    <w:p w14:paraId="0E678B7E" w14:textId="77777777" w:rsidR="00F41ADD" w:rsidRPr="00854A84" w:rsidRDefault="00F41ADD" w:rsidP="008E02BC">
      <w:pPr>
        <w:tabs>
          <w:tab w:val="left" w:pos="1365"/>
        </w:tabs>
        <w:jc w:val="both"/>
        <w:rPr>
          <w:rFonts w:ascii="Arial" w:hAnsi="Arial" w:cs="Arial"/>
          <w:b/>
          <w:color w:val="6E6E6E"/>
          <w:sz w:val="18"/>
          <w:szCs w:val="18"/>
          <w:lang w:val="pt-PT" w:eastAsia="es-ES"/>
        </w:rPr>
      </w:pPr>
    </w:p>
    <w:p w14:paraId="19BB8265" w14:textId="77777777" w:rsidR="00F41ADD" w:rsidRPr="00854A84" w:rsidRDefault="00F41ADD" w:rsidP="008E02BC">
      <w:pPr>
        <w:tabs>
          <w:tab w:val="left" w:pos="1365"/>
        </w:tabs>
        <w:jc w:val="both"/>
        <w:rPr>
          <w:rFonts w:ascii="Arial" w:hAnsi="Arial" w:cs="Arial"/>
          <w:b/>
          <w:color w:val="6E6E6E"/>
          <w:sz w:val="18"/>
          <w:szCs w:val="18"/>
          <w:lang w:val="pt-PT" w:eastAsia="es-ES"/>
        </w:rPr>
      </w:pPr>
    </w:p>
    <w:p w14:paraId="418CCB24" w14:textId="3AC837D8" w:rsidR="008E02BC" w:rsidRPr="00C05B7F" w:rsidRDefault="00854A84" w:rsidP="008E02BC">
      <w:pPr>
        <w:tabs>
          <w:tab w:val="left" w:pos="1365"/>
        </w:tabs>
        <w:jc w:val="both"/>
        <w:rPr>
          <w:rFonts w:ascii="Arial" w:hAnsi="Arial" w:cs="Arial"/>
          <w:b/>
          <w:color w:val="6E6E6E"/>
          <w:sz w:val="18"/>
          <w:szCs w:val="18"/>
          <w:lang w:eastAsia="es-ES"/>
        </w:rPr>
      </w:pPr>
      <w:r w:rsidRPr="00C05B7F">
        <w:rPr>
          <w:rFonts w:ascii="Arial" w:hAnsi="Arial" w:cs="Arial"/>
          <w:b/>
          <w:color w:val="6E6E6E"/>
          <w:sz w:val="18"/>
          <w:szCs w:val="18"/>
          <w:lang w:eastAsia="es-ES"/>
        </w:rPr>
        <w:t>EXCURSIONES OPCIONALES:</w:t>
      </w:r>
    </w:p>
    <w:p w14:paraId="5159F779" w14:textId="77777777" w:rsidR="008E02BC" w:rsidRPr="00C05B7F" w:rsidRDefault="008E02BC" w:rsidP="008E02BC">
      <w:pPr>
        <w:tabs>
          <w:tab w:val="left" w:pos="1365"/>
        </w:tabs>
        <w:jc w:val="both"/>
        <w:rPr>
          <w:rFonts w:ascii="Arial" w:hAnsi="Arial" w:cs="Arial"/>
          <w:b/>
          <w:color w:val="6E6E6E"/>
          <w:sz w:val="18"/>
          <w:szCs w:val="18"/>
          <w:lang w:eastAsia="es-ES"/>
        </w:rPr>
      </w:pPr>
    </w:p>
    <w:tbl>
      <w:tblPr>
        <w:tblStyle w:val="Tablaconcuadrcula1"/>
        <w:tblW w:w="8777" w:type="dxa"/>
        <w:jc w:val="center"/>
        <w:tblInd w:w="0" w:type="dxa"/>
        <w:tblLook w:val="04A0" w:firstRow="1" w:lastRow="0" w:firstColumn="1" w:lastColumn="0" w:noHBand="0" w:noVBand="1"/>
      </w:tblPr>
      <w:tblGrid>
        <w:gridCol w:w="4248"/>
        <w:gridCol w:w="3158"/>
        <w:gridCol w:w="1371"/>
      </w:tblGrid>
      <w:tr w:rsidR="008E02BC" w:rsidRPr="00C05B7F" w14:paraId="3A09F5C0" w14:textId="77777777" w:rsidTr="00222695">
        <w:trPr>
          <w:trHeight w:val="248"/>
          <w:jc w:val="center"/>
        </w:trPr>
        <w:tc>
          <w:tcPr>
            <w:tcW w:w="4248" w:type="dxa"/>
            <w:shd w:val="clear" w:color="auto" w:fill="AEAAAA" w:themeFill="background2" w:themeFillShade="BF"/>
            <w:hideMark/>
          </w:tcPr>
          <w:p w14:paraId="0377CB8E" w14:textId="4073D073" w:rsidR="008E02BC" w:rsidRPr="00C05B7F" w:rsidRDefault="008E02BC" w:rsidP="00C315F4">
            <w:pPr>
              <w:jc w:val="center"/>
              <w:rPr>
                <w:rFonts w:ascii="Arial" w:eastAsia="Calibri" w:hAnsi="Arial" w:cs="Arial"/>
                <w:b/>
                <w:bCs/>
                <w:color w:val="FFFFFF" w:themeColor="background1"/>
                <w:sz w:val="18"/>
                <w:szCs w:val="18"/>
                <w:lang w:val="tr-TR" w:eastAsia="en-US"/>
                <w14:ligatures w14:val="none"/>
              </w:rPr>
            </w:pPr>
            <w:r w:rsidRPr="00C05B7F">
              <w:rPr>
                <w:rFonts w:ascii="Arial" w:eastAsia="Calibri" w:hAnsi="Arial" w:cs="Arial"/>
                <w:b/>
                <w:bCs/>
                <w:color w:val="FFFFFF" w:themeColor="background1"/>
                <w:sz w:val="18"/>
                <w:szCs w:val="18"/>
                <w:lang w:val="es-ES" w:eastAsia="en-US"/>
                <w14:ligatures w14:val="none"/>
              </w:rPr>
              <w:t>EXCURSION</w:t>
            </w:r>
          </w:p>
        </w:tc>
        <w:tc>
          <w:tcPr>
            <w:tcW w:w="3158" w:type="dxa"/>
            <w:shd w:val="clear" w:color="auto" w:fill="AEAAAA" w:themeFill="background2" w:themeFillShade="BF"/>
            <w:hideMark/>
          </w:tcPr>
          <w:p w14:paraId="25C8BDF6" w14:textId="65EB0102" w:rsidR="008E02BC" w:rsidRPr="00C05B7F" w:rsidRDefault="008E02BC" w:rsidP="00C315F4">
            <w:pPr>
              <w:jc w:val="center"/>
              <w:rPr>
                <w:rFonts w:ascii="Arial" w:eastAsia="Calibri" w:hAnsi="Arial" w:cs="Arial"/>
                <w:b/>
                <w:bCs/>
                <w:color w:val="FFFFFF" w:themeColor="background1"/>
                <w:sz w:val="18"/>
                <w:szCs w:val="18"/>
                <w:lang w:val="tr-TR" w:eastAsia="en-US"/>
                <w14:ligatures w14:val="none"/>
              </w:rPr>
            </w:pPr>
            <w:r w:rsidRPr="00C05B7F">
              <w:rPr>
                <w:rFonts w:ascii="Arial" w:eastAsia="Calibri" w:hAnsi="Arial" w:cs="Arial"/>
                <w:b/>
                <w:bCs/>
                <w:color w:val="FFFFFF" w:themeColor="background1"/>
                <w:sz w:val="18"/>
                <w:szCs w:val="18"/>
                <w:lang w:val="es-ES" w:eastAsia="en-US"/>
                <w14:ligatures w14:val="none"/>
              </w:rPr>
              <w:t>INCLUYE</w:t>
            </w:r>
          </w:p>
        </w:tc>
        <w:tc>
          <w:tcPr>
            <w:tcW w:w="1371" w:type="dxa"/>
            <w:shd w:val="clear" w:color="auto" w:fill="AEAAAA" w:themeFill="background2" w:themeFillShade="BF"/>
          </w:tcPr>
          <w:p w14:paraId="77A2962D" w14:textId="77777777" w:rsidR="008E02BC" w:rsidRPr="00C05B7F" w:rsidRDefault="008E02BC" w:rsidP="00C315F4">
            <w:pPr>
              <w:jc w:val="center"/>
              <w:rPr>
                <w:rFonts w:ascii="Arial" w:eastAsia="Calibri" w:hAnsi="Arial" w:cs="Arial"/>
                <w:b/>
                <w:bCs/>
                <w:color w:val="FFFFFF" w:themeColor="background1"/>
                <w:sz w:val="18"/>
                <w:szCs w:val="18"/>
                <w:lang w:val="es-ES" w:eastAsia="en-US"/>
                <w14:ligatures w14:val="none"/>
              </w:rPr>
            </w:pPr>
            <w:r w:rsidRPr="00C05B7F">
              <w:rPr>
                <w:rFonts w:ascii="Arial" w:eastAsia="Calibri" w:hAnsi="Arial" w:cs="Arial"/>
                <w:b/>
                <w:bCs/>
                <w:color w:val="FFFFFF" w:themeColor="background1"/>
                <w:sz w:val="18"/>
                <w:szCs w:val="18"/>
                <w:lang w:val="es-ES" w:eastAsia="en-US"/>
                <w14:ligatures w14:val="none"/>
              </w:rPr>
              <w:t>USD</w:t>
            </w:r>
          </w:p>
          <w:p w14:paraId="212C42C3" w14:textId="5CA66551" w:rsidR="006E22C3" w:rsidRPr="00C05B7F" w:rsidRDefault="006E22C3" w:rsidP="00C315F4">
            <w:pPr>
              <w:jc w:val="center"/>
              <w:rPr>
                <w:rFonts w:ascii="Arial" w:eastAsia="Calibri" w:hAnsi="Arial" w:cs="Arial"/>
                <w:b/>
                <w:bCs/>
                <w:color w:val="FFFFFF" w:themeColor="background1"/>
                <w:sz w:val="18"/>
                <w:szCs w:val="18"/>
                <w:lang w:val="es-ES" w:eastAsia="en-US"/>
                <w14:ligatures w14:val="none"/>
              </w:rPr>
            </w:pPr>
            <w:r w:rsidRPr="00C05B7F">
              <w:rPr>
                <w:rFonts w:ascii="Arial" w:eastAsia="Calibri" w:hAnsi="Arial" w:cs="Arial"/>
                <w:b/>
                <w:bCs/>
                <w:color w:val="FFFFFF" w:themeColor="background1"/>
                <w:sz w:val="18"/>
                <w:szCs w:val="18"/>
                <w:lang w:val="es-ES" w:eastAsia="en-US"/>
                <w14:ligatures w14:val="none"/>
              </w:rPr>
              <w:t>Por persona</w:t>
            </w:r>
          </w:p>
        </w:tc>
      </w:tr>
      <w:tr w:rsidR="008E02BC" w:rsidRPr="00C05B7F" w14:paraId="1A5A1634" w14:textId="77777777" w:rsidTr="00222695">
        <w:trPr>
          <w:trHeight w:val="662"/>
          <w:jc w:val="center"/>
        </w:trPr>
        <w:tc>
          <w:tcPr>
            <w:tcW w:w="4248" w:type="dxa"/>
            <w:hideMark/>
          </w:tcPr>
          <w:p w14:paraId="694D5F69" w14:textId="77777777" w:rsidR="00357FEC" w:rsidRPr="00C05B7F" w:rsidRDefault="00357FEC" w:rsidP="00C315F4">
            <w:pPr>
              <w:jc w:val="center"/>
              <w:rPr>
                <w:rFonts w:ascii="Arial" w:eastAsia="Calibri" w:hAnsi="Arial" w:cs="Arial"/>
                <w:b/>
                <w:bCs/>
                <w:color w:val="767171" w:themeColor="background2" w:themeShade="80"/>
                <w:sz w:val="18"/>
                <w:szCs w:val="18"/>
                <w:lang w:val="tr-TR" w:eastAsia="en-US"/>
                <w14:ligatures w14:val="none"/>
              </w:rPr>
            </w:pPr>
          </w:p>
          <w:p w14:paraId="20B6D5D9" w14:textId="079E91D5" w:rsidR="008E02BC" w:rsidRPr="00C05B7F" w:rsidRDefault="008E02BC" w:rsidP="00C315F4">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Visita histórica con Almuerzo en Estambul</w:t>
            </w:r>
          </w:p>
        </w:tc>
        <w:tc>
          <w:tcPr>
            <w:tcW w:w="3158" w:type="dxa"/>
          </w:tcPr>
          <w:p w14:paraId="238ED44C" w14:textId="77777777" w:rsidR="008E02BC" w:rsidRPr="00C05B7F" w:rsidRDefault="008E02BC" w:rsidP="008E02BC">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Mezquita Azul</w:t>
            </w:r>
          </w:p>
          <w:p w14:paraId="3973396F" w14:textId="77777777" w:rsidR="008E02BC" w:rsidRPr="00C05B7F" w:rsidRDefault="008E02BC" w:rsidP="008E02BC">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Entrada Palacio Topkapi</w:t>
            </w:r>
          </w:p>
          <w:p w14:paraId="146F184A" w14:textId="77777777" w:rsidR="008E02BC" w:rsidRPr="00C05B7F" w:rsidRDefault="008E02BC" w:rsidP="008E02BC">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Almuerzo típico</w:t>
            </w:r>
          </w:p>
          <w:p w14:paraId="050394DF" w14:textId="77777777" w:rsidR="008E02BC" w:rsidRPr="00C05B7F" w:rsidRDefault="008E02BC" w:rsidP="008E02BC">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Santa Sofia desde el exterior</w:t>
            </w:r>
          </w:p>
          <w:p w14:paraId="7416BB8D" w14:textId="7572D526" w:rsidR="008E02BC" w:rsidRPr="00C05B7F" w:rsidRDefault="008E02BC" w:rsidP="008E02BC">
            <w:pPr>
              <w:jc w:val="center"/>
              <w:rPr>
                <w:rFonts w:ascii="Arial" w:eastAsia="Calibri" w:hAnsi="Arial" w:cs="Arial"/>
                <w:color w:val="767171" w:themeColor="background2" w:themeShade="80"/>
                <w:sz w:val="18"/>
                <w:szCs w:val="18"/>
                <w:lang w:val="en-GB" w:eastAsia="en-US"/>
                <w14:ligatures w14:val="none"/>
              </w:rPr>
            </w:pPr>
            <w:r w:rsidRPr="00C05B7F">
              <w:rPr>
                <w:rFonts w:ascii="Arial" w:eastAsia="Calibri" w:hAnsi="Arial" w:cs="Arial"/>
                <w:color w:val="767171" w:themeColor="background2" w:themeShade="80"/>
                <w:sz w:val="18"/>
                <w:szCs w:val="18"/>
                <w:lang w:val="tr-TR" w:eastAsia="en-US"/>
                <w14:ligatures w14:val="none"/>
              </w:rPr>
              <w:t>- Gran Bazar</w:t>
            </w:r>
          </w:p>
        </w:tc>
        <w:tc>
          <w:tcPr>
            <w:tcW w:w="1371" w:type="dxa"/>
          </w:tcPr>
          <w:p w14:paraId="081A358F" w14:textId="77777777" w:rsidR="008E02BC" w:rsidRPr="00C05B7F" w:rsidRDefault="008E02BC" w:rsidP="00C315F4">
            <w:pPr>
              <w:jc w:val="center"/>
              <w:rPr>
                <w:rFonts w:ascii="Arial" w:eastAsia="Calibri" w:hAnsi="Arial" w:cs="Arial"/>
                <w:b/>
                <w:bCs/>
                <w:color w:val="767171" w:themeColor="background2" w:themeShade="80"/>
                <w:sz w:val="18"/>
                <w:szCs w:val="18"/>
                <w:lang w:val="tr-TR" w:eastAsia="en-US"/>
                <w14:ligatures w14:val="none"/>
              </w:rPr>
            </w:pPr>
          </w:p>
          <w:p w14:paraId="435963BF" w14:textId="77777777" w:rsidR="008E02BC" w:rsidRPr="00C05B7F" w:rsidRDefault="008E02BC" w:rsidP="00C315F4">
            <w:pPr>
              <w:jc w:val="center"/>
              <w:rPr>
                <w:rFonts w:ascii="Arial" w:eastAsia="Calibri" w:hAnsi="Arial" w:cs="Arial"/>
                <w:b/>
                <w:bCs/>
                <w:color w:val="767171" w:themeColor="background2" w:themeShade="80"/>
                <w:sz w:val="18"/>
                <w:szCs w:val="18"/>
                <w:lang w:val="tr-TR" w:eastAsia="en-US"/>
                <w14:ligatures w14:val="none"/>
              </w:rPr>
            </w:pPr>
          </w:p>
          <w:p w14:paraId="35690E65" w14:textId="24E33FA0" w:rsidR="008E02BC" w:rsidRPr="00C05B7F" w:rsidRDefault="00400DDC" w:rsidP="00C315F4">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$ 155</w:t>
            </w:r>
          </w:p>
        </w:tc>
      </w:tr>
      <w:tr w:rsidR="008E02BC" w:rsidRPr="00C05B7F" w14:paraId="5328FB63" w14:textId="77777777" w:rsidTr="00222695">
        <w:trPr>
          <w:trHeight w:val="662"/>
          <w:jc w:val="center"/>
        </w:trPr>
        <w:tc>
          <w:tcPr>
            <w:tcW w:w="4248" w:type="dxa"/>
          </w:tcPr>
          <w:p w14:paraId="61B4C049" w14:textId="77777777" w:rsidR="00357FEC" w:rsidRPr="00C05B7F"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64CFECCC" w14:textId="77777777" w:rsidR="00357FEC" w:rsidRPr="00C05B7F"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3DFFB08F" w14:textId="68AFA5EE" w:rsidR="008E02BC" w:rsidRPr="00C05B7F" w:rsidRDefault="005C4EC2" w:rsidP="005C4EC2">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V</w:t>
            </w:r>
            <w:r w:rsidR="008E02BC" w:rsidRPr="00C05B7F">
              <w:rPr>
                <w:rFonts w:ascii="Arial" w:eastAsia="Calibri" w:hAnsi="Arial" w:cs="Arial"/>
                <w:b/>
                <w:bCs/>
                <w:color w:val="767171" w:themeColor="background2" w:themeShade="80"/>
                <w:sz w:val="18"/>
                <w:szCs w:val="18"/>
                <w:lang w:val="tr-TR" w:eastAsia="en-US"/>
                <w14:ligatures w14:val="none"/>
              </w:rPr>
              <w:t>isita a la parte asiatica con Almuerzo</w:t>
            </w:r>
          </w:p>
        </w:tc>
        <w:tc>
          <w:tcPr>
            <w:tcW w:w="3158" w:type="dxa"/>
          </w:tcPr>
          <w:p w14:paraId="12BD30F2" w14:textId="47FD8E43" w:rsidR="00E165C1" w:rsidRPr="00C05B7F" w:rsidRDefault="00E165C1" w:rsidP="005C4EC2">
            <w:pPr>
              <w:jc w:val="center"/>
              <w:rPr>
                <w:rFonts w:ascii="Arial" w:eastAsia="Calibri" w:hAnsi="Arial" w:cs="Arial"/>
                <w:color w:val="767171" w:themeColor="background2" w:themeShade="80"/>
                <w:sz w:val="18"/>
                <w:szCs w:val="18"/>
                <w:lang w:val="tr-TR" w:eastAsia="en-US"/>
                <w14:ligatures w14:val="none"/>
              </w:rPr>
            </w:pPr>
          </w:p>
          <w:p w14:paraId="342A3CFF" w14:textId="6CD717E9" w:rsidR="00E165C1" w:rsidRPr="00C05B7F" w:rsidRDefault="00E165C1" w:rsidP="00E165C1">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Entrada Palacio beylerbey</w:t>
            </w:r>
          </w:p>
          <w:p w14:paraId="5372DC53" w14:textId="77777777" w:rsidR="00E165C1" w:rsidRPr="00C05B7F" w:rsidRDefault="00E165C1" w:rsidP="00E165C1">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Colina de Camlica</w:t>
            </w:r>
          </w:p>
          <w:p w14:paraId="787B463F" w14:textId="77777777" w:rsidR="00E165C1" w:rsidRPr="00C05B7F" w:rsidRDefault="00E165C1" w:rsidP="00E165C1">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Almuerzo</w:t>
            </w:r>
          </w:p>
          <w:p w14:paraId="1525213D" w14:textId="2C42E6E2" w:rsidR="008E02BC" w:rsidRPr="00C05B7F" w:rsidRDefault="00E165C1" w:rsidP="00E165C1">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Barrio Uskudar</w:t>
            </w:r>
          </w:p>
        </w:tc>
        <w:tc>
          <w:tcPr>
            <w:tcW w:w="1371" w:type="dxa"/>
          </w:tcPr>
          <w:p w14:paraId="4CEBEAEF" w14:textId="77777777" w:rsidR="008E02BC" w:rsidRPr="00C05B7F" w:rsidRDefault="008E02BC" w:rsidP="00C315F4">
            <w:pPr>
              <w:jc w:val="center"/>
              <w:rPr>
                <w:rFonts w:ascii="Arial" w:eastAsia="Calibri" w:hAnsi="Arial" w:cs="Arial"/>
                <w:b/>
                <w:bCs/>
                <w:color w:val="767171" w:themeColor="background2" w:themeShade="80"/>
                <w:sz w:val="18"/>
                <w:szCs w:val="18"/>
                <w:lang w:val="tr-TR" w:eastAsia="en-US"/>
                <w14:ligatures w14:val="none"/>
              </w:rPr>
            </w:pPr>
          </w:p>
          <w:p w14:paraId="4C78D8FB" w14:textId="1BEB020B" w:rsidR="008E02BC" w:rsidRPr="00C05B7F" w:rsidRDefault="008E02BC" w:rsidP="00C315F4">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 xml:space="preserve">$ </w:t>
            </w:r>
            <w:r w:rsidR="005C4EC2" w:rsidRPr="00C05B7F">
              <w:rPr>
                <w:rFonts w:ascii="Arial" w:eastAsia="Calibri" w:hAnsi="Arial" w:cs="Arial"/>
                <w:b/>
                <w:bCs/>
                <w:color w:val="767171" w:themeColor="background2" w:themeShade="80"/>
                <w:sz w:val="18"/>
                <w:szCs w:val="18"/>
                <w:lang w:val="tr-TR" w:eastAsia="en-US"/>
                <w14:ligatures w14:val="none"/>
              </w:rPr>
              <w:t>85</w:t>
            </w:r>
          </w:p>
        </w:tc>
      </w:tr>
      <w:tr w:rsidR="00E165C1" w:rsidRPr="00C05B7F" w14:paraId="3BFD689A" w14:textId="77777777" w:rsidTr="00222695">
        <w:trPr>
          <w:trHeight w:val="662"/>
          <w:jc w:val="center"/>
        </w:trPr>
        <w:tc>
          <w:tcPr>
            <w:tcW w:w="4248" w:type="dxa"/>
          </w:tcPr>
          <w:p w14:paraId="2AF048F2" w14:textId="77777777" w:rsidR="00357FEC" w:rsidRPr="00C05B7F"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1A818A64" w14:textId="77777777" w:rsidR="00357FEC" w:rsidRPr="00C05B7F" w:rsidRDefault="00357FEC" w:rsidP="00E165C1">
            <w:pPr>
              <w:jc w:val="center"/>
              <w:rPr>
                <w:rFonts w:ascii="Arial" w:eastAsia="Calibri" w:hAnsi="Arial" w:cs="Arial"/>
                <w:b/>
                <w:bCs/>
                <w:color w:val="767171" w:themeColor="background2" w:themeShade="80"/>
                <w:sz w:val="18"/>
                <w:szCs w:val="18"/>
                <w:lang w:val="tr-TR" w:eastAsia="en-US"/>
                <w14:ligatures w14:val="none"/>
              </w:rPr>
            </w:pPr>
          </w:p>
          <w:p w14:paraId="5A4FABB9" w14:textId="5F2B484D" w:rsidR="00E165C1" w:rsidRPr="00C05B7F" w:rsidRDefault="00E165C1" w:rsidP="00E165C1">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Safari 4x4 por Capadocia</w:t>
            </w:r>
          </w:p>
        </w:tc>
        <w:tc>
          <w:tcPr>
            <w:tcW w:w="3158" w:type="dxa"/>
          </w:tcPr>
          <w:p w14:paraId="766C2F21" w14:textId="77777777" w:rsidR="00E165C1" w:rsidRPr="00C05B7F" w:rsidRDefault="00E165C1" w:rsidP="00E165C1">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Safari por Capadocia</w:t>
            </w:r>
          </w:p>
          <w:p w14:paraId="2F5900FF" w14:textId="77777777" w:rsidR="00E165C1" w:rsidRPr="00C05B7F" w:rsidRDefault="00E165C1" w:rsidP="00E165C1">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Vehículo 4x4</w:t>
            </w:r>
          </w:p>
          <w:p w14:paraId="048801CB" w14:textId="77777777" w:rsidR="00E165C1" w:rsidRPr="00C05B7F" w:rsidRDefault="00E165C1" w:rsidP="00E165C1">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Traslados</w:t>
            </w:r>
          </w:p>
          <w:p w14:paraId="3D7BC3A8" w14:textId="70B98356" w:rsidR="00E165C1" w:rsidRPr="00C05B7F" w:rsidRDefault="00E165C1" w:rsidP="00E165C1">
            <w:pPr>
              <w:jc w:val="center"/>
              <w:rPr>
                <w:rFonts w:ascii="Arial" w:eastAsia="Calibri" w:hAnsi="Arial" w:cs="Arial"/>
                <w:color w:val="767171" w:themeColor="background2" w:themeShade="80"/>
                <w:sz w:val="18"/>
                <w:szCs w:val="18"/>
                <w:lang w:val="tr-TR" w:eastAsia="en-US"/>
                <w14:ligatures w14:val="none"/>
              </w:rPr>
            </w:pPr>
            <w:r w:rsidRPr="00C05B7F">
              <w:rPr>
                <w:rFonts w:ascii="Arial" w:eastAsia="Calibri" w:hAnsi="Arial" w:cs="Arial"/>
                <w:color w:val="767171" w:themeColor="background2" w:themeShade="80"/>
                <w:sz w:val="18"/>
                <w:szCs w:val="18"/>
                <w:lang w:val="tr-TR" w:eastAsia="en-US"/>
                <w14:ligatures w14:val="none"/>
              </w:rPr>
              <w:t>- Copa de Champagne</w:t>
            </w:r>
          </w:p>
        </w:tc>
        <w:tc>
          <w:tcPr>
            <w:tcW w:w="1371" w:type="dxa"/>
          </w:tcPr>
          <w:p w14:paraId="738914CE" w14:textId="77777777" w:rsidR="00E165C1" w:rsidRPr="00C05B7F" w:rsidRDefault="00E165C1" w:rsidP="00C315F4">
            <w:pPr>
              <w:jc w:val="center"/>
              <w:rPr>
                <w:rFonts w:ascii="Arial" w:eastAsia="Calibri" w:hAnsi="Arial" w:cs="Arial"/>
                <w:b/>
                <w:bCs/>
                <w:color w:val="767171" w:themeColor="background2" w:themeShade="80"/>
                <w:sz w:val="18"/>
                <w:szCs w:val="18"/>
                <w:lang w:val="tr-TR" w:eastAsia="en-US"/>
                <w14:ligatures w14:val="none"/>
              </w:rPr>
            </w:pPr>
          </w:p>
          <w:p w14:paraId="500DC9A4" w14:textId="44D6D2D7" w:rsidR="00E165C1" w:rsidRPr="00C05B7F" w:rsidRDefault="00593E4B" w:rsidP="00C315F4">
            <w:pPr>
              <w:jc w:val="center"/>
              <w:rPr>
                <w:rFonts w:ascii="Arial" w:eastAsia="Calibri" w:hAnsi="Arial" w:cs="Arial"/>
                <w:b/>
                <w:bCs/>
                <w:color w:val="767171" w:themeColor="background2" w:themeShade="80"/>
                <w:sz w:val="18"/>
                <w:szCs w:val="18"/>
                <w:lang w:val="tr-TR" w:eastAsia="en-US"/>
                <w14:ligatures w14:val="none"/>
              </w:rPr>
            </w:pPr>
            <w:r w:rsidRPr="00C05B7F">
              <w:rPr>
                <w:rFonts w:ascii="Arial" w:eastAsia="Calibri" w:hAnsi="Arial" w:cs="Arial"/>
                <w:b/>
                <w:bCs/>
                <w:color w:val="767171" w:themeColor="background2" w:themeShade="80"/>
                <w:sz w:val="18"/>
                <w:szCs w:val="18"/>
                <w:lang w:val="tr-TR" w:eastAsia="en-US"/>
                <w14:ligatures w14:val="none"/>
              </w:rPr>
              <w:t>$ 90</w:t>
            </w:r>
          </w:p>
        </w:tc>
      </w:tr>
    </w:tbl>
    <w:p w14:paraId="263C21D9" w14:textId="77777777" w:rsidR="0077516A" w:rsidRPr="00C05B7F" w:rsidRDefault="0077516A" w:rsidP="00BD3277">
      <w:pPr>
        <w:jc w:val="both"/>
        <w:rPr>
          <w:rFonts w:ascii="Arial" w:hAnsi="Arial" w:cs="Arial"/>
          <w:b/>
          <w:color w:val="6E6E6E"/>
          <w:sz w:val="18"/>
          <w:szCs w:val="18"/>
          <w:u w:val="single"/>
        </w:rPr>
      </w:pPr>
    </w:p>
    <w:p w14:paraId="6BEB56CC" w14:textId="77777777" w:rsidR="0077516A" w:rsidRPr="00C05B7F" w:rsidRDefault="0077516A" w:rsidP="00BD3277">
      <w:pPr>
        <w:jc w:val="both"/>
        <w:rPr>
          <w:rFonts w:ascii="Arial" w:hAnsi="Arial" w:cs="Arial"/>
          <w:b/>
          <w:color w:val="6E6E6E"/>
          <w:sz w:val="18"/>
          <w:szCs w:val="18"/>
          <w:u w:val="single"/>
        </w:rPr>
      </w:pPr>
    </w:p>
    <w:p w14:paraId="3E6DCF90" w14:textId="77777777" w:rsidR="00BD3277" w:rsidRPr="00854A84" w:rsidRDefault="00BD3277" w:rsidP="00BD3277">
      <w:pPr>
        <w:jc w:val="both"/>
        <w:rPr>
          <w:rFonts w:ascii="Arial" w:hAnsi="Arial" w:cs="Arial"/>
          <w:b/>
          <w:color w:val="6E6E6E"/>
          <w:sz w:val="18"/>
          <w:szCs w:val="18"/>
        </w:rPr>
      </w:pPr>
      <w:r w:rsidRPr="00854A84">
        <w:rPr>
          <w:rFonts w:ascii="Arial" w:hAnsi="Arial" w:cs="Arial"/>
          <w:b/>
          <w:color w:val="6E6E6E"/>
          <w:sz w:val="18"/>
          <w:szCs w:val="18"/>
        </w:rPr>
        <w:lastRenderedPageBreak/>
        <w:t>CONDICIONES:</w:t>
      </w:r>
    </w:p>
    <w:p w14:paraId="091BF808" w14:textId="48D35F02" w:rsidR="000B5D7A" w:rsidRPr="00DE50CB" w:rsidRDefault="00BD3277" w:rsidP="00703E90">
      <w:pPr>
        <w:numPr>
          <w:ilvl w:val="0"/>
          <w:numId w:val="1"/>
        </w:numPr>
        <w:jc w:val="both"/>
        <w:rPr>
          <w:rFonts w:ascii="Arial" w:hAnsi="Arial" w:cs="Arial"/>
          <w:b/>
          <w:color w:val="6E6E6E"/>
          <w:sz w:val="18"/>
          <w:szCs w:val="18"/>
        </w:rPr>
      </w:pPr>
      <w:r w:rsidRPr="00C05B7F">
        <w:rPr>
          <w:rFonts w:ascii="Arial" w:hAnsi="Arial" w:cs="Arial"/>
          <w:color w:val="6E6E6E"/>
          <w:sz w:val="18"/>
          <w:szCs w:val="18"/>
        </w:rPr>
        <w:t xml:space="preserve">Solicitar </w:t>
      </w:r>
      <w:r w:rsidR="005349C9" w:rsidRPr="00C05B7F">
        <w:rPr>
          <w:rFonts w:ascii="Arial" w:hAnsi="Arial" w:cs="Arial"/>
          <w:color w:val="6E6E6E"/>
          <w:sz w:val="18"/>
          <w:szCs w:val="18"/>
        </w:rPr>
        <w:t xml:space="preserve">como </w:t>
      </w:r>
      <w:r w:rsidR="005349C9" w:rsidRPr="00DE50CB">
        <w:rPr>
          <w:rFonts w:ascii="Arial" w:hAnsi="Arial" w:cs="Arial"/>
          <w:b/>
          <w:color w:val="6E6E6E"/>
          <w:sz w:val="18"/>
          <w:szCs w:val="18"/>
        </w:rPr>
        <w:t>TURQUÍA</w:t>
      </w:r>
      <w:r w:rsidR="00222695" w:rsidRPr="00DE50CB">
        <w:rPr>
          <w:rFonts w:ascii="Arial" w:hAnsi="Arial" w:cs="Arial"/>
          <w:b/>
          <w:color w:val="6E6E6E"/>
          <w:sz w:val="18"/>
          <w:szCs w:val="18"/>
        </w:rPr>
        <w:t xml:space="preserve"> Y </w:t>
      </w:r>
      <w:r w:rsidR="005349C9" w:rsidRPr="00DE50CB">
        <w:rPr>
          <w:rFonts w:ascii="Arial" w:hAnsi="Arial" w:cs="Arial"/>
          <w:b/>
          <w:color w:val="6E6E6E"/>
          <w:sz w:val="18"/>
          <w:szCs w:val="18"/>
        </w:rPr>
        <w:t>GRECIA CON</w:t>
      </w:r>
      <w:r w:rsidR="00222695" w:rsidRPr="00DE50CB">
        <w:rPr>
          <w:rFonts w:ascii="Arial" w:hAnsi="Arial" w:cs="Arial"/>
          <w:b/>
          <w:color w:val="6E6E6E"/>
          <w:sz w:val="18"/>
          <w:szCs w:val="18"/>
        </w:rPr>
        <w:t xml:space="preserve"> </w:t>
      </w:r>
      <w:r w:rsidR="005349C9" w:rsidRPr="00DE50CB">
        <w:rPr>
          <w:rFonts w:ascii="Arial" w:hAnsi="Arial" w:cs="Arial"/>
          <w:b/>
          <w:color w:val="6E6E6E"/>
          <w:sz w:val="18"/>
          <w:szCs w:val="18"/>
        </w:rPr>
        <w:t>CRUCERO.</w:t>
      </w:r>
    </w:p>
    <w:p w14:paraId="19CAE8A7" w14:textId="1055DF73" w:rsidR="00BD3277" w:rsidRPr="00854A84" w:rsidRDefault="00BD3277" w:rsidP="00703E90">
      <w:pPr>
        <w:numPr>
          <w:ilvl w:val="0"/>
          <w:numId w:val="1"/>
        </w:numPr>
        <w:jc w:val="both"/>
        <w:rPr>
          <w:rFonts w:ascii="Arial" w:hAnsi="Arial" w:cs="Arial"/>
          <w:b/>
          <w:bCs/>
          <w:i/>
          <w:iCs/>
          <w:color w:val="6E6E6E"/>
          <w:sz w:val="18"/>
          <w:szCs w:val="18"/>
        </w:rPr>
      </w:pPr>
      <w:r w:rsidRPr="00854A84">
        <w:rPr>
          <w:rFonts w:ascii="Arial" w:hAnsi="Arial" w:cs="Arial"/>
          <w:b/>
          <w:bCs/>
          <w:i/>
          <w:iCs/>
          <w:color w:val="6E6E6E"/>
          <w:sz w:val="18"/>
          <w:szCs w:val="18"/>
        </w:rPr>
        <w:t>V</w:t>
      </w:r>
      <w:r w:rsidR="00854A84">
        <w:rPr>
          <w:rFonts w:ascii="Arial" w:hAnsi="Arial" w:cs="Arial"/>
          <w:b/>
          <w:bCs/>
          <w:i/>
          <w:iCs/>
          <w:color w:val="6E6E6E"/>
          <w:sz w:val="18"/>
          <w:szCs w:val="18"/>
        </w:rPr>
        <w:t>á</w:t>
      </w:r>
      <w:r w:rsidRPr="00854A84">
        <w:rPr>
          <w:rFonts w:ascii="Arial" w:hAnsi="Arial" w:cs="Arial"/>
          <w:b/>
          <w:bCs/>
          <w:i/>
          <w:iCs/>
          <w:color w:val="6E6E6E"/>
          <w:sz w:val="18"/>
          <w:szCs w:val="18"/>
        </w:rPr>
        <w:t>lido para comprar hasta agotar stock</w:t>
      </w:r>
      <w:r w:rsidR="00D450F1" w:rsidRPr="00854A84">
        <w:rPr>
          <w:rFonts w:ascii="Arial" w:hAnsi="Arial" w:cs="Arial"/>
          <w:b/>
          <w:bCs/>
          <w:i/>
          <w:iCs/>
          <w:color w:val="6E6E6E"/>
          <w:sz w:val="18"/>
          <w:szCs w:val="18"/>
        </w:rPr>
        <w:t>.</w:t>
      </w:r>
    </w:p>
    <w:p w14:paraId="7719C0C9" w14:textId="32D94424" w:rsidR="006E22C3" w:rsidRPr="00C05B7F" w:rsidRDefault="006E22C3" w:rsidP="006E22C3">
      <w:pPr>
        <w:numPr>
          <w:ilvl w:val="0"/>
          <w:numId w:val="1"/>
        </w:numPr>
        <w:jc w:val="both"/>
        <w:rPr>
          <w:rFonts w:ascii="Arial" w:hAnsi="Arial" w:cs="Arial"/>
          <w:color w:val="6E6E6E"/>
          <w:sz w:val="18"/>
          <w:szCs w:val="18"/>
        </w:rPr>
      </w:pPr>
      <w:r w:rsidRPr="00C05B7F">
        <w:rPr>
          <w:rFonts w:ascii="Arial" w:hAnsi="Arial" w:cs="Arial"/>
          <w:color w:val="6E6E6E"/>
          <w:sz w:val="18"/>
          <w:szCs w:val="18"/>
        </w:rPr>
        <w:t xml:space="preserve">Precio del circuito por </w:t>
      </w:r>
      <w:r w:rsidR="00567BBA" w:rsidRPr="00C05B7F">
        <w:rPr>
          <w:rFonts w:ascii="Arial" w:hAnsi="Arial" w:cs="Arial"/>
          <w:color w:val="6E6E6E"/>
          <w:sz w:val="18"/>
          <w:szCs w:val="18"/>
        </w:rPr>
        <w:t>persona</w:t>
      </w:r>
      <w:r w:rsidRPr="00C05B7F">
        <w:rPr>
          <w:rFonts w:ascii="Arial" w:hAnsi="Arial" w:cs="Arial"/>
          <w:color w:val="6E6E6E"/>
          <w:sz w:val="18"/>
          <w:szCs w:val="18"/>
        </w:rPr>
        <w:t>.</w:t>
      </w:r>
    </w:p>
    <w:p w14:paraId="184C1507" w14:textId="2F6A6FFA" w:rsidR="00BD3277" w:rsidRPr="00C05B7F" w:rsidRDefault="00BD3277" w:rsidP="00BD3277">
      <w:pPr>
        <w:numPr>
          <w:ilvl w:val="0"/>
          <w:numId w:val="1"/>
        </w:numPr>
        <w:jc w:val="both"/>
        <w:rPr>
          <w:rFonts w:ascii="Arial" w:hAnsi="Arial" w:cs="Arial"/>
          <w:color w:val="6E6E6E"/>
          <w:sz w:val="18"/>
          <w:szCs w:val="18"/>
        </w:rPr>
      </w:pPr>
      <w:r w:rsidRPr="00C05B7F">
        <w:rPr>
          <w:rFonts w:ascii="Arial" w:hAnsi="Arial" w:cs="Arial"/>
          <w:color w:val="6E6E6E"/>
          <w:sz w:val="18"/>
          <w:szCs w:val="18"/>
        </w:rPr>
        <w:t>Comisión 1</w:t>
      </w:r>
      <w:r w:rsidR="008E02BC" w:rsidRPr="00C05B7F">
        <w:rPr>
          <w:rFonts w:ascii="Arial" w:hAnsi="Arial" w:cs="Arial"/>
          <w:color w:val="6E6E6E"/>
          <w:sz w:val="18"/>
          <w:szCs w:val="18"/>
        </w:rPr>
        <w:t>2</w:t>
      </w:r>
      <w:r w:rsidRPr="00C05B7F">
        <w:rPr>
          <w:rFonts w:ascii="Arial" w:hAnsi="Arial" w:cs="Arial"/>
          <w:color w:val="6E6E6E"/>
          <w:sz w:val="18"/>
          <w:szCs w:val="18"/>
        </w:rPr>
        <w:t xml:space="preserve">%, incentivo $ </w:t>
      </w:r>
      <w:r w:rsidR="00357FEC" w:rsidRPr="00C05B7F">
        <w:rPr>
          <w:rFonts w:ascii="Arial" w:hAnsi="Arial" w:cs="Arial"/>
          <w:color w:val="6E6E6E"/>
          <w:sz w:val="18"/>
          <w:szCs w:val="18"/>
        </w:rPr>
        <w:t>10</w:t>
      </w:r>
      <w:r w:rsidRPr="00C05B7F">
        <w:rPr>
          <w:rFonts w:ascii="Arial" w:hAnsi="Arial" w:cs="Arial"/>
          <w:color w:val="6E6E6E"/>
          <w:sz w:val="18"/>
          <w:szCs w:val="18"/>
        </w:rPr>
        <w:t>.00 por pasajero</w:t>
      </w:r>
      <w:r w:rsidR="00D450F1" w:rsidRPr="00C05B7F">
        <w:rPr>
          <w:rFonts w:ascii="Arial" w:hAnsi="Arial" w:cs="Arial"/>
          <w:color w:val="6E6E6E"/>
          <w:sz w:val="18"/>
          <w:szCs w:val="18"/>
        </w:rPr>
        <w:t>.</w:t>
      </w:r>
    </w:p>
    <w:p w14:paraId="2FEB0522" w14:textId="3D06C1A7" w:rsidR="008E02BC" w:rsidRPr="00C05B7F" w:rsidRDefault="008E02BC" w:rsidP="00BD3277">
      <w:pPr>
        <w:numPr>
          <w:ilvl w:val="0"/>
          <w:numId w:val="1"/>
        </w:numPr>
        <w:jc w:val="both"/>
        <w:rPr>
          <w:rFonts w:ascii="Arial" w:hAnsi="Arial" w:cs="Arial"/>
          <w:color w:val="6E6E6E"/>
          <w:sz w:val="18"/>
          <w:szCs w:val="18"/>
        </w:rPr>
      </w:pPr>
      <w:r w:rsidRPr="00C05B7F">
        <w:rPr>
          <w:rFonts w:ascii="Arial" w:hAnsi="Arial" w:cs="Arial"/>
          <w:color w:val="6E6E6E"/>
          <w:sz w:val="18"/>
          <w:szCs w:val="18"/>
        </w:rPr>
        <w:t xml:space="preserve">Comisión 5% de </w:t>
      </w:r>
      <w:r w:rsidRPr="00C05B7F">
        <w:rPr>
          <w:rFonts w:ascii="Arial" w:hAnsi="Arial" w:cs="Arial"/>
          <w:bCs/>
          <w:color w:val="6E6E6E"/>
          <w:sz w:val="18"/>
          <w:szCs w:val="18"/>
          <w:lang w:eastAsia="es-ES"/>
        </w:rPr>
        <w:t xml:space="preserve">Excursiones </w:t>
      </w:r>
      <w:r w:rsidRPr="00C05B7F">
        <w:rPr>
          <w:rFonts w:ascii="Arial" w:hAnsi="Arial" w:cs="Arial"/>
          <w:bCs/>
          <w:color w:val="6E6E6E"/>
          <w:sz w:val="18"/>
          <w:szCs w:val="18"/>
        </w:rPr>
        <w:t>opcionales</w:t>
      </w:r>
      <w:r w:rsidR="006E22C3" w:rsidRPr="00C05B7F">
        <w:rPr>
          <w:rFonts w:ascii="Arial" w:hAnsi="Arial" w:cs="Arial"/>
          <w:bCs/>
          <w:color w:val="6E6E6E"/>
          <w:sz w:val="18"/>
          <w:szCs w:val="18"/>
        </w:rPr>
        <w:t>, precios por persona</w:t>
      </w:r>
      <w:r w:rsidRPr="00C05B7F">
        <w:rPr>
          <w:rFonts w:ascii="Arial" w:hAnsi="Arial" w:cs="Arial"/>
          <w:bCs/>
          <w:color w:val="6E6E6E"/>
          <w:sz w:val="18"/>
          <w:szCs w:val="18"/>
        </w:rPr>
        <w:t>.</w:t>
      </w:r>
    </w:p>
    <w:p w14:paraId="22842B1B" w14:textId="2156944D" w:rsidR="008E02BC" w:rsidRPr="00C05B7F" w:rsidRDefault="008E02BC"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Precio NO APLICA comisión GEA.</w:t>
      </w:r>
    </w:p>
    <w:p w14:paraId="611CB700" w14:textId="77777777"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 xml:space="preserve">Precios sujetos a variación sin previo aviso y no son aplicables a grupos. </w:t>
      </w:r>
    </w:p>
    <w:p w14:paraId="25A577D5" w14:textId="086DBE91"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 xml:space="preserve">Todos los precios actualizados al </w:t>
      </w:r>
      <w:r w:rsidR="00574FA3">
        <w:rPr>
          <w:rFonts w:ascii="Arial" w:hAnsi="Arial" w:cs="Arial"/>
          <w:color w:val="6E6E6E"/>
          <w:sz w:val="18"/>
          <w:szCs w:val="18"/>
        </w:rPr>
        <w:t>10</w:t>
      </w:r>
      <w:r w:rsidR="00153196" w:rsidRPr="00C05B7F">
        <w:rPr>
          <w:rFonts w:ascii="Arial" w:hAnsi="Arial" w:cs="Arial"/>
          <w:color w:val="6E6E6E"/>
          <w:sz w:val="18"/>
          <w:szCs w:val="18"/>
        </w:rPr>
        <w:t xml:space="preserve"> febrero </w:t>
      </w:r>
      <w:r w:rsidR="00574FA3" w:rsidRPr="00C05B7F">
        <w:rPr>
          <w:rFonts w:ascii="Arial" w:hAnsi="Arial" w:cs="Arial"/>
          <w:color w:val="6E6E6E"/>
          <w:sz w:val="18"/>
          <w:szCs w:val="18"/>
        </w:rPr>
        <w:t>2026.</w:t>
      </w:r>
      <w:r w:rsidRPr="00C05B7F">
        <w:rPr>
          <w:rFonts w:ascii="Arial" w:hAnsi="Arial" w:cs="Arial"/>
          <w:color w:val="6E6E6E"/>
          <w:sz w:val="18"/>
          <w:szCs w:val="18"/>
        </w:rPr>
        <w:t xml:space="preserve"> </w:t>
      </w:r>
    </w:p>
    <w:p w14:paraId="57F2F162" w14:textId="77777777"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Precios especiales para pagos en efectivo, o depósito en cuentas bancarias.</w:t>
      </w:r>
    </w:p>
    <w:p w14:paraId="1E230FA0" w14:textId="77777777"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 xml:space="preserve">No se permite cambios una vez realizada la reserva.  </w:t>
      </w:r>
    </w:p>
    <w:p w14:paraId="421B2A7E" w14:textId="77777777"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 xml:space="preserve">No reembolsable, no endosable, ni transferible. </w:t>
      </w:r>
    </w:p>
    <w:p w14:paraId="2739F48C" w14:textId="77777777"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 xml:space="preserve">No show se penalizará al 100% </w:t>
      </w:r>
    </w:p>
    <w:p w14:paraId="7567715A" w14:textId="77777777"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Tipo de cambio referencial S/. 3.90</w:t>
      </w:r>
    </w:p>
    <w:p w14:paraId="1C748960" w14:textId="77777777"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 xml:space="preserve">Esta tarifa puede caducar en cualquier momento, inclusive en este instante por regulaciones del operador. </w:t>
      </w:r>
    </w:p>
    <w:p w14:paraId="3DC6EF22" w14:textId="77777777" w:rsidR="004A7367" w:rsidRPr="00C05B7F" w:rsidRDefault="004A7367" w:rsidP="004A7367">
      <w:pPr>
        <w:numPr>
          <w:ilvl w:val="0"/>
          <w:numId w:val="1"/>
        </w:numPr>
        <w:jc w:val="both"/>
        <w:rPr>
          <w:rFonts w:ascii="Arial" w:hAnsi="Arial" w:cs="Arial"/>
          <w:color w:val="6E6E6E"/>
          <w:sz w:val="18"/>
          <w:szCs w:val="18"/>
        </w:rPr>
      </w:pPr>
      <w:r w:rsidRPr="00C05B7F">
        <w:rPr>
          <w:rFonts w:ascii="Arial" w:hAnsi="Arial" w:cs="Arial"/>
          <w:color w:val="6E6E6E"/>
          <w:sz w:val="18"/>
          <w:szCs w:val="18"/>
        </w:rPr>
        <w:t>Valido para viajar en las salidas de promoción, consultar con su Ejecutivo de Atipax Mundo los suplementos por temporadas y feriados.</w:t>
      </w:r>
    </w:p>
    <w:p w14:paraId="2C3FDBD6" w14:textId="11EA4994" w:rsidR="006F4B70" w:rsidRPr="00854A84" w:rsidRDefault="004A7367" w:rsidP="008E1DFD">
      <w:pPr>
        <w:numPr>
          <w:ilvl w:val="0"/>
          <w:numId w:val="1"/>
        </w:numPr>
        <w:jc w:val="both"/>
        <w:rPr>
          <w:rFonts w:ascii="Arial" w:hAnsi="Arial" w:cs="Arial"/>
          <w:sz w:val="18"/>
          <w:szCs w:val="18"/>
        </w:rPr>
      </w:pPr>
      <w:r w:rsidRPr="00854A84">
        <w:rPr>
          <w:rFonts w:ascii="Arial" w:hAnsi="Arial" w:cs="Arial"/>
          <w:color w:val="6E6E6E"/>
          <w:sz w:val="18"/>
          <w:szCs w:val="18"/>
        </w:rPr>
        <w:t>Si un museo o un hotel confirmado se cierra, será sustituido por otro similar.</w:t>
      </w:r>
    </w:p>
    <w:sectPr w:rsidR="006F4B70" w:rsidRPr="00854A84" w:rsidSect="003316B3">
      <w:headerReference w:type="default" r:id="rId7"/>
      <w:footerReference w:type="default" r:id="rId8"/>
      <w:pgSz w:w="11906" w:h="16838"/>
      <w:pgMar w:top="1418" w:right="1559" w:bottom="1701"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D156" w14:textId="77777777" w:rsidR="00C40DF5" w:rsidRDefault="00C40DF5">
      <w:r>
        <w:separator/>
      </w:r>
    </w:p>
  </w:endnote>
  <w:endnote w:type="continuationSeparator" w:id="0">
    <w:p w14:paraId="03A1A78C" w14:textId="77777777" w:rsidR="00C40DF5" w:rsidRDefault="00C4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3060" w14:textId="7B7BDAFD" w:rsidR="000C7694" w:rsidRDefault="000C7694">
    <w:pPr>
      <w:pStyle w:val="Piedepgina"/>
    </w:pPr>
  </w:p>
  <w:p w14:paraId="3132B629" w14:textId="77777777" w:rsidR="000C7694" w:rsidRDefault="000C7694"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2D41" w14:textId="77777777" w:rsidR="00C40DF5" w:rsidRDefault="00C40DF5">
      <w:r>
        <w:separator/>
      </w:r>
    </w:p>
  </w:footnote>
  <w:footnote w:type="continuationSeparator" w:id="0">
    <w:p w14:paraId="79A08900" w14:textId="77777777" w:rsidR="00C40DF5" w:rsidRDefault="00C40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F03F" w14:textId="33175C1D" w:rsidR="000C7694" w:rsidRDefault="00854A84">
    <w:pPr>
      <w:pStyle w:val="Encabezado"/>
    </w:pPr>
    <w:r>
      <w:rPr>
        <w:noProof/>
        <w:lang w:val="es-PE" w:eastAsia="es-PE"/>
      </w:rPr>
      <w:drawing>
        <wp:anchor distT="0" distB="0" distL="114300" distR="114300" simplePos="0" relativeHeight="251660288" behindDoc="0" locked="0" layoutInCell="1" allowOverlap="1" wp14:anchorId="126EAF11" wp14:editId="2C8B15E9">
          <wp:simplePos x="0" y="0"/>
          <wp:positionH relativeFrom="column">
            <wp:posOffset>-457200</wp:posOffset>
          </wp:positionH>
          <wp:positionV relativeFrom="paragraph">
            <wp:posOffset>-276860</wp:posOffset>
          </wp:positionV>
          <wp:extent cx="2260600" cy="714375"/>
          <wp:effectExtent l="0" t="0" r="0" b="0"/>
          <wp:wrapNone/>
          <wp:docPr id="21194065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0600" cy="714375"/>
                  </a:xfrm>
                  <a:prstGeom prst="rect">
                    <a:avLst/>
                  </a:prstGeom>
                </pic:spPr>
              </pic:pic>
            </a:graphicData>
          </a:graphic>
        </wp:anchor>
      </w:drawing>
    </w:r>
    <w:r w:rsidR="00BC6637">
      <w:rPr>
        <w:noProof/>
        <w:lang w:val="es-PE" w:eastAsia="es-PE"/>
      </w:rPr>
      <w:drawing>
        <wp:anchor distT="0" distB="0" distL="114300" distR="114300" simplePos="0" relativeHeight="251659264" behindDoc="0" locked="0" layoutInCell="1" allowOverlap="1" wp14:anchorId="2FEF0929" wp14:editId="0FF3722E">
          <wp:simplePos x="0" y="0"/>
          <wp:positionH relativeFrom="column">
            <wp:posOffset>5295900</wp:posOffset>
          </wp:positionH>
          <wp:positionV relativeFrom="paragraph">
            <wp:posOffset>-448310</wp:posOffset>
          </wp:positionV>
          <wp:extent cx="885825" cy="1038225"/>
          <wp:effectExtent l="0" t="0" r="0" b="0"/>
          <wp:wrapNone/>
          <wp:docPr id="9988876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FCE8E49" w14:textId="77777777" w:rsidR="000C7694" w:rsidRDefault="000C7694"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5555"/>
    <w:multiLevelType w:val="hybridMultilevel"/>
    <w:tmpl w:val="AD38F11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5A04E5C"/>
    <w:multiLevelType w:val="hybridMultilevel"/>
    <w:tmpl w:val="C0C6E6B0"/>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 w15:restartNumberingAfterBreak="0">
    <w:nsid w:val="16434F62"/>
    <w:multiLevelType w:val="hybridMultilevel"/>
    <w:tmpl w:val="723853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AE747B7"/>
    <w:multiLevelType w:val="hybridMultilevel"/>
    <w:tmpl w:val="EDC2E80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3D1342C3"/>
    <w:multiLevelType w:val="hybridMultilevel"/>
    <w:tmpl w:val="EC02A09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5" w15:restartNumberingAfterBreak="0">
    <w:nsid w:val="44471D48"/>
    <w:multiLevelType w:val="hybridMultilevel"/>
    <w:tmpl w:val="0FB04BE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4610200B"/>
    <w:multiLevelType w:val="hybridMultilevel"/>
    <w:tmpl w:val="0AE2BB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51405413"/>
    <w:multiLevelType w:val="hybridMultilevel"/>
    <w:tmpl w:val="24622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5AE97358"/>
    <w:multiLevelType w:val="hybridMultilevel"/>
    <w:tmpl w:val="6A4415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5DB66610"/>
    <w:multiLevelType w:val="hybridMultilevel"/>
    <w:tmpl w:val="84B22BF2"/>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648A47C8"/>
    <w:multiLevelType w:val="hybridMultilevel"/>
    <w:tmpl w:val="095C51F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D8C523C"/>
    <w:multiLevelType w:val="hybridMultilevel"/>
    <w:tmpl w:val="298C67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7B9A063D"/>
    <w:multiLevelType w:val="hybridMultilevel"/>
    <w:tmpl w:val="17A8D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853143">
    <w:abstractNumId w:val="12"/>
  </w:num>
  <w:num w:numId="2" w16cid:durableId="1160347594">
    <w:abstractNumId w:val="10"/>
  </w:num>
  <w:num w:numId="3" w16cid:durableId="651525393">
    <w:abstractNumId w:val="6"/>
  </w:num>
  <w:num w:numId="4" w16cid:durableId="315453258">
    <w:abstractNumId w:val="11"/>
  </w:num>
  <w:num w:numId="5" w16cid:durableId="344139123">
    <w:abstractNumId w:val="1"/>
  </w:num>
  <w:num w:numId="6" w16cid:durableId="1636133350">
    <w:abstractNumId w:val="9"/>
  </w:num>
  <w:num w:numId="7" w16cid:durableId="567768438">
    <w:abstractNumId w:val="4"/>
  </w:num>
  <w:num w:numId="8" w16cid:durableId="1953390512">
    <w:abstractNumId w:val="5"/>
  </w:num>
  <w:num w:numId="9" w16cid:durableId="1018233405">
    <w:abstractNumId w:val="8"/>
  </w:num>
  <w:num w:numId="10" w16cid:durableId="854080161">
    <w:abstractNumId w:val="2"/>
  </w:num>
  <w:num w:numId="11" w16cid:durableId="1185708323">
    <w:abstractNumId w:val="7"/>
  </w:num>
  <w:num w:numId="12" w16cid:durableId="1862861080">
    <w:abstractNumId w:val="0"/>
  </w:num>
  <w:num w:numId="13" w16cid:durableId="19875419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7"/>
    <w:rsid w:val="0001320B"/>
    <w:rsid w:val="000326FA"/>
    <w:rsid w:val="00080874"/>
    <w:rsid w:val="000B5D7A"/>
    <w:rsid w:val="000B717A"/>
    <w:rsid w:val="000C7006"/>
    <w:rsid w:val="000C7694"/>
    <w:rsid w:val="000D03EB"/>
    <w:rsid w:val="00153196"/>
    <w:rsid w:val="00170AF4"/>
    <w:rsid w:val="001B1576"/>
    <w:rsid w:val="00222695"/>
    <w:rsid w:val="00263896"/>
    <w:rsid w:val="0029304A"/>
    <w:rsid w:val="00294045"/>
    <w:rsid w:val="002B7799"/>
    <w:rsid w:val="003316B3"/>
    <w:rsid w:val="00341146"/>
    <w:rsid w:val="00357FEC"/>
    <w:rsid w:val="0037221B"/>
    <w:rsid w:val="003A3827"/>
    <w:rsid w:val="003D3557"/>
    <w:rsid w:val="003F4628"/>
    <w:rsid w:val="00400DDC"/>
    <w:rsid w:val="00440865"/>
    <w:rsid w:val="00454046"/>
    <w:rsid w:val="00456110"/>
    <w:rsid w:val="004A2402"/>
    <w:rsid w:val="004A4C09"/>
    <w:rsid w:val="004A7367"/>
    <w:rsid w:val="004F4B54"/>
    <w:rsid w:val="00507E5B"/>
    <w:rsid w:val="005170DE"/>
    <w:rsid w:val="00521197"/>
    <w:rsid w:val="005349C9"/>
    <w:rsid w:val="00536E0C"/>
    <w:rsid w:val="00567BBA"/>
    <w:rsid w:val="00574FA3"/>
    <w:rsid w:val="00587467"/>
    <w:rsid w:val="00593E4B"/>
    <w:rsid w:val="005A30C8"/>
    <w:rsid w:val="005B71F6"/>
    <w:rsid w:val="005C4EC2"/>
    <w:rsid w:val="005D4846"/>
    <w:rsid w:val="005E472C"/>
    <w:rsid w:val="0067530F"/>
    <w:rsid w:val="006E22C3"/>
    <w:rsid w:val="006E41BB"/>
    <w:rsid w:val="006F4B70"/>
    <w:rsid w:val="00707E89"/>
    <w:rsid w:val="00756530"/>
    <w:rsid w:val="0076580D"/>
    <w:rsid w:val="00773509"/>
    <w:rsid w:val="0077516A"/>
    <w:rsid w:val="007D3767"/>
    <w:rsid w:val="007F19B9"/>
    <w:rsid w:val="00817C1E"/>
    <w:rsid w:val="00823854"/>
    <w:rsid w:val="00852EB1"/>
    <w:rsid w:val="00854A84"/>
    <w:rsid w:val="00894949"/>
    <w:rsid w:val="008E02BC"/>
    <w:rsid w:val="00937B2F"/>
    <w:rsid w:val="009624B8"/>
    <w:rsid w:val="009C4589"/>
    <w:rsid w:val="00A20DC5"/>
    <w:rsid w:val="00A44666"/>
    <w:rsid w:val="00B011B6"/>
    <w:rsid w:val="00B03F99"/>
    <w:rsid w:val="00B04AEC"/>
    <w:rsid w:val="00B06D50"/>
    <w:rsid w:val="00B31F2E"/>
    <w:rsid w:val="00B637A0"/>
    <w:rsid w:val="00B778B8"/>
    <w:rsid w:val="00BB51AC"/>
    <w:rsid w:val="00BC1CBE"/>
    <w:rsid w:val="00BC6637"/>
    <w:rsid w:val="00BD0CFC"/>
    <w:rsid w:val="00BD3277"/>
    <w:rsid w:val="00BD40C3"/>
    <w:rsid w:val="00BE3F93"/>
    <w:rsid w:val="00C03385"/>
    <w:rsid w:val="00C05B7F"/>
    <w:rsid w:val="00C13462"/>
    <w:rsid w:val="00C40DF5"/>
    <w:rsid w:val="00C5564B"/>
    <w:rsid w:val="00CC75F8"/>
    <w:rsid w:val="00CF794A"/>
    <w:rsid w:val="00D450F1"/>
    <w:rsid w:val="00D47483"/>
    <w:rsid w:val="00D82426"/>
    <w:rsid w:val="00DB0EBE"/>
    <w:rsid w:val="00DD4FA6"/>
    <w:rsid w:val="00DE50CB"/>
    <w:rsid w:val="00E07C61"/>
    <w:rsid w:val="00E12BA5"/>
    <w:rsid w:val="00E165C1"/>
    <w:rsid w:val="00E315C9"/>
    <w:rsid w:val="00E85772"/>
    <w:rsid w:val="00ED49F3"/>
    <w:rsid w:val="00F13A16"/>
    <w:rsid w:val="00F15483"/>
    <w:rsid w:val="00F41ADD"/>
    <w:rsid w:val="00F773F9"/>
    <w:rsid w:val="00FD6522"/>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04B7A"/>
  <w15:chartTrackingRefBased/>
  <w15:docId w15:val="{7F9FCD65-0A6A-418F-99D8-B0B40CDD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77"/>
    <w:pPr>
      <w:spacing w:after="0" w:line="240" w:lineRule="auto"/>
    </w:pPr>
    <w:rPr>
      <w:rFonts w:ascii="Times New Roman" w:eastAsia="Times New Roman" w:hAnsi="Times New Roman" w:cs="Times New Roman"/>
      <w:kern w:val="0"/>
      <w:sz w:val="24"/>
      <w:szCs w:val="24"/>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BD3277"/>
    <w:rPr>
      <w:kern w:val="0"/>
      <w:lang w:val="es-ES"/>
    </w:rPr>
  </w:style>
  <w:style w:type="paragraph" w:styleId="Piedepgina">
    <w:name w:val="footer"/>
    <w:basedOn w:val="Normal"/>
    <w:link w:val="PiedepginaCar"/>
    <w:uiPriority w:val="99"/>
    <w:unhideWhenUsed/>
    <w:rsid w:val="00BD327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uiPriority w:val="99"/>
    <w:rsid w:val="00BD3277"/>
    <w:rPr>
      <w:kern w:val="0"/>
      <w:lang w:val="es-ES"/>
    </w:rPr>
  </w:style>
  <w:style w:type="paragraph" w:styleId="Prrafodelista">
    <w:name w:val="List Paragraph"/>
    <w:basedOn w:val="Normal"/>
    <w:uiPriority w:val="34"/>
    <w:qFormat/>
    <w:rsid w:val="00BD3277"/>
    <w:pPr>
      <w:spacing w:after="200" w:line="276" w:lineRule="auto"/>
      <w:ind w:left="720"/>
      <w:contextualSpacing/>
    </w:pPr>
    <w:rPr>
      <w:rFonts w:asciiTheme="minorHAnsi" w:eastAsiaTheme="minorHAnsi" w:hAnsiTheme="minorHAnsi" w:cstheme="minorBidi"/>
      <w:sz w:val="22"/>
      <w:szCs w:val="22"/>
      <w:lang w:val="es-ES" w:eastAsia="en-US"/>
    </w:rPr>
  </w:style>
  <w:style w:type="table" w:styleId="Tablaconcuadrcula">
    <w:name w:val="Table Grid"/>
    <w:basedOn w:val="Tablanormal"/>
    <w:uiPriority w:val="39"/>
    <w:rsid w:val="00BD3277"/>
    <w:pPr>
      <w:spacing w:after="0" w:line="240" w:lineRule="auto"/>
    </w:pPr>
    <w:rPr>
      <w:kern w:val="0"/>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39"/>
    <w:rsid w:val="0077516A"/>
    <w:pPr>
      <w:spacing w:after="0" w:line="240" w:lineRule="auto"/>
    </w:pPr>
    <w:rPr>
      <w:rFonts w:ascii="Calibri" w:eastAsia="Calibri" w:hAnsi="Calibri" w:cs="Arial"/>
      <w:kern w:val="0"/>
      <w:lang w:val="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77516A"/>
    <w:rPr>
      <w:rFonts w:ascii="Times New Roman" w:eastAsiaTheme="minorEastAsia" w:hAnsi="Times New Roman" w:cs="Times New Roman"/>
      <w:lang w:val="en-US" w:eastAsia="zh-CN"/>
    </w:rPr>
  </w:style>
  <w:style w:type="paragraph" w:styleId="Sinespaciado">
    <w:name w:val="No Spacing"/>
    <w:link w:val="SinespaciadoCar"/>
    <w:uiPriority w:val="1"/>
    <w:qFormat/>
    <w:rsid w:val="0077516A"/>
    <w:pPr>
      <w:spacing w:after="0" w:line="240" w:lineRule="auto"/>
    </w:pPr>
    <w:rPr>
      <w:rFonts w:ascii="Times New Roman" w:eastAsiaTheme="minorEastAsia" w:hAnsi="Times New Roman" w:cs="Times New Roman"/>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767316">
      <w:bodyDiv w:val="1"/>
      <w:marLeft w:val="0"/>
      <w:marRight w:val="0"/>
      <w:marTop w:val="0"/>
      <w:marBottom w:val="0"/>
      <w:divBdr>
        <w:top w:val="none" w:sz="0" w:space="0" w:color="auto"/>
        <w:left w:val="none" w:sz="0" w:space="0" w:color="auto"/>
        <w:bottom w:val="none" w:sz="0" w:space="0" w:color="auto"/>
        <w:right w:val="none" w:sz="0" w:space="0" w:color="auto"/>
      </w:divBdr>
    </w:div>
    <w:div w:id="1058240042">
      <w:bodyDiv w:val="1"/>
      <w:marLeft w:val="0"/>
      <w:marRight w:val="0"/>
      <w:marTop w:val="0"/>
      <w:marBottom w:val="0"/>
      <w:divBdr>
        <w:top w:val="none" w:sz="0" w:space="0" w:color="auto"/>
        <w:left w:val="none" w:sz="0" w:space="0" w:color="auto"/>
        <w:bottom w:val="none" w:sz="0" w:space="0" w:color="auto"/>
        <w:right w:val="none" w:sz="0" w:space="0" w:color="auto"/>
      </w:divBdr>
    </w:div>
    <w:div w:id="142954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2140</Words>
  <Characters>11775</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dcterms:created xsi:type="dcterms:W3CDTF">2026-02-12T16:05:00Z</dcterms:created>
  <dcterms:modified xsi:type="dcterms:W3CDTF">2026-02-12T16:05:00Z</dcterms:modified>
</cp:coreProperties>
</file>