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DF4C" w14:textId="77777777" w:rsidR="007A6212" w:rsidRPr="0006698E" w:rsidRDefault="007A6212" w:rsidP="000C4B53">
      <w:pPr>
        <w:spacing w:after="0" w:line="240" w:lineRule="auto"/>
        <w:jc w:val="center"/>
        <w:rPr>
          <w:rFonts w:ascii="Arial" w:eastAsia="Times New Roman" w:hAnsi="Arial" w:cs="Arial"/>
          <w:b/>
          <w:color w:val="828282"/>
          <w:lang w:val="es-PE" w:eastAsia="es-ES"/>
        </w:rPr>
      </w:pPr>
      <w:r w:rsidRPr="0006698E">
        <w:rPr>
          <w:rFonts w:ascii="Arial" w:eastAsia="Times New Roman" w:hAnsi="Arial" w:cs="Arial"/>
          <w:b/>
          <w:color w:val="828282"/>
          <w:lang w:val="es-PE" w:eastAsia="es-ES"/>
        </w:rPr>
        <w:t xml:space="preserve">Promoción </w:t>
      </w:r>
    </w:p>
    <w:p w14:paraId="370F1A9C" w14:textId="6724B195" w:rsidR="007A6212" w:rsidRPr="006542A3" w:rsidRDefault="006542A3" w:rsidP="000C4B53">
      <w:pPr>
        <w:spacing w:after="0" w:line="240" w:lineRule="auto"/>
        <w:jc w:val="center"/>
        <w:rPr>
          <w:rFonts w:ascii="Arial" w:eastAsia="Times New Roman" w:hAnsi="Arial" w:cs="Arial"/>
          <w:b/>
          <w:color w:val="828282"/>
          <w:sz w:val="28"/>
          <w:szCs w:val="28"/>
          <w:lang w:val="es-PE" w:eastAsia="es-ES"/>
        </w:rPr>
      </w:pPr>
      <w:r w:rsidRPr="006542A3">
        <w:rPr>
          <w:rFonts w:ascii="Arial" w:eastAsia="Times New Roman" w:hAnsi="Arial" w:cs="Arial"/>
          <w:b/>
          <w:color w:val="828282"/>
          <w:sz w:val="28"/>
          <w:szCs w:val="28"/>
          <w:lang w:val="es-PE" w:eastAsia="es-ES"/>
        </w:rPr>
        <w:t xml:space="preserve">BUENOS AIRES – MONTEVIDEO </w:t>
      </w:r>
    </w:p>
    <w:p w14:paraId="597CAEC2" w14:textId="77777777" w:rsidR="000C4B53" w:rsidRPr="0006698E" w:rsidRDefault="007A6212" w:rsidP="000C4B53">
      <w:pPr>
        <w:spacing w:after="0" w:line="240" w:lineRule="auto"/>
        <w:jc w:val="center"/>
        <w:rPr>
          <w:rFonts w:ascii="Arial" w:eastAsia="Times New Roman" w:hAnsi="Arial" w:cs="Arial"/>
          <w:color w:val="828282"/>
          <w:sz w:val="20"/>
          <w:szCs w:val="20"/>
          <w:lang w:val="es-PE" w:eastAsia="es-ES"/>
        </w:rPr>
      </w:pPr>
      <w:r w:rsidRPr="0006698E">
        <w:rPr>
          <w:rFonts w:ascii="Arial" w:eastAsia="Times New Roman" w:hAnsi="Arial" w:cs="Arial"/>
          <w:color w:val="828282"/>
          <w:sz w:val="20"/>
          <w:szCs w:val="20"/>
          <w:lang w:val="es-PE" w:eastAsia="es-ES"/>
        </w:rPr>
        <w:t>0</w:t>
      </w:r>
      <w:r w:rsidR="00A122DE" w:rsidRPr="0006698E">
        <w:rPr>
          <w:rFonts w:ascii="Arial" w:eastAsia="Times New Roman" w:hAnsi="Arial" w:cs="Arial"/>
          <w:color w:val="828282"/>
          <w:sz w:val="20"/>
          <w:szCs w:val="20"/>
          <w:lang w:val="es-PE" w:eastAsia="es-ES"/>
        </w:rPr>
        <w:t>6 Días / 05</w:t>
      </w:r>
      <w:r w:rsidR="000C4B53" w:rsidRPr="0006698E">
        <w:rPr>
          <w:rFonts w:ascii="Arial" w:eastAsia="Times New Roman" w:hAnsi="Arial" w:cs="Arial"/>
          <w:color w:val="828282"/>
          <w:sz w:val="20"/>
          <w:szCs w:val="20"/>
          <w:lang w:val="es-PE" w:eastAsia="es-ES"/>
        </w:rPr>
        <w:t xml:space="preserve"> Noches</w:t>
      </w:r>
    </w:p>
    <w:p w14:paraId="1F492B62" w14:textId="76A1CC51" w:rsidR="000C4B53" w:rsidRPr="0006698E" w:rsidRDefault="00B04FB4" w:rsidP="000C4B53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06698E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06698E">
        <w:rPr>
          <w:rFonts w:ascii="Arial" w:hAnsi="Arial" w:cs="Arial"/>
          <w:b/>
          <w:color w:val="ED6964"/>
          <w:sz w:val="20"/>
          <w:szCs w:val="20"/>
          <w:lang w:eastAsia="es-ES"/>
        </w:rPr>
        <w:t>61</w:t>
      </w:r>
      <w:r w:rsidR="00F44B39" w:rsidRPr="0006698E">
        <w:rPr>
          <w:rFonts w:ascii="Arial" w:hAnsi="Arial" w:cs="Arial"/>
          <w:b/>
          <w:color w:val="ED6964"/>
          <w:sz w:val="20"/>
          <w:szCs w:val="20"/>
          <w:lang w:eastAsia="es-ES"/>
        </w:rPr>
        <w:t>5</w:t>
      </w:r>
      <w:r w:rsidR="00992C24" w:rsidRPr="0006698E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5121F73" w14:textId="38950388" w:rsidR="000C4B53" w:rsidRPr="006542A3" w:rsidRDefault="006542A3" w:rsidP="006542A3">
      <w:pPr>
        <w:pStyle w:val="Default"/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334D583E" w14:textId="77777777" w:rsidR="000C4B53" w:rsidRPr="006542A3" w:rsidRDefault="000C4B53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Traslados Aeropuer</w:t>
      </w:r>
      <w:r w:rsidR="007A6212" w:rsidRPr="006542A3">
        <w:rPr>
          <w:rFonts w:ascii="Arial" w:hAnsi="Arial" w:cs="Arial"/>
          <w:color w:val="828282"/>
          <w:sz w:val="18"/>
          <w:szCs w:val="18"/>
        </w:rPr>
        <w:t>to BUE / Hotel / Aeropuerto BUE (servicio regular)</w:t>
      </w:r>
    </w:p>
    <w:p w14:paraId="393F17B8" w14:textId="31808A01" w:rsidR="000C4B53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02</w:t>
      </w:r>
      <w:r w:rsidR="000C4B53" w:rsidRPr="006542A3">
        <w:rPr>
          <w:rFonts w:ascii="Arial" w:hAnsi="Arial" w:cs="Arial"/>
          <w:color w:val="828282"/>
          <w:sz w:val="18"/>
          <w:szCs w:val="18"/>
        </w:rPr>
        <w:t xml:space="preserve"> </w:t>
      </w:r>
      <w:r w:rsidR="0006698E" w:rsidRPr="006542A3">
        <w:rPr>
          <w:rFonts w:ascii="Arial" w:hAnsi="Arial" w:cs="Arial"/>
          <w:color w:val="828282"/>
          <w:sz w:val="18"/>
          <w:szCs w:val="18"/>
        </w:rPr>
        <w:t>noches</w:t>
      </w:r>
      <w:r w:rsidR="000C4B53" w:rsidRPr="006542A3">
        <w:rPr>
          <w:rFonts w:ascii="Arial" w:hAnsi="Arial" w:cs="Arial"/>
          <w:color w:val="828282"/>
          <w:sz w:val="18"/>
          <w:szCs w:val="18"/>
        </w:rPr>
        <w:t xml:space="preserve"> de Alojamiento </w:t>
      </w:r>
      <w:r w:rsidR="007A6212" w:rsidRPr="006542A3">
        <w:rPr>
          <w:rFonts w:ascii="Arial" w:hAnsi="Arial" w:cs="Arial"/>
          <w:color w:val="828282"/>
          <w:sz w:val="18"/>
          <w:szCs w:val="18"/>
        </w:rPr>
        <w:t>en Buenos Aires con desayuno.</w:t>
      </w:r>
      <w:r w:rsidR="000C4B53" w:rsidRPr="006542A3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447DB57A" w14:textId="77777777" w:rsidR="00A122DE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City Tour (Medio Día) SIB con Guía en español.</w:t>
      </w:r>
    </w:p>
    <w:p w14:paraId="25A7D5AD" w14:textId="77777777" w:rsidR="00A122DE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 xml:space="preserve">Cortesía: </w:t>
      </w:r>
    </w:p>
    <w:p w14:paraId="32BD04D9" w14:textId="77777777" w:rsidR="00A122DE" w:rsidRPr="006542A3" w:rsidRDefault="00A122DE" w:rsidP="006542A3">
      <w:pPr>
        <w:pStyle w:val="Default"/>
        <w:numPr>
          <w:ilvl w:val="1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Entrada gratis en Casino Flotante de Puerto Madero.</w:t>
      </w:r>
    </w:p>
    <w:p w14:paraId="186FB8C0" w14:textId="77777777" w:rsidR="00A122DE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Traslados Hotel / Puerto / Hotel BUE SIB.</w:t>
      </w:r>
    </w:p>
    <w:p w14:paraId="110F4EE8" w14:textId="77777777" w:rsidR="00A122DE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 xml:space="preserve">Ticket </w:t>
      </w:r>
      <w:proofErr w:type="spellStart"/>
      <w:r w:rsidRPr="006542A3">
        <w:rPr>
          <w:rFonts w:ascii="Arial" w:hAnsi="Arial" w:cs="Arial"/>
          <w:color w:val="828282"/>
          <w:sz w:val="18"/>
          <w:szCs w:val="18"/>
        </w:rPr>
        <w:t>Buquebus</w:t>
      </w:r>
      <w:proofErr w:type="spellEnd"/>
      <w:r w:rsidRPr="006542A3">
        <w:rPr>
          <w:rFonts w:ascii="Arial" w:hAnsi="Arial" w:cs="Arial"/>
          <w:color w:val="828282"/>
          <w:sz w:val="18"/>
          <w:szCs w:val="18"/>
        </w:rPr>
        <w:t xml:space="preserve"> ida y vuelta en buque directo de Buenos Aires a Montevideo.</w:t>
      </w:r>
    </w:p>
    <w:p w14:paraId="1352D3C1" w14:textId="77777777" w:rsidR="00A122DE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Traslado Puerto / Hotel / Puerto (MVD) en privado</w:t>
      </w:r>
    </w:p>
    <w:p w14:paraId="6B9252CD" w14:textId="14968DD8" w:rsidR="00A122DE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 xml:space="preserve">02 </w:t>
      </w:r>
      <w:r w:rsidR="0006698E" w:rsidRPr="006542A3">
        <w:rPr>
          <w:rFonts w:ascii="Arial" w:hAnsi="Arial" w:cs="Arial"/>
          <w:color w:val="828282"/>
          <w:sz w:val="18"/>
          <w:szCs w:val="18"/>
        </w:rPr>
        <w:t>noches</w:t>
      </w:r>
      <w:r w:rsidRPr="006542A3">
        <w:rPr>
          <w:rFonts w:ascii="Arial" w:hAnsi="Arial" w:cs="Arial"/>
          <w:color w:val="828282"/>
          <w:sz w:val="18"/>
          <w:szCs w:val="18"/>
        </w:rPr>
        <w:t xml:space="preserve"> de Alojamiento en Hotel seleccionado en Montevideo (MVD), Uruguay </w:t>
      </w:r>
    </w:p>
    <w:p w14:paraId="677F6B72" w14:textId="77777777" w:rsidR="00A122DE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City tour por la ciudad de Montevideo</w:t>
      </w:r>
    </w:p>
    <w:p w14:paraId="1E49E0B0" w14:textId="4DC6B8BB" w:rsidR="00A122DE" w:rsidRPr="006542A3" w:rsidRDefault="00A122DE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 xml:space="preserve">01 </w:t>
      </w:r>
      <w:r w:rsidR="0006698E" w:rsidRPr="006542A3">
        <w:rPr>
          <w:rFonts w:ascii="Arial" w:hAnsi="Arial" w:cs="Arial"/>
          <w:color w:val="828282"/>
          <w:sz w:val="18"/>
          <w:szCs w:val="18"/>
        </w:rPr>
        <w:t>noche</w:t>
      </w:r>
      <w:r w:rsidRPr="006542A3">
        <w:rPr>
          <w:rFonts w:ascii="Arial" w:hAnsi="Arial" w:cs="Arial"/>
          <w:color w:val="828282"/>
          <w:sz w:val="18"/>
          <w:szCs w:val="18"/>
        </w:rPr>
        <w:t xml:space="preserve"> de Alojamiento en Hotel seleccionado en Buenos Aires (BUE)</w:t>
      </w:r>
    </w:p>
    <w:p w14:paraId="133D8579" w14:textId="77777777" w:rsidR="000C4B53" w:rsidRPr="006542A3" w:rsidRDefault="007A6212" w:rsidP="006542A3">
      <w:pPr>
        <w:pStyle w:val="Default"/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A122DE" w:rsidRPr="006542A3">
        <w:rPr>
          <w:rFonts w:ascii="Arial" w:hAnsi="Arial" w:cs="Arial"/>
          <w:color w:val="828282"/>
          <w:sz w:val="18"/>
          <w:szCs w:val="18"/>
        </w:rPr>
        <w:t>6</w:t>
      </w:r>
      <w:r w:rsidR="000C4B53" w:rsidRPr="006542A3">
        <w:rPr>
          <w:rFonts w:ascii="Arial" w:hAnsi="Arial" w:cs="Arial"/>
          <w:color w:val="828282"/>
          <w:sz w:val="18"/>
          <w:szCs w:val="18"/>
        </w:rPr>
        <w:t xml:space="preserve"> </w:t>
      </w:r>
      <w:r w:rsidRPr="006542A3">
        <w:rPr>
          <w:rFonts w:ascii="Arial" w:hAnsi="Arial" w:cs="Arial"/>
          <w:color w:val="828282"/>
          <w:sz w:val="18"/>
          <w:szCs w:val="18"/>
        </w:rPr>
        <w:t>Días</w:t>
      </w:r>
      <w:r w:rsidR="000C4B53" w:rsidRPr="006542A3">
        <w:rPr>
          <w:rFonts w:ascii="Arial" w:hAnsi="Arial" w:cs="Arial"/>
          <w:color w:val="828282"/>
          <w:sz w:val="18"/>
          <w:szCs w:val="18"/>
        </w:rPr>
        <w:t xml:space="preserve">. </w:t>
      </w:r>
    </w:p>
    <w:p w14:paraId="3A363C03" w14:textId="77777777" w:rsidR="000C4B53" w:rsidRPr="006542A3" w:rsidRDefault="000C4B53" w:rsidP="006542A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87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454"/>
        <w:gridCol w:w="1456"/>
        <w:gridCol w:w="939"/>
        <w:gridCol w:w="891"/>
        <w:gridCol w:w="905"/>
      </w:tblGrid>
      <w:tr w:rsidR="0006698E" w:rsidRPr="006542A3" w14:paraId="7F1FE19B" w14:textId="77777777" w:rsidTr="0006698E">
        <w:trPr>
          <w:trHeight w:val="24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641EB4B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9EC68BF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D7B52AE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06698E" w:rsidRPr="006542A3" w14:paraId="7AC9E3DA" w14:textId="77777777" w:rsidTr="0006698E">
        <w:trPr>
          <w:trHeight w:val="240"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051EF604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FD0B0ED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42033C9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</w:tcPr>
          <w:p w14:paraId="726F8EFE" w14:textId="319D6570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</w:tcPr>
          <w:p w14:paraId="3CCD9278" w14:textId="159B7B53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</w:tcPr>
          <w:p w14:paraId="3578EA86" w14:textId="432C20A6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TRIPLE</w:t>
            </w:r>
          </w:p>
        </w:tc>
      </w:tr>
      <w:tr w:rsidR="0006698E" w:rsidRPr="006542A3" w14:paraId="084CCDF7" w14:textId="77777777" w:rsidTr="0006698E">
        <w:trPr>
          <w:trHeight w:val="240"/>
        </w:trPr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A07949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proofErr w:type="spellStart"/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Nh</w:t>
            </w:r>
            <w:proofErr w:type="spellEnd"/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 City </w:t>
            </w:r>
          </w:p>
          <w:p w14:paraId="2E3725D9" w14:textId="3559D982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proofErr w:type="spellStart"/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Nh</w:t>
            </w:r>
            <w:proofErr w:type="spellEnd"/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 Columbia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AEDB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01-03-2026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C3CD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6ACF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7126" w14:textId="75A39ECE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92A6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866</w:t>
            </w:r>
          </w:p>
        </w:tc>
      </w:tr>
      <w:tr w:rsidR="0006698E" w:rsidRPr="006542A3" w14:paraId="1772ACAE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2053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CE59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D6AA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30-09-2026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29A6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A2BE" w14:textId="096054EF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775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19E8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772</w:t>
            </w:r>
          </w:p>
        </w:tc>
      </w:tr>
      <w:tr w:rsidR="0006698E" w:rsidRPr="006542A3" w14:paraId="7ADB588F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490F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809E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01-10-2026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01C4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20-12-2026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AA47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12C1" w14:textId="55F363C6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28FE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807</w:t>
            </w:r>
          </w:p>
        </w:tc>
      </w:tr>
      <w:tr w:rsidR="0006698E" w:rsidRPr="006542A3" w14:paraId="262C68EA" w14:textId="77777777" w:rsidTr="0006698E">
        <w:trPr>
          <w:trHeight w:val="240"/>
        </w:trPr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4B2F2B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Intercontinental </w:t>
            </w:r>
          </w:p>
          <w:p w14:paraId="4BE1604F" w14:textId="0D5D289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Radisson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8201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01-03-2026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28E5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AC6F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1844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16F5" w14:textId="2E09CD41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9FC6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1081</w:t>
            </w:r>
          </w:p>
        </w:tc>
      </w:tr>
      <w:tr w:rsidR="0006698E" w:rsidRPr="006542A3" w14:paraId="505E72AC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A7C3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93A4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F66F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E3E8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FE32" w14:textId="53173CE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615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7F82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921</w:t>
            </w:r>
          </w:p>
        </w:tc>
      </w:tr>
      <w:tr w:rsidR="0006698E" w:rsidRPr="006542A3" w14:paraId="3DD4A356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FF29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9719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4D56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30-09-2026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9903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C77B" w14:textId="21F04201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86CA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927</w:t>
            </w:r>
          </w:p>
        </w:tc>
      </w:tr>
      <w:tr w:rsidR="0006698E" w:rsidRPr="006542A3" w14:paraId="714B5244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FDAD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8ABF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01-10-2026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A45D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30-11-2026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820A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95F2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365C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1021</w:t>
            </w:r>
          </w:p>
        </w:tc>
      </w:tr>
      <w:tr w:rsidR="0006698E" w:rsidRPr="006542A3" w14:paraId="18ADA4B9" w14:textId="77777777" w:rsidTr="0006698E">
        <w:trPr>
          <w:trHeight w:val="240"/>
        </w:trPr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9304BB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Two Buenos Aires </w:t>
            </w:r>
          </w:p>
          <w:p w14:paraId="719FFBA7" w14:textId="2AB9021E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Crystal Tower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26BD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01-03-2026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D7E2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CDEC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A1E4" w14:textId="1E3490B5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626C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790</w:t>
            </w:r>
          </w:p>
        </w:tc>
      </w:tr>
      <w:tr w:rsidR="0006698E" w:rsidRPr="006542A3" w14:paraId="03F2E7AF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1EBA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B762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276F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987A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6148" w14:textId="59740916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BC47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690</w:t>
            </w:r>
          </w:p>
        </w:tc>
      </w:tr>
      <w:tr w:rsidR="0006698E" w:rsidRPr="006542A3" w14:paraId="6FA193DB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EC9AB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553B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5D14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31-07-2026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DC74ED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1116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7E6576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745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075700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710</w:t>
            </w:r>
          </w:p>
        </w:tc>
      </w:tr>
      <w:tr w:rsidR="0006698E" w:rsidRPr="006542A3" w14:paraId="5691C544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3850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235C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01-10-2026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7981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63816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25EE2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FB77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  <w:tr w:rsidR="0006698E" w:rsidRPr="006542A3" w14:paraId="5876AD89" w14:textId="77777777" w:rsidTr="0006698E">
        <w:trPr>
          <w:trHeight w:val="240"/>
        </w:trPr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9B505" w14:textId="77777777" w:rsidR="0006698E" w:rsidRPr="006542A3" w:rsidRDefault="0006698E" w:rsidP="006542A3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4932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01-08-2026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EED7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30-09-2026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6254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2183" w14:textId="7284C7D8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4EC5" w14:textId="77777777" w:rsidR="0006698E" w:rsidRPr="006542A3" w:rsidRDefault="0006698E" w:rsidP="00654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6542A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696</w:t>
            </w:r>
          </w:p>
        </w:tc>
      </w:tr>
    </w:tbl>
    <w:p w14:paraId="4BB9032A" w14:textId="77777777" w:rsidR="005E0A3C" w:rsidRPr="006542A3" w:rsidRDefault="005E0A3C" w:rsidP="006542A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1F31DB00" w14:textId="6EBEFEA8" w:rsidR="00361B05" w:rsidRPr="006542A3" w:rsidRDefault="00361B05" w:rsidP="006542A3">
      <w:pPr>
        <w:spacing w:after="0" w:line="240" w:lineRule="auto"/>
        <w:ind w:right="-552"/>
        <w:jc w:val="both"/>
        <w:rPr>
          <w:rFonts w:ascii="Arial" w:eastAsia="Calibri" w:hAnsi="Arial" w:cs="Arial"/>
          <w:b/>
          <w:color w:val="828282"/>
          <w:sz w:val="18"/>
          <w:szCs w:val="18"/>
          <w:lang w:eastAsia="es-PE"/>
        </w:rPr>
      </w:pPr>
      <w:r w:rsidRPr="006542A3">
        <w:rPr>
          <w:rFonts w:ascii="Arial" w:eastAsia="Calibri" w:hAnsi="Arial" w:cs="Arial"/>
          <w:b/>
          <w:color w:val="828282"/>
          <w:sz w:val="18"/>
          <w:szCs w:val="18"/>
          <w:lang w:eastAsia="es-PE"/>
        </w:rPr>
        <w:t>NOTA</w:t>
      </w:r>
      <w:r w:rsidR="006542A3">
        <w:rPr>
          <w:rFonts w:ascii="Arial" w:eastAsia="Calibri" w:hAnsi="Arial" w:cs="Arial"/>
          <w:b/>
          <w:color w:val="828282"/>
          <w:sz w:val="18"/>
          <w:szCs w:val="18"/>
          <w:lang w:eastAsia="es-PE"/>
        </w:rPr>
        <w:t>:</w:t>
      </w:r>
    </w:p>
    <w:p w14:paraId="56AB4938" w14:textId="15550DA4" w:rsidR="00361B05" w:rsidRPr="006542A3" w:rsidRDefault="00361B05" w:rsidP="006542A3">
      <w:pPr>
        <w:spacing w:after="0" w:line="240" w:lineRule="auto"/>
        <w:ind w:right="-552"/>
        <w:jc w:val="both"/>
        <w:rPr>
          <w:rFonts w:ascii="Arial" w:eastAsia="Calibri" w:hAnsi="Arial" w:cs="Arial"/>
          <w:b/>
          <w:color w:val="828282"/>
          <w:sz w:val="18"/>
          <w:szCs w:val="18"/>
          <w:lang w:eastAsia="es-PE"/>
        </w:rPr>
      </w:pPr>
      <w:r w:rsidRPr="006542A3">
        <w:rPr>
          <w:rFonts w:ascii="Arial" w:eastAsia="Calibri" w:hAnsi="Arial" w:cs="Arial"/>
          <w:color w:val="828282"/>
          <w:sz w:val="18"/>
          <w:szCs w:val="18"/>
          <w:lang w:eastAsia="es-PE"/>
        </w:rPr>
        <w:t>N.A.= Noche Adicional</w:t>
      </w:r>
      <w:r w:rsidR="006542A3">
        <w:rPr>
          <w:rFonts w:ascii="Arial" w:eastAsia="Calibri" w:hAnsi="Arial" w:cs="Arial"/>
          <w:b/>
          <w:color w:val="828282"/>
          <w:sz w:val="18"/>
          <w:szCs w:val="18"/>
          <w:lang w:eastAsia="es-PE"/>
        </w:rPr>
        <w:t>.</w:t>
      </w:r>
    </w:p>
    <w:p w14:paraId="0424C85B" w14:textId="77777777" w:rsidR="00361B05" w:rsidRPr="006542A3" w:rsidRDefault="00361B05" w:rsidP="006542A3">
      <w:pPr>
        <w:spacing w:after="0" w:line="240" w:lineRule="auto"/>
        <w:ind w:right="-552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</w:p>
    <w:p w14:paraId="12270AD3" w14:textId="77777777" w:rsidR="00361B05" w:rsidRPr="006542A3" w:rsidRDefault="00361B05" w:rsidP="006542A3">
      <w:pPr>
        <w:spacing w:after="0" w:line="240" w:lineRule="auto"/>
        <w:ind w:right="-552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6542A3">
        <w:rPr>
          <w:rFonts w:ascii="Arial" w:eastAsia="Calibri" w:hAnsi="Arial" w:cs="Arial"/>
          <w:b/>
          <w:color w:val="828282"/>
          <w:sz w:val="18"/>
          <w:szCs w:val="18"/>
        </w:rPr>
        <w:t xml:space="preserve">TRASLADOS: </w:t>
      </w:r>
    </w:p>
    <w:p w14:paraId="7ED70A3A" w14:textId="77777777" w:rsidR="00361B05" w:rsidRPr="006542A3" w:rsidRDefault="00361B05" w:rsidP="006542A3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Traslado del aeropuerto- Hotel- aeropuerto en servicio compartido en horario regular.</w:t>
      </w:r>
    </w:p>
    <w:p w14:paraId="1AB06183" w14:textId="77777777" w:rsidR="00361B05" w:rsidRPr="006542A3" w:rsidRDefault="00361B05" w:rsidP="006542A3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Traslados y City Tour: El recojo aplica desde hoteles céntricos. Consultar por hoteles en otras zonas.</w:t>
      </w:r>
    </w:p>
    <w:p w14:paraId="7B999D9A" w14:textId="77777777" w:rsidR="00361B05" w:rsidRPr="006542A3" w:rsidRDefault="00361B05" w:rsidP="006542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28282"/>
          <w:sz w:val="18"/>
          <w:szCs w:val="18"/>
          <w:u w:val="single"/>
          <w:lang w:val="es-PE" w:eastAsia="es-PE"/>
        </w:rPr>
      </w:pPr>
    </w:p>
    <w:p w14:paraId="4F4013EE" w14:textId="77777777" w:rsidR="00361B05" w:rsidRPr="006542A3" w:rsidRDefault="00361B05" w:rsidP="006542A3">
      <w:pPr>
        <w:spacing w:after="0" w:line="240" w:lineRule="auto"/>
        <w:rPr>
          <w:rFonts w:ascii="Arial" w:eastAsia="Calibri" w:hAnsi="Arial" w:cs="Arial"/>
          <w:b/>
          <w:color w:val="828282"/>
          <w:sz w:val="18"/>
          <w:szCs w:val="18"/>
          <w:lang w:val="es-PE"/>
        </w:rPr>
      </w:pPr>
      <w:r w:rsidRPr="006542A3">
        <w:rPr>
          <w:rFonts w:ascii="Arial" w:eastAsia="Calibri" w:hAnsi="Arial" w:cs="Arial"/>
          <w:b/>
          <w:bCs/>
          <w:color w:val="828282"/>
          <w:sz w:val="18"/>
          <w:szCs w:val="18"/>
          <w:lang w:val="es-PE"/>
        </w:rPr>
        <w:t>CORTESÍAS:</w:t>
      </w:r>
    </w:p>
    <w:p w14:paraId="68497C62" w14:textId="77777777" w:rsidR="00361B05" w:rsidRPr="006542A3" w:rsidRDefault="00361B05" w:rsidP="006542A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Tour de Compras en fábricas de cuero, ropa, etc. + Casino Puerto Madero (mayores de 18 años) Cortesías Sujetas a Disponibilidad – No Reembolsables.</w:t>
      </w:r>
    </w:p>
    <w:p w14:paraId="66359D28" w14:textId="77777777" w:rsidR="00361B05" w:rsidRPr="006542A3" w:rsidRDefault="00361B05" w:rsidP="006542A3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  <w:lang w:val="es-PE"/>
        </w:rPr>
      </w:pPr>
      <w:r w:rsidRPr="006542A3">
        <w:rPr>
          <w:rFonts w:ascii="Arial" w:eastAsia="Calibri" w:hAnsi="Arial" w:cs="Arial"/>
          <w:color w:val="828282"/>
          <w:sz w:val="18"/>
          <w:szCs w:val="18"/>
          <w:lang w:val="es-PE"/>
        </w:rPr>
        <w:t>Las cortesías no inciden en el precio del paquete.</w:t>
      </w:r>
    </w:p>
    <w:p w14:paraId="31DAF467" w14:textId="77777777" w:rsidR="00361B05" w:rsidRPr="006542A3" w:rsidRDefault="00361B05" w:rsidP="006542A3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  <w:lang w:val="es-PE"/>
        </w:rPr>
      </w:pPr>
      <w:r w:rsidRPr="006542A3">
        <w:rPr>
          <w:rFonts w:ascii="Arial" w:eastAsia="Calibri" w:hAnsi="Arial" w:cs="Arial"/>
          <w:color w:val="828282"/>
          <w:sz w:val="18"/>
          <w:szCs w:val="18"/>
          <w:lang w:val="es-PE"/>
        </w:rPr>
        <w:t>No utilizarlas no implica derecho a reclamo o compensación.</w:t>
      </w:r>
    </w:p>
    <w:p w14:paraId="37DEEA56" w14:textId="77777777" w:rsidR="00361B05" w:rsidRPr="006542A3" w:rsidRDefault="00361B05" w:rsidP="006542A3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  <w:lang w:val="es-PE"/>
        </w:rPr>
      </w:pPr>
      <w:r w:rsidRPr="006542A3">
        <w:rPr>
          <w:rFonts w:ascii="Arial" w:eastAsia="Calibri" w:hAnsi="Arial" w:cs="Arial"/>
          <w:color w:val="828282"/>
          <w:sz w:val="18"/>
          <w:szCs w:val="18"/>
          <w:lang w:val="es-PE"/>
        </w:rPr>
        <w:t>Están sujetas a disponibilidad y pueden ser modificadas o suspendidas por el prestador sin previo aviso.</w:t>
      </w:r>
    </w:p>
    <w:p w14:paraId="13BB3EF2" w14:textId="77777777" w:rsidR="00992C24" w:rsidRPr="006542A3" w:rsidRDefault="00992C24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eastAsia="es-PE"/>
        </w:rPr>
      </w:pPr>
    </w:p>
    <w:p w14:paraId="72610F6A" w14:textId="77777777" w:rsidR="00361B05" w:rsidRPr="006542A3" w:rsidRDefault="00361B05" w:rsidP="006542A3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6542A3">
        <w:rPr>
          <w:rStyle w:val="Fuerte"/>
          <w:rFonts w:ascii="Arial" w:hAnsi="Arial" w:cs="Arial"/>
          <w:bCs/>
          <w:color w:val="828282"/>
          <w:sz w:val="18"/>
          <w:szCs w:val="18"/>
        </w:rPr>
        <w:t>SERVICIOS NO INCLUIDOS:</w:t>
      </w:r>
    </w:p>
    <w:p w14:paraId="10993EEF" w14:textId="77777777" w:rsidR="00361B05" w:rsidRPr="006542A3" w:rsidRDefault="00361B05" w:rsidP="006542A3">
      <w:pPr>
        <w:pStyle w:val="Sinespaciado"/>
        <w:numPr>
          <w:ilvl w:val="0"/>
          <w:numId w:val="1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Almuerzos, cenas, vuelos y otros servicios no especificados.</w:t>
      </w:r>
    </w:p>
    <w:p w14:paraId="6210202D" w14:textId="77777777" w:rsidR="00361B05" w:rsidRPr="006542A3" w:rsidRDefault="00361B05" w:rsidP="006542A3">
      <w:pPr>
        <w:pStyle w:val="Sinespaciado"/>
        <w:numPr>
          <w:ilvl w:val="0"/>
          <w:numId w:val="1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Tips en general.</w:t>
      </w:r>
    </w:p>
    <w:p w14:paraId="1FAF57E2" w14:textId="77777777" w:rsidR="00361B05" w:rsidRPr="006542A3" w:rsidRDefault="00361B05" w:rsidP="006542A3">
      <w:pPr>
        <w:pStyle w:val="Sinespaciado"/>
        <w:numPr>
          <w:ilvl w:val="0"/>
          <w:numId w:val="1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Buenos Aires: Derecho de Uso urbano: Tasa turística: Todos los pasajeros extranjeros deberán abonar</w:t>
      </w:r>
    </w:p>
    <w:p w14:paraId="24CB4468" w14:textId="77777777" w:rsidR="00361B05" w:rsidRPr="006542A3" w:rsidRDefault="00361B05" w:rsidP="006542A3">
      <w:pPr>
        <w:pStyle w:val="Sinespaciado"/>
        <w:numPr>
          <w:ilvl w:val="0"/>
          <w:numId w:val="1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una tasa de USD 1,50 por día y por persona mayor de 12 años, sin importar la categoría del</w:t>
      </w:r>
    </w:p>
    <w:p w14:paraId="250C1250" w14:textId="77777777" w:rsidR="00361B05" w:rsidRPr="006542A3" w:rsidRDefault="00361B05" w:rsidP="006542A3">
      <w:pPr>
        <w:pStyle w:val="Sinespaciado"/>
        <w:numPr>
          <w:ilvl w:val="0"/>
          <w:numId w:val="11"/>
        </w:numPr>
        <w:rPr>
          <w:rFonts w:ascii="Arial" w:hAnsi="Arial" w:cs="Arial"/>
          <w:color w:val="828282"/>
          <w:sz w:val="18"/>
          <w:szCs w:val="18"/>
        </w:rPr>
      </w:pPr>
      <w:r w:rsidRPr="006542A3">
        <w:rPr>
          <w:rFonts w:ascii="Arial" w:hAnsi="Arial" w:cs="Arial"/>
          <w:color w:val="828282"/>
          <w:sz w:val="18"/>
          <w:szCs w:val="18"/>
        </w:rPr>
        <w:t>alojamiento, la cual será cobrada directamente por el establecimiento de alojamiento.</w:t>
      </w:r>
    </w:p>
    <w:p w14:paraId="5B275A4E" w14:textId="77777777" w:rsidR="00361B05" w:rsidRPr="006542A3" w:rsidRDefault="00361B05" w:rsidP="006542A3">
      <w:pPr>
        <w:pStyle w:val="Sinespaciado"/>
        <w:rPr>
          <w:rFonts w:ascii="Arial" w:hAnsi="Arial" w:cs="Arial"/>
          <w:color w:val="828282"/>
          <w:sz w:val="18"/>
          <w:szCs w:val="18"/>
        </w:rPr>
      </w:pPr>
    </w:p>
    <w:p w14:paraId="2401BC8F" w14:textId="6E099695" w:rsidR="00985721" w:rsidRPr="006542A3" w:rsidRDefault="00985721" w:rsidP="006542A3">
      <w:pPr>
        <w:pStyle w:val="Default"/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hAnsi="Arial" w:cs="Arial"/>
          <w:b/>
          <w:bCs/>
          <w:color w:val="828282"/>
          <w:sz w:val="18"/>
          <w:szCs w:val="18"/>
        </w:rPr>
        <w:t>HOTELES</w:t>
      </w:r>
    </w:p>
    <w:p w14:paraId="71AB7D88" w14:textId="77777777" w:rsidR="003979B7" w:rsidRPr="006542A3" w:rsidRDefault="00985721" w:rsidP="006542A3">
      <w:pPr>
        <w:pStyle w:val="Default"/>
        <w:numPr>
          <w:ilvl w:val="0"/>
          <w:numId w:val="8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Intercontinental (Bue): </w:t>
      </w:r>
    </w:p>
    <w:p w14:paraId="5AFBC477" w14:textId="77777777" w:rsidR="00B30217" w:rsidRPr="006542A3" w:rsidRDefault="00985721" w:rsidP="006542A3">
      <w:pPr>
        <w:pStyle w:val="Default"/>
        <w:numPr>
          <w:ilvl w:val="1"/>
          <w:numId w:val="8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Máximo 02 niños </w:t>
      </w:r>
      <w:r w:rsidR="00B30217"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 hasta 10 años, utilizando dos camas Twin existentes en la habitación. No superando más de 4 personas en la misma.</w:t>
      </w:r>
      <w:r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 </w:t>
      </w:r>
    </w:p>
    <w:p w14:paraId="07ACDF07" w14:textId="77777777" w:rsidR="003979B7" w:rsidRPr="006542A3" w:rsidRDefault="00B30217" w:rsidP="006542A3">
      <w:pPr>
        <w:pStyle w:val="Default"/>
        <w:numPr>
          <w:ilvl w:val="0"/>
          <w:numId w:val="8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lastRenderedPageBreak/>
        <w:t xml:space="preserve">NH City: </w:t>
      </w:r>
    </w:p>
    <w:p w14:paraId="0DF4C233" w14:textId="77777777" w:rsidR="00B30217" w:rsidRPr="006542A3" w:rsidRDefault="00B30217" w:rsidP="006542A3">
      <w:pPr>
        <w:pStyle w:val="Default"/>
        <w:numPr>
          <w:ilvl w:val="1"/>
          <w:numId w:val="8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01 niño de hasta 11 años aplica compartiendo habitación con sus padres, no abona cargo adicional. Sujeto a disponibilidad cama adicional (Rollaway).</w:t>
      </w:r>
    </w:p>
    <w:p w14:paraId="01CAC9EA" w14:textId="77777777" w:rsidR="003979B7" w:rsidRPr="006542A3" w:rsidRDefault="00B30217" w:rsidP="006542A3">
      <w:pPr>
        <w:pStyle w:val="Default"/>
        <w:numPr>
          <w:ilvl w:val="0"/>
          <w:numId w:val="8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Two Buenos Aires: </w:t>
      </w:r>
    </w:p>
    <w:p w14:paraId="5BB0D000" w14:textId="77777777" w:rsidR="00985721" w:rsidRPr="006542A3" w:rsidRDefault="00B30217" w:rsidP="006542A3">
      <w:pPr>
        <w:pStyle w:val="Default"/>
        <w:numPr>
          <w:ilvl w:val="1"/>
          <w:numId w:val="8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Menor hasta los 07 años puede compartir la habitación con sus padres sin cargo.          </w:t>
      </w:r>
      <w:r w:rsidR="00985721" w:rsidRPr="006542A3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                                      </w:t>
      </w:r>
    </w:p>
    <w:p w14:paraId="29288079" w14:textId="77777777" w:rsidR="00985721" w:rsidRPr="006542A3" w:rsidRDefault="00985721" w:rsidP="006542A3">
      <w:pPr>
        <w:pStyle w:val="Default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1D55EBA" w14:textId="77777777" w:rsidR="00A122DE" w:rsidRPr="006542A3" w:rsidRDefault="00A122DE" w:rsidP="006542A3">
      <w:pPr>
        <w:pStyle w:val="Default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19FC4F6" w14:textId="04F14B24" w:rsidR="000C4B53" w:rsidRPr="006542A3" w:rsidRDefault="007A6212" w:rsidP="006542A3">
      <w:pPr>
        <w:pStyle w:val="Default"/>
        <w:rPr>
          <w:rFonts w:ascii="Arial" w:hAnsi="Arial" w:cs="Arial"/>
          <w:b/>
          <w:bCs/>
          <w:color w:val="828282"/>
          <w:sz w:val="18"/>
          <w:szCs w:val="18"/>
        </w:rPr>
      </w:pPr>
      <w:r w:rsidRPr="006542A3">
        <w:rPr>
          <w:rFonts w:ascii="Arial" w:hAnsi="Arial" w:cs="Arial"/>
          <w:b/>
          <w:bCs/>
          <w:color w:val="828282"/>
          <w:sz w:val="18"/>
          <w:szCs w:val="18"/>
        </w:rPr>
        <w:t>ITINERARIO DÍA POR DÍ</w:t>
      </w:r>
      <w:r w:rsidR="00B53FD3" w:rsidRPr="006542A3">
        <w:rPr>
          <w:rFonts w:ascii="Arial" w:hAnsi="Arial" w:cs="Arial"/>
          <w:b/>
          <w:bCs/>
          <w:color w:val="828282"/>
          <w:sz w:val="18"/>
          <w:szCs w:val="18"/>
        </w:rPr>
        <w:t>A</w:t>
      </w:r>
      <w:r w:rsidR="006542A3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1D8F14AA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Día 01 – Buenos Aires</w:t>
      </w:r>
    </w:p>
    <w:p w14:paraId="15187595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Llegada al aeropuerto de Buenos Aires. Traslado al Hotel seleccionado.</w:t>
      </w:r>
    </w:p>
    <w:p w14:paraId="50162280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666394F7" w14:textId="19FB130A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Día 02 - Buenos Aires</w:t>
      </w:r>
    </w:p>
    <w:p w14:paraId="1556BEA5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3BDC7D88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Por la mañana se realizará la excursión: Medio día Visita de la Ciudad y tarde libre para realizar excursiones</w:t>
      </w:r>
    </w:p>
    <w:p w14:paraId="14C8B016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opcionales.</w:t>
      </w:r>
    </w:p>
    <w:p w14:paraId="7218021F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City Tour (Medio Día) SIB con Guía en español:</w:t>
      </w:r>
    </w:p>
    <w:p w14:paraId="78DF8B4D" w14:textId="3EC1FCC1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En esta excursión va poder disfrutar a la ciudad Autónoma de Buenos Aires y conocer el símbolo de la ciudad: el Obelisco. Recorrerá plazas como las de </w:t>
      </w:r>
      <w:proofErr w:type="gramStart"/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Mayo</w:t>
      </w:r>
      <w:proofErr w:type="gramEnd"/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, San Martín y Alvear. Avenidas importantes como: Corrientes, De </w:t>
      </w:r>
      <w:proofErr w:type="gramStart"/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Mayo</w:t>
      </w:r>
      <w:proofErr w:type="gramEnd"/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, 9 de Julio, entre otras.</w:t>
      </w:r>
    </w:p>
    <w:p w14:paraId="3BB42B15" w14:textId="301EB67C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Conocerá barrios con historia como La Boca, San Telmo, suntuosos como Palermo y Recoleta y modernos como Puerto Madero.</w:t>
      </w:r>
    </w:p>
    <w:p w14:paraId="09E588AB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También los parques: Lezama, Tres de Febrero. Recorrerá zonas comerciales, financieras y Estadio de Fútbol.</w:t>
      </w:r>
    </w:p>
    <w:p w14:paraId="45B8B8E6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* Duración: Medio día.</w:t>
      </w:r>
    </w:p>
    <w:p w14:paraId="5ABF9C4C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5A9A32E9" w14:textId="254B7476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Día 03 – Buenos Aires / Montevideo</w:t>
      </w:r>
    </w:p>
    <w:p w14:paraId="689FE8F0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59B8264A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Traslado del Hotel al Puerto para tomar buque directo (</w:t>
      </w:r>
      <w:proofErr w:type="spellStart"/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Buquebus</w:t>
      </w:r>
      <w:proofErr w:type="spellEnd"/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) con destino a Montevideo, Uruguay,</w:t>
      </w:r>
    </w:p>
    <w:p w14:paraId="08A1BC54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Llegada a Montevideo y traslado del Puerto al hotel seleccionado en Montevideo. Alojamiento.</w:t>
      </w:r>
    </w:p>
    <w:p w14:paraId="26A331EF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3FC29505" w14:textId="03DBE9C1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Día 04 – Montevideo</w:t>
      </w:r>
    </w:p>
    <w:p w14:paraId="26DBA4A1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534776B9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Por la mañana se realizará un recorrido por la ciudad de Montevideo.</w:t>
      </w:r>
    </w:p>
    <w:p w14:paraId="77A286EC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City Tour Montevideo:</w:t>
      </w:r>
    </w:p>
    <w:p w14:paraId="67285E33" w14:textId="5A02359F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Con este City Tour va a poder conocer la Ciudad Vieja, la Plaza Constitución con su Catedral y la Peatonal Sarandí (calle colonial con diversos locales de venta y restaurantes), el Teatro Solís, Plaza Independencia con el Monumento de Artigas (Héroe Nacional) y el Mausoleo. Luego continuará por la principal calle comercial 18 de Julio hasta el edificio del Congreso. visitando el Prado donde podrá ver su famoso Jardín de Rosas y el Monumento La Diligencia.</w:t>
      </w:r>
    </w:p>
    <w:p w14:paraId="12B2AE43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Continuará hacia el Cerro de Montevideo para tener una hermosa vista de la Bahía de Montevideo y ver el</w:t>
      </w:r>
    </w:p>
    <w:p w14:paraId="3BE19A3F" w14:textId="400D069C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Antiguo Fuerte Colonial. Luego se dirigirá hasta el Parque Batlle &amp; Ordoñez pasando por el Obelisco y podrá ver el monumento de La Carreta y el Estadio de Fútbol Centenario.</w:t>
      </w:r>
    </w:p>
    <w:p w14:paraId="3A3C9360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58E73C46" w14:textId="4EC36D15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Día 05 – Montevideo / Buenos Aires</w:t>
      </w:r>
    </w:p>
    <w:p w14:paraId="3A003E05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36581192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Traslado del Hotel al Puerto de Montevideo para tomar buque directo (</w:t>
      </w:r>
      <w:proofErr w:type="spellStart"/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Buquebus</w:t>
      </w:r>
      <w:proofErr w:type="spellEnd"/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) con destino a Buenos Aires.</w:t>
      </w:r>
    </w:p>
    <w:p w14:paraId="6BA6DA04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Llegada a Buenos Aires y traslado del Puerto al hotel seleccionado. Alojamiento.</w:t>
      </w:r>
    </w:p>
    <w:p w14:paraId="1ACCBA88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7B06AC55" w14:textId="40EE8E0F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Día 06 – Buenos Aires</w:t>
      </w:r>
    </w:p>
    <w:p w14:paraId="4A0E33D6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1DE7756E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Traslado del Hotel al aeropuerto para tomar vuelo de regreso.</w:t>
      </w:r>
    </w:p>
    <w:p w14:paraId="5390CAE3" w14:textId="77777777" w:rsidR="0006698E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3A62C584" w14:textId="77777777" w:rsidR="0006698E" w:rsidRPr="006542A3" w:rsidRDefault="0006698E" w:rsidP="006542A3">
      <w:pPr>
        <w:pStyle w:val="Sinespaciado"/>
        <w:ind w:right="-552"/>
        <w:jc w:val="center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>Fin de nuestros servicios.</w:t>
      </w:r>
    </w:p>
    <w:p w14:paraId="5208E912" w14:textId="7EFE82EA" w:rsidR="003979B7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PROGRAMA</w:t>
      </w:r>
      <w:r w:rsidRPr="006542A3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: </w:t>
      </w:r>
    </w:p>
    <w:p w14:paraId="3AE22A8F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Cortesías se deben solicitar al momento de reservar. Son no reembolsables y sujetas a disponibilidad del operador.</w:t>
      </w:r>
    </w:p>
    <w:p w14:paraId="118793AF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19394AFD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Tarifas pueden caducar en cualquier momento, inclusive en este instante por regulaciones del operador. Consultar antes de solicitar reserva.</w:t>
      </w:r>
    </w:p>
    <w:p w14:paraId="45FE780B" w14:textId="77777777" w:rsidR="00B04FB4" w:rsidRPr="006542A3" w:rsidRDefault="00B04FB4" w:rsidP="006542A3">
      <w:pPr>
        <w:pStyle w:val="Encabezado"/>
        <w:tabs>
          <w:tab w:val="clear" w:pos="8504"/>
          <w:tab w:val="right" w:pos="8364"/>
        </w:tabs>
        <w:rPr>
          <w:rFonts w:ascii="Arial" w:hAnsi="Arial" w:cs="Arial"/>
          <w:bCs/>
          <w:color w:val="828282"/>
          <w:sz w:val="18"/>
          <w:szCs w:val="18"/>
          <w:u w:val="single"/>
        </w:rPr>
      </w:pPr>
    </w:p>
    <w:p w14:paraId="670D5CA9" w14:textId="0A9AA81A" w:rsidR="00200D28" w:rsidRPr="006542A3" w:rsidRDefault="0006698E" w:rsidP="006542A3">
      <w:pPr>
        <w:pStyle w:val="Encabezado"/>
        <w:tabs>
          <w:tab w:val="clear" w:pos="8504"/>
          <w:tab w:val="right" w:pos="8364"/>
        </w:tabs>
        <w:rPr>
          <w:rFonts w:ascii="Arial" w:hAnsi="Arial" w:cs="Arial"/>
          <w:bCs/>
          <w:color w:val="828282"/>
          <w:sz w:val="18"/>
          <w:szCs w:val="18"/>
          <w:u w:val="single"/>
        </w:rPr>
      </w:pPr>
      <w:r w:rsidRPr="006542A3">
        <w:rPr>
          <w:rFonts w:ascii="Arial" w:hAnsi="Arial" w:cs="Arial"/>
          <w:b/>
          <w:bCs/>
          <w:color w:val="828282"/>
          <w:sz w:val="18"/>
          <w:szCs w:val="18"/>
        </w:rPr>
        <w:t>MENORES</w:t>
      </w:r>
      <w:r w:rsidR="00B04FB4" w:rsidRPr="006542A3">
        <w:rPr>
          <w:rFonts w:ascii="Arial" w:hAnsi="Arial" w:cs="Arial"/>
          <w:b/>
          <w:bCs/>
          <w:color w:val="828282"/>
          <w:sz w:val="18"/>
          <w:szCs w:val="18"/>
        </w:rPr>
        <w:t>:</w:t>
      </w:r>
      <w:r w:rsidR="00B04FB4" w:rsidRPr="006542A3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="00985721" w:rsidRPr="006542A3">
        <w:rPr>
          <w:rFonts w:ascii="Arial" w:eastAsia="Times New Roman" w:hAnsi="Arial" w:cs="Arial"/>
          <w:color w:val="828282"/>
          <w:sz w:val="18"/>
          <w:szCs w:val="18"/>
        </w:rPr>
        <w:t xml:space="preserve">consultar la tarifa del menor según hotel. </w:t>
      </w:r>
    </w:p>
    <w:p w14:paraId="06A8B184" w14:textId="77777777" w:rsidR="00200D28" w:rsidRPr="006542A3" w:rsidRDefault="00200D28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1A382D90" w14:textId="3182B8F6" w:rsidR="003979B7" w:rsidRPr="006542A3" w:rsidRDefault="006542A3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SERVICIOS NO INCLUYE:</w:t>
      </w:r>
    </w:p>
    <w:p w14:paraId="78389B77" w14:textId="77777777" w:rsidR="00985721" w:rsidRPr="006542A3" w:rsidRDefault="00985721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 xml:space="preserve">Almuerzos, Cenas, Vuelos y otros servicios no especificados. </w:t>
      </w:r>
    </w:p>
    <w:p w14:paraId="2EB1203D" w14:textId="77777777" w:rsidR="007A6212" w:rsidRPr="006542A3" w:rsidRDefault="00985721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lastRenderedPageBreak/>
        <w:t>Tips en general</w:t>
      </w:r>
    </w:p>
    <w:p w14:paraId="5C2E8F50" w14:textId="77777777" w:rsidR="007A6212" w:rsidRPr="006542A3" w:rsidRDefault="007A6212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50D073E0" w14:textId="7E30AB5A" w:rsidR="005E0A3C" w:rsidRPr="006542A3" w:rsidRDefault="0006698E" w:rsidP="006542A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6542A3">
        <w:rPr>
          <w:rFonts w:ascii="Arial" w:hAnsi="Arial" w:cs="Arial"/>
          <w:b/>
          <w:color w:val="828282"/>
          <w:sz w:val="18"/>
          <w:szCs w:val="18"/>
          <w:lang w:val="es-ES"/>
        </w:rPr>
        <w:t>GENERALES:</w:t>
      </w:r>
    </w:p>
    <w:p w14:paraId="45EA0A8C" w14:textId="2AAFD77A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 xml:space="preserve">Programa </w:t>
      </w:r>
      <w:r w:rsidR="0006698E" w:rsidRPr="006542A3">
        <w:rPr>
          <w:rFonts w:ascii="Arial" w:eastAsia="Times New Roman" w:hAnsi="Arial" w:cs="Arial"/>
          <w:color w:val="828282"/>
          <w:sz w:val="18"/>
          <w:szCs w:val="18"/>
        </w:rPr>
        <w:t>cotización</w:t>
      </w:r>
      <w:r w:rsidRPr="006542A3">
        <w:rPr>
          <w:rFonts w:ascii="Arial" w:eastAsia="Times New Roman" w:hAnsi="Arial" w:cs="Arial"/>
          <w:color w:val="828282"/>
          <w:sz w:val="18"/>
          <w:szCs w:val="18"/>
        </w:rPr>
        <w:t xml:space="preserve"> en servicio regular o compartido. </w:t>
      </w:r>
    </w:p>
    <w:p w14:paraId="3EA37D4B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 xml:space="preserve">Programa cotizado en </w:t>
      </w:r>
      <w:r w:rsidR="007A6212" w:rsidRPr="006542A3">
        <w:rPr>
          <w:rFonts w:ascii="Arial" w:eastAsia="Times New Roman" w:hAnsi="Arial" w:cs="Arial"/>
          <w:color w:val="828282"/>
          <w:sz w:val="18"/>
          <w:szCs w:val="18"/>
        </w:rPr>
        <w:t>Habitación estándar</w:t>
      </w:r>
      <w:r w:rsidRPr="006542A3">
        <w:rPr>
          <w:rFonts w:ascii="Arial" w:eastAsia="Times New Roman" w:hAnsi="Arial" w:cs="Arial"/>
          <w:color w:val="828282"/>
          <w:sz w:val="18"/>
          <w:szCs w:val="18"/>
        </w:rPr>
        <w:t xml:space="preserve"> </w:t>
      </w:r>
    </w:p>
    <w:p w14:paraId="210A7752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29904CCC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En fechas especiales, consultar el mínimo de estadía.</w:t>
      </w:r>
    </w:p>
    <w:p w14:paraId="1FDEF6F1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Programa sujeto a variación de las frecuencias de la línea aérea; hasta la emisión del boleto.</w:t>
      </w:r>
    </w:p>
    <w:p w14:paraId="47B4444E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Incentivo $10.00 por pasajero.</w:t>
      </w:r>
    </w:p>
    <w:p w14:paraId="69AD4C7C" w14:textId="77777777" w:rsidR="00200D28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Programa comisionable al 10%</w:t>
      </w:r>
    </w:p>
    <w:p w14:paraId="385C1D52" w14:textId="2C2AA32B" w:rsidR="00B04FB4" w:rsidRPr="006542A3" w:rsidRDefault="00200D28" w:rsidP="006542A3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Noche adicional comisionable 10%</w:t>
      </w:r>
    </w:p>
    <w:p w14:paraId="51D78F79" w14:textId="0FA9E1DB" w:rsidR="0006698E" w:rsidRPr="006542A3" w:rsidRDefault="0006698E" w:rsidP="006542A3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bookmarkStart w:id="0" w:name="_Hlk222504227"/>
      <w:r w:rsidRPr="006542A3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6542A3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6542A3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viajar: hasta 20 diciembre 2026.</w:t>
      </w:r>
    </w:p>
    <w:p w14:paraId="06292364" w14:textId="568E7A01" w:rsidR="0006698E" w:rsidRPr="006542A3" w:rsidRDefault="0006698E" w:rsidP="006542A3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6542A3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6542A3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comprar: hasta agotar stock</w:t>
      </w:r>
    </w:p>
    <w:bookmarkEnd w:id="0"/>
    <w:p w14:paraId="40DD9853" w14:textId="77777777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20497BCC" w14:textId="15D5C168" w:rsidR="00B04FB4" w:rsidRPr="006542A3" w:rsidRDefault="00B04FB4" w:rsidP="006542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542A3">
        <w:rPr>
          <w:rFonts w:ascii="Arial" w:eastAsia="Times New Roman" w:hAnsi="Arial" w:cs="Arial"/>
          <w:color w:val="828282"/>
          <w:sz w:val="18"/>
          <w:szCs w:val="18"/>
        </w:rPr>
        <w:t>Precios especiales para pagos en efectivo, o deposito en cuentas bancarias.</w:t>
      </w:r>
    </w:p>
    <w:sectPr w:rsidR="00B04FB4" w:rsidRPr="006542A3" w:rsidSect="0006698E">
      <w:headerReference w:type="default" r:id="rId7"/>
      <w:pgSz w:w="11906" w:h="16838"/>
      <w:pgMar w:top="1670" w:right="1133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C52C" w14:textId="77777777" w:rsidR="00EC23FE" w:rsidRDefault="00EC23FE" w:rsidP="000C4B53">
      <w:pPr>
        <w:spacing w:after="0" w:line="240" w:lineRule="auto"/>
      </w:pPr>
      <w:r>
        <w:separator/>
      </w:r>
    </w:p>
  </w:endnote>
  <w:endnote w:type="continuationSeparator" w:id="0">
    <w:p w14:paraId="16DB328C" w14:textId="77777777" w:rsidR="00EC23FE" w:rsidRDefault="00EC23FE" w:rsidP="000C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252F" w14:textId="77777777" w:rsidR="00EC23FE" w:rsidRDefault="00EC23FE" w:rsidP="000C4B53">
      <w:pPr>
        <w:spacing w:after="0" w:line="240" w:lineRule="auto"/>
      </w:pPr>
      <w:r>
        <w:separator/>
      </w:r>
    </w:p>
  </w:footnote>
  <w:footnote w:type="continuationSeparator" w:id="0">
    <w:p w14:paraId="543577DF" w14:textId="77777777" w:rsidR="00EC23FE" w:rsidRDefault="00EC23FE" w:rsidP="000C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59F2" w14:textId="3E5A3F74" w:rsidR="00992C24" w:rsidRDefault="006542A3" w:rsidP="00992C24">
    <w:pPr>
      <w:tabs>
        <w:tab w:val="left" w:pos="3080"/>
      </w:tabs>
      <w:spacing w:after="0" w:line="240" w:lineRule="auto"/>
      <w:rPr>
        <w:b/>
        <w:bCs/>
        <w:sz w:val="38"/>
        <w:szCs w:val="38"/>
      </w:rPr>
    </w:pP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6BA94B17" wp14:editId="3A0F51A1">
          <wp:simplePos x="0" y="0"/>
          <wp:positionH relativeFrom="column">
            <wp:posOffset>-520700</wp:posOffset>
          </wp:positionH>
          <wp:positionV relativeFrom="paragraph">
            <wp:posOffset>-214630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98E"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6FFB2FA" wp14:editId="5114275F">
          <wp:simplePos x="0" y="0"/>
          <wp:positionH relativeFrom="column">
            <wp:posOffset>4913630</wp:posOffset>
          </wp:positionH>
          <wp:positionV relativeFrom="paragraph">
            <wp:posOffset>-495935</wp:posOffset>
          </wp:positionV>
          <wp:extent cx="886460" cy="1038225"/>
          <wp:effectExtent l="0" t="0" r="889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7681E" w14:textId="77777777" w:rsidR="00992C24" w:rsidRDefault="00992C24" w:rsidP="00992C24">
    <w:pPr>
      <w:pStyle w:val="Encabezado"/>
      <w:tabs>
        <w:tab w:val="center" w:pos="2614"/>
      </w:tabs>
      <w:ind w:left="-1134"/>
    </w:pPr>
    <w:r>
      <w:rPr>
        <w:b/>
        <w:bCs/>
        <w:sz w:val="38"/>
        <w:szCs w:val="38"/>
      </w:rPr>
      <w:tab/>
    </w:r>
    <w:r>
      <w:tab/>
    </w:r>
  </w:p>
  <w:p w14:paraId="2801FA27" w14:textId="77777777" w:rsidR="00992C24" w:rsidRPr="00992C24" w:rsidRDefault="00992C24" w:rsidP="00992C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DA8"/>
    <w:multiLevelType w:val="hybridMultilevel"/>
    <w:tmpl w:val="2F44C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88A"/>
    <w:multiLevelType w:val="hybridMultilevel"/>
    <w:tmpl w:val="A7B2C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D0266"/>
    <w:multiLevelType w:val="hybridMultilevel"/>
    <w:tmpl w:val="42703EF2"/>
    <w:lvl w:ilvl="0" w:tplc="4F144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E219D"/>
    <w:multiLevelType w:val="hybridMultilevel"/>
    <w:tmpl w:val="96DACEC8"/>
    <w:lvl w:ilvl="0" w:tplc="3C0E3DB4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613CB"/>
    <w:multiLevelType w:val="hybridMultilevel"/>
    <w:tmpl w:val="1FB24F72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195"/>
    <w:multiLevelType w:val="hybridMultilevel"/>
    <w:tmpl w:val="5D92FF5A"/>
    <w:lvl w:ilvl="0" w:tplc="3C0E3DB4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7" w15:restartNumberingAfterBreak="0">
    <w:nsid w:val="6C152258"/>
    <w:multiLevelType w:val="hybridMultilevel"/>
    <w:tmpl w:val="A97EDA56"/>
    <w:lvl w:ilvl="0" w:tplc="3C0E3DB4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16CB7"/>
    <w:multiLevelType w:val="hybridMultilevel"/>
    <w:tmpl w:val="32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D1D6F"/>
    <w:multiLevelType w:val="hybridMultilevel"/>
    <w:tmpl w:val="9EB4E4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84027">
    <w:abstractNumId w:val="8"/>
  </w:num>
  <w:num w:numId="2" w16cid:durableId="1826047066">
    <w:abstractNumId w:val="6"/>
  </w:num>
  <w:num w:numId="3" w16cid:durableId="2103379180">
    <w:abstractNumId w:val="1"/>
  </w:num>
  <w:num w:numId="4" w16cid:durableId="600601785">
    <w:abstractNumId w:val="7"/>
  </w:num>
  <w:num w:numId="5" w16cid:durableId="2052460199">
    <w:abstractNumId w:val="5"/>
  </w:num>
  <w:num w:numId="6" w16cid:durableId="1828589777">
    <w:abstractNumId w:val="4"/>
  </w:num>
  <w:num w:numId="7" w16cid:durableId="1038625283">
    <w:abstractNumId w:val="3"/>
  </w:num>
  <w:num w:numId="8" w16cid:durableId="805780391">
    <w:abstractNumId w:val="2"/>
  </w:num>
  <w:num w:numId="9" w16cid:durableId="256670549">
    <w:abstractNumId w:val="6"/>
  </w:num>
  <w:num w:numId="10" w16cid:durableId="959608288">
    <w:abstractNumId w:val="0"/>
  </w:num>
  <w:num w:numId="11" w16cid:durableId="199906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53"/>
    <w:rsid w:val="0006698E"/>
    <w:rsid w:val="000B0B99"/>
    <w:rsid w:val="000B13F0"/>
    <w:rsid w:val="000C4B53"/>
    <w:rsid w:val="000D5262"/>
    <w:rsid w:val="000D6BA4"/>
    <w:rsid w:val="001419FE"/>
    <w:rsid w:val="00156A08"/>
    <w:rsid w:val="00180642"/>
    <w:rsid w:val="001F6EC4"/>
    <w:rsid w:val="00200D28"/>
    <w:rsid w:val="002A62EB"/>
    <w:rsid w:val="00361B05"/>
    <w:rsid w:val="0039779C"/>
    <w:rsid w:val="003979B7"/>
    <w:rsid w:val="003E7B2E"/>
    <w:rsid w:val="004156B2"/>
    <w:rsid w:val="004E6A7A"/>
    <w:rsid w:val="0056109F"/>
    <w:rsid w:val="0058461C"/>
    <w:rsid w:val="005E0A3C"/>
    <w:rsid w:val="006542A3"/>
    <w:rsid w:val="00762ECE"/>
    <w:rsid w:val="00771F5D"/>
    <w:rsid w:val="007A6212"/>
    <w:rsid w:val="007E180A"/>
    <w:rsid w:val="007E67CE"/>
    <w:rsid w:val="008C2560"/>
    <w:rsid w:val="00930E66"/>
    <w:rsid w:val="00985721"/>
    <w:rsid w:val="00992C24"/>
    <w:rsid w:val="00A122DE"/>
    <w:rsid w:val="00A423DC"/>
    <w:rsid w:val="00B04FB4"/>
    <w:rsid w:val="00B30217"/>
    <w:rsid w:val="00B53FD3"/>
    <w:rsid w:val="00BC0175"/>
    <w:rsid w:val="00BE0E92"/>
    <w:rsid w:val="00C26316"/>
    <w:rsid w:val="00CB6D26"/>
    <w:rsid w:val="00DF67C0"/>
    <w:rsid w:val="00E25396"/>
    <w:rsid w:val="00E87E65"/>
    <w:rsid w:val="00EC23FE"/>
    <w:rsid w:val="00F01CE3"/>
    <w:rsid w:val="00F4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DA466"/>
  <w15:chartTrackingRefBased/>
  <w15:docId w15:val="{29BE4AF8-6842-4EFC-8C7A-1C3EB1B1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4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C4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B53"/>
  </w:style>
  <w:style w:type="paragraph" w:styleId="Piedepgina">
    <w:name w:val="footer"/>
    <w:basedOn w:val="Normal"/>
    <w:link w:val="PiedepginaCar"/>
    <w:uiPriority w:val="99"/>
    <w:unhideWhenUsed/>
    <w:rsid w:val="000C4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B53"/>
  </w:style>
  <w:style w:type="paragraph" w:styleId="Prrafodelista">
    <w:name w:val="List Paragraph"/>
    <w:basedOn w:val="Normal"/>
    <w:uiPriority w:val="34"/>
    <w:qFormat/>
    <w:rsid w:val="00B04FB4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04FB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04FB4"/>
    <w:rPr>
      <w:lang w:val="es-PE"/>
    </w:rPr>
  </w:style>
  <w:style w:type="character" w:styleId="Fuerte">
    <w:name w:val="Strong"/>
    <w:basedOn w:val="Fuentedeprrafopredeter"/>
    <w:uiPriority w:val="22"/>
    <w:qFormat/>
    <w:rsid w:val="00361B0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2026-02-23T15:46:00Z</dcterms:created>
  <dcterms:modified xsi:type="dcterms:W3CDTF">2026-02-23T15:46:00Z</dcterms:modified>
</cp:coreProperties>
</file>