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F642" w14:textId="2AFCB185" w:rsidR="00B31E1C" w:rsidRDefault="00B31E1C" w:rsidP="00B31E1C">
      <w:bookmarkStart w:id="0" w:name="_Hlk189671384"/>
      <w:bookmarkStart w:id="1" w:name="_Hlk152322402"/>
      <w:bookmarkStart w:id="2" w:name="_Hlk189671409"/>
    </w:p>
    <w:p w14:paraId="11FF817D" w14:textId="46BC73DB" w:rsidR="00B31E1C" w:rsidRDefault="00A83796" w:rsidP="00B31E1C">
      <w:r>
        <w:t xml:space="preserve"> </w:t>
      </w:r>
    </w:p>
    <w:p w14:paraId="11F7582A" w14:textId="53AE68B3" w:rsidR="00891934" w:rsidRDefault="00891934" w:rsidP="003D7895">
      <w:pPr>
        <w:jc w:val="center"/>
        <w:rPr>
          <w:rFonts w:ascii="Arial" w:hAnsi="Arial" w:cs="Arial"/>
          <w:b/>
          <w:color w:val="6E6E6E"/>
          <w:sz w:val="36"/>
          <w:lang w:eastAsia="es-ES"/>
        </w:rPr>
      </w:pPr>
      <w:r w:rsidRPr="00891934">
        <w:rPr>
          <w:rFonts w:ascii="Arial" w:hAnsi="Arial" w:cs="Arial"/>
          <w:b/>
          <w:color w:val="6E6E6E"/>
          <w:sz w:val="36"/>
          <w:lang w:eastAsia="es-ES"/>
        </w:rPr>
        <w:t>GRAN CIRCUITO BANGKOK, VIETNAM Y CAMBOYA</w:t>
      </w:r>
    </w:p>
    <w:p w14:paraId="3D6B8A8C" w14:textId="0A3E2B81" w:rsidR="006B5EE6" w:rsidRPr="00A83796" w:rsidRDefault="00891934" w:rsidP="009D0EEC">
      <w:pPr>
        <w:jc w:val="center"/>
        <w:rPr>
          <w:rFonts w:ascii="Arial" w:hAnsi="Arial" w:cs="Arial"/>
          <w:i/>
          <w:color w:val="6E6E6E"/>
          <w:sz w:val="22"/>
          <w:szCs w:val="22"/>
          <w:lang w:eastAsia="es-ES"/>
        </w:rPr>
      </w:pPr>
      <w:r w:rsidRPr="00891934">
        <w:rPr>
          <w:rFonts w:ascii="Arial" w:hAnsi="Arial" w:cs="Arial"/>
          <w:i/>
          <w:color w:val="6E6E6E"/>
          <w:sz w:val="22"/>
          <w:szCs w:val="22"/>
          <w:lang w:eastAsia="es-ES"/>
        </w:rPr>
        <w:t xml:space="preserve">Bangkok </w:t>
      </w:r>
      <w:r w:rsidR="009D0EEC">
        <w:rPr>
          <w:rFonts w:ascii="Arial" w:hAnsi="Arial" w:cs="Arial"/>
          <w:i/>
          <w:color w:val="6E6E6E"/>
          <w:sz w:val="22"/>
          <w:szCs w:val="22"/>
          <w:lang w:eastAsia="es-ES"/>
        </w:rPr>
        <w:t xml:space="preserve">– </w:t>
      </w:r>
      <w:r w:rsidR="00DA7DC6">
        <w:rPr>
          <w:rFonts w:ascii="Arial" w:hAnsi="Arial" w:cs="Arial"/>
          <w:i/>
          <w:color w:val="6E6E6E"/>
          <w:sz w:val="22"/>
          <w:szCs w:val="22"/>
          <w:lang w:eastAsia="es-ES"/>
        </w:rPr>
        <w:t>Vie</w:t>
      </w:r>
      <w:r>
        <w:rPr>
          <w:rFonts w:ascii="Arial" w:hAnsi="Arial" w:cs="Arial"/>
          <w:i/>
          <w:color w:val="6E6E6E"/>
          <w:sz w:val="22"/>
          <w:szCs w:val="22"/>
          <w:lang w:eastAsia="es-ES"/>
        </w:rPr>
        <w:t>tnam – Camboya</w:t>
      </w:r>
    </w:p>
    <w:p w14:paraId="3D8590B0" w14:textId="47CCA0CE" w:rsidR="00F2731B" w:rsidRDefault="00F47651" w:rsidP="003D7895">
      <w:pPr>
        <w:jc w:val="center"/>
        <w:rPr>
          <w:rFonts w:ascii="Arial" w:hAnsi="Arial" w:cs="Arial"/>
          <w:b/>
          <w:color w:val="6E6E6E"/>
          <w:szCs w:val="18"/>
          <w:lang w:eastAsia="es-ES"/>
        </w:rPr>
      </w:pPr>
      <w:r>
        <w:rPr>
          <w:rFonts w:ascii="Arial" w:hAnsi="Arial" w:cs="Arial"/>
          <w:b/>
          <w:color w:val="6E6E6E"/>
          <w:lang w:eastAsia="es-ES"/>
        </w:rPr>
        <w:t>1</w:t>
      </w:r>
      <w:r w:rsidR="00891934">
        <w:rPr>
          <w:rFonts w:ascii="Arial" w:hAnsi="Arial" w:cs="Arial"/>
          <w:b/>
          <w:color w:val="6E6E6E"/>
          <w:lang w:eastAsia="es-ES"/>
        </w:rPr>
        <w:t xml:space="preserve">3 </w:t>
      </w:r>
      <w:r w:rsidR="00C30F57" w:rsidRPr="00126A94">
        <w:rPr>
          <w:rFonts w:ascii="Arial" w:hAnsi="Arial" w:cs="Arial"/>
          <w:b/>
          <w:color w:val="6E6E6E"/>
          <w:szCs w:val="18"/>
          <w:lang w:eastAsia="es-ES"/>
        </w:rPr>
        <w:t>d</w:t>
      </w:r>
      <w:r w:rsidR="00B54D70" w:rsidRPr="00126A94">
        <w:rPr>
          <w:rFonts w:ascii="Arial" w:hAnsi="Arial" w:cs="Arial"/>
          <w:b/>
          <w:color w:val="6E6E6E"/>
          <w:szCs w:val="18"/>
          <w:lang w:eastAsia="es-ES"/>
        </w:rPr>
        <w:t>ías</w:t>
      </w:r>
      <w:r w:rsidR="00934C95">
        <w:rPr>
          <w:rFonts w:ascii="Arial" w:hAnsi="Arial" w:cs="Arial"/>
          <w:b/>
          <w:color w:val="6E6E6E"/>
          <w:szCs w:val="18"/>
          <w:lang w:eastAsia="es-ES"/>
        </w:rPr>
        <w:t xml:space="preserve"> / 12 </w:t>
      </w:r>
      <w:r w:rsidR="00C30F57">
        <w:rPr>
          <w:rFonts w:ascii="Arial" w:hAnsi="Arial" w:cs="Arial"/>
          <w:b/>
          <w:color w:val="6E6E6E"/>
          <w:szCs w:val="18"/>
          <w:lang w:eastAsia="es-ES"/>
        </w:rPr>
        <w:t>n</w:t>
      </w:r>
      <w:r w:rsidR="00F2731B" w:rsidRPr="00F2731B">
        <w:rPr>
          <w:rFonts w:ascii="Arial" w:hAnsi="Arial" w:cs="Arial"/>
          <w:b/>
          <w:color w:val="6E6E6E"/>
          <w:szCs w:val="18"/>
          <w:lang w:eastAsia="es-ES"/>
        </w:rPr>
        <w:t>oches</w:t>
      </w:r>
    </w:p>
    <w:p w14:paraId="20CFCB6A" w14:textId="77777777" w:rsidR="0095057E" w:rsidRDefault="0095057E" w:rsidP="0095057E">
      <w:pPr>
        <w:rPr>
          <w:rFonts w:ascii="Arial" w:hAnsi="Arial" w:cs="Arial"/>
          <w:b/>
          <w:color w:val="6E6E6E"/>
          <w:lang w:eastAsia="es-ES"/>
        </w:rPr>
      </w:pPr>
    </w:p>
    <w:p w14:paraId="62C4D98D" w14:textId="25FD23A9" w:rsidR="00062912" w:rsidRPr="000F270C" w:rsidRDefault="00062912" w:rsidP="0095057E">
      <w:pPr>
        <w:jc w:val="right"/>
        <w:rPr>
          <w:rFonts w:ascii="Arial" w:hAnsi="Arial" w:cs="Arial"/>
          <w:b/>
          <w:color w:val="ED6964"/>
          <w:lang w:eastAsia="es-ES"/>
        </w:rPr>
      </w:pPr>
      <w:r w:rsidRPr="000F270C">
        <w:rPr>
          <w:rFonts w:ascii="Arial" w:hAnsi="Arial" w:cs="Arial"/>
          <w:b/>
          <w:color w:val="ED6964"/>
          <w:lang w:eastAsia="es-ES"/>
        </w:rPr>
        <w:t>DESDE US$</w:t>
      </w:r>
      <w:r w:rsidR="00676185" w:rsidRPr="000F270C">
        <w:rPr>
          <w:rFonts w:ascii="Arial" w:hAnsi="Arial" w:cs="Arial"/>
          <w:b/>
          <w:color w:val="ED6964"/>
          <w:lang w:eastAsia="es-ES"/>
        </w:rPr>
        <w:t xml:space="preserve">$ </w:t>
      </w:r>
      <w:r w:rsidR="00825AE3">
        <w:rPr>
          <w:rFonts w:ascii="Arial" w:hAnsi="Arial" w:cs="Arial"/>
          <w:b/>
          <w:color w:val="ED6964"/>
          <w:lang w:eastAsia="es-ES"/>
        </w:rPr>
        <w:t>1,825</w:t>
      </w:r>
      <w:r w:rsidR="0018589C" w:rsidRPr="000F270C">
        <w:rPr>
          <w:rFonts w:ascii="Arial" w:hAnsi="Arial" w:cs="Arial"/>
          <w:b/>
          <w:color w:val="ED6964"/>
          <w:lang w:eastAsia="es-ES"/>
        </w:rPr>
        <w:t>.00</w:t>
      </w:r>
      <w:r w:rsidRPr="000F270C">
        <w:rPr>
          <w:rFonts w:ascii="Arial" w:hAnsi="Arial" w:cs="Arial"/>
          <w:b/>
          <w:color w:val="ED6964"/>
          <w:lang w:eastAsia="es-ES"/>
        </w:rPr>
        <w:t xml:space="preserve"> </w:t>
      </w:r>
    </w:p>
    <w:bookmarkEnd w:id="0"/>
    <w:p w14:paraId="34DAD455" w14:textId="77777777" w:rsidR="00062912" w:rsidRPr="00261CD1" w:rsidRDefault="00062912" w:rsidP="00062912">
      <w:pPr>
        <w:jc w:val="both"/>
        <w:rPr>
          <w:rFonts w:ascii="Arial" w:hAnsi="Arial" w:cs="Arial"/>
          <w:color w:val="6E6E6E"/>
          <w:sz w:val="20"/>
          <w:szCs w:val="20"/>
        </w:rPr>
      </w:pPr>
    </w:p>
    <w:p w14:paraId="66EDA463" w14:textId="77777777" w:rsidR="003D7895" w:rsidRPr="008D32CF" w:rsidRDefault="003D7895" w:rsidP="00062912">
      <w:pPr>
        <w:jc w:val="both"/>
        <w:rPr>
          <w:rFonts w:ascii="Arial" w:hAnsi="Arial" w:cs="Arial"/>
          <w:b/>
          <w:i/>
          <w:iCs/>
          <w:color w:val="696969"/>
          <w:sz w:val="18"/>
          <w:szCs w:val="18"/>
        </w:rPr>
      </w:pPr>
    </w:p>
    <w:p w14:paraId="636292A6" w14:textId="6699ECF6" w:rsidR="00E85612" w:rsidRPr="008C4AE2" w:rsidRDefault="009D0EEC" w:rsidP="00062912">
      <w:pPr>
        <w:jc w:val="both"/>
        <w:rPr>
          <w:rFonts w:ascii="Arial" w:hAnsi="Arial" w:cs="Arial"/>
          <w:b/>
          <w:i/>
          <w:iCs/>
          <w:color w:val="696969"/>
          <w:sz w:val="18"/>
          <w:szCs w:val="18"/>
        </w:rPr>
      </w:pPr>
      <w:r w:rsidRPr="009D0EEC">
        <w:rPr>
          <w:rFonts w:ascii="Arial" w:hAnsi="Arial" w:cs="Arial"/>
          <w:b/>
          <w:color w:val="696969"/>
          <w:sz w:val="18"/>
          <w:szCs w:val="18"/>
        </w:rPr>
        <w:t>SALIDAS</w:t>
      </w:r>
      <w:r w:rsidR="00DF626E" w:rsidRPr="008C4AE2">
        <w:rPr>
          <w:rFonts w:ascii="Arial" w:hAnsi="Arial" w:cs="Arial"/>
          <w:b/>
          <w:i/>
          <w:iCs/>
          <w:color w:val="696969"/>
          <w:sz w:val="18"/>
          <w:szCs w:val="18"/>
        </w:rPr>
        <w:t xml:space="preserve">: domingos </w:t>
      </w:r>
    </w:p>
    <w:p w14:paraId="2289F179" w14:textId="0C9F1C77" w:rsidR="00062912" w:rsidRPr="008C4AE2" w:rsidRDefault="00F47651" w:rsidP="00062912">
      <w:pPr>
        <w:jc w:val="both"/>
        <w:rPr>
          <w:rFonts w:ascii="Arial" w:hAnsi="Arial" w:cs="Arial"/>
          <w:color w:val="696969"/>
          <w:sz w:val="18"/>
          <w:szCs w:val="18"/>
        </w:rPr>
      </w:pPr>
      <w:r w:rsidRPr="008C4AE2">
        <w:rPr>
          <w:rFonts w:ascii="Arial" w:hAnsi="Arial" w:cs="Arial"/>
          <w:i/>
          <w:iCs/>
          <w:color w:val="696969"/>
          <w:sz w:val="18"/>
          <w:szCs w:val="18"/>
        </w:rPr>
        <w:t xml:space="preserve"> De abril </w:t>
      </w:r>
      <w:r w:rsidR="005C068C" w:rsidRPr="008C4AE2">
        <w:rPr>
          <w:rFonts w:ascii="Arial" w:hAnsi="Arial" w:cs="Arial"/>
          <w:i/>
          <w:iCs/>
          <w:color w:val="696969"/>
          <w:sz w:val="18"/>
          <w:szCs w:val="18"/>
        </w:rPr>
        <w:t xml:space="preserve">a </w:t>
      </w:r>
      <w:r w:rsidRPr="008C4AE2">
        <w:rPr>
          <w:rFonts w:ascii="Arial" w:hAnsi="Arial" w:cs="Arial"/>
          <w:i/>
          <w:iCs/>
          <w:color w:val="696969"/>
          <w:sz w:val="18"/>
          <w:szCs w:val="18"/>
        </w:rPr>
        <w:t>octubre 2026</w:t>
      </w:r>
    </w:p>
    <w:p w14:paraId="42E118A5" w14:textId="6AC746EE" w:rsidR="00126A94" w:rsidRPr="008C4AE2" w:rsidRDefault="00126A94" w:rsidP="009C5F87">
      <w:pPr>
        <w:jc w:val="both"/>
        <w:rPr>
          <w:rFonts w:ascii="Arial" w:hAnsi="Arial" w:cs="Arial"/>
          <w:b/>
          <w:color w:val="696969"/>
          <w:sz w:val="18"/>
          <w:szCs w:val="18"/>
        </w:rPr>
      </w:pPr>
    </w:p>
    <w:p w14:paraId="344E03D3" w14:textId="799A35E6" w:rsidR="009C5F87" w:rsidRPr="008C4AE2" w:rsidRDefault="009D0EEC" w:rsidP="009C5F87">
      <w:pPr>
        <w:jc w:val="both"/>
        <w:rPr>
          <w:rFonts w:ascii="Arial" w:hAnsi="Arial" w:cs="Arial"/>
          <w:b/>
          <w:color w:val="696969"/>
          <w:sz w:val="18"/>
          <w:szCs w:val="18"/>
        </w:rPr>
      </w:pPr>
      <w:r w:rsidRPr="008C4AE2">
        <w:rPr>
          <w:rFonts w:ascii="Arial" w:hAnsi="Arial" w:cs="Arial"/>
          <w:b/>
          <w:color w:val="696969"/>
          <w:sz w:val="18"/>
          <w:szCs w:val="18"/>
        </w:rPr>
        <w:t>TARIFA INCLUYE:</w:t>
      </w:r>
    </w:p>
    <w:p w14:paraId="6B5A8639" w14:textId="73D0DC64" w:rsidR="00E85612" w:rsidRDefault="00E85612" w:rsidP="00E85612">
      <w:pPr>
        <w:pStyle w:val="Prrafodelista"/>
        <w:numPr>
          <w:ilvl w:val="0"/>
          <w:numId w:val="19"/>
        </w:numPr>
        <w:jc w:val="both"/>
        <w:rPr>
          <w:rFonts w:ascii="Arial" w:hAnsi="Arial" w:cs="Arial"/>
          <w:color w:val="696969"/>
          <w:sz w:val="18"/>
          <w:szCs w:val="18"/>
        </w:rPr>
      </w:pPr>
      <w:r w:rsidRPr="008C4AE2">
        <w:rPr>
          <w:rFonts w:ascii="Arial" w:hAnsi="Arial" w:cs="Arial"/>
          <w:color w:val="696969"/>
          <w:sz w:val="18"/>
          <w:szCs w:val="18"/>
        </w:rPr>
        <w:t>Traslados de llegada y salida.</w:t>
      </w:r>
    </w:p>
    <w:p w14:paraId="2EA3E0BD" w14:textId="24DBDCC4" w:rsidR="00934C95" w:rsidRPr="00934C95" w:rsidRDefault="00934C95" w:rsidP="00934C95">
      <w:pPr>
        <w:pStyle w:val="Prrafodelista"/>
        <w:numPr>
          <w:ilvl w:val="0"/>
          <w:numId w:val="19"/>
        </w:numPr>
        <w:jc w:val="both"/>
        <w:rPr>
          <w:rFonts w:ascii="Arial" w:hAnsi="Arial" w:cs="Arial"/>
          <w:color w:val="696969"/>
          <w:sz w:val="18"/>
          <w:szCs w:val="18"/>
        </w:rPr>
      </w:pPr>
      <w:r w:rsidRPr="00934C95">
        <w:rPr>
          <w:rFonts w:ascii="Arial" w:hAnsi="Arial" w:cs="Arial"/>
          <w:color w:val="696969"/>
          <w:sz w:val="18"/>
          <w:szCs w:val="18"/>
        </w:rPr>
        <w:t>02 noches en</w:t>
      </w:r>
      <w:r>
        <w:rPr>
          <w:rFonts w:ascii="Arial" w:hAnsi="Arial" w:cs="Arial"/>
          <w:color w:val="696969"/>
          <w:sz w:val="18"/>
          <w:szCs w:val="18"/>
        </w:rPr>
        <w:t xml:space="preserve"> </w:t>
      </w:r>
      <w:r w:rsidRPr="00934C95">
        <w:rPr>
          <w:rFonts w:ascii="Arial" w:hAnsi="Arial" w:cs="Arial"/>
          <w:color w:val="696969"/>
          <w:sz w:val="18"/>
          <w:szCs w:val="18"/>
        </w:rPr>
        <w:t>Bangkok</w:t>
      </w:r>
      <w:r>
        <w:rPr>
          <w:rFonts w:ascii="Arial" w:hAnsi="Arial" w:cs="Arial"/>
          <w:color w:val="696969"/>
          <w:sz w:val="18"/>
          <w:szCs w:val="18"/>
        </w:rPr>
        <w:t>.</w:t>
      </w:r>
    </w:p>
    <w:bookmarkEnd w:id="1"/>
    <w:bookmarkEnd w:id="2"/>
    <w:p w14:paraId="76D52EC8" w14:textId="2F7882BF" w:rsidR="0058676D" w:rsidRPr="008C4AE2" w:rsidRDefault="001719FC" w:rsidP="006B5EE6">
      <w:pPr>
        <w:pStyle w:val="Prrafodelista"/>
        <w:numPr>
          <w:ilvl w:val="0"/>
          <w:numId w:val="19"/>
        </w:numPr>
        <w:jc w:val="both"/>
        <w:rPr>
          <w:rFonts w:ascii="Arial" w:hAnsi="Arial" w:cs="Arial"/>
          <w:color w:val="696969"/>
          <w:sz w:val="18"/>
          <w:szCs w:val="18"/>
        </w:rPr>
      </w:pPr>
      <w:r>
        <w:rPr>
          <w:rFonts w:ascii="Arial" w:hAnsi="Arial" w:cs="Arial"/>
          <w:color w:val="696969"/>
          <w:sz w:val="18"/>
          <w:szCs w:val="18"/>
        </w:rPr>
        <w:t>02</w:t>
      </w:r>
      <w:r w:rsidR="00A544A8" w:rsidRPr="008C4AE2">
        <w:rPr>
          <w:rFonts w:ascii="Arial" w:hAnsi="Arial" w:cs="Arial"/>
          <w:color w:val="696969"/>
          <w:sz w:val="18"/>
          <w:szCs w:val="18"/>
        </w:rPr>
        <w:t xml:space="preserve"> noches en </w:t>
      </w:r>
      <w:r w:rsidR="006B5EE6" w:rsidRPr="008C4AE2">
        <w:rPr>
          <w:rFonts w:ascii="Arial" w:hAnsi="Arial" w:cs="Arial"/>
          <w:color w:val="696969"/>
          <w:sz w:val="18"/>
          <w:szCs w:val="18"/>
        </w:rPr>
        <w:t>Hanoi.</w:t>
      </w:r>
    </w:p>
    <w:p w14:paraId="7F83813E" w14:textId="5FC2CEF1" w:rsidR="006B5EE6" w:rsidRPr="008C4AE2" w:rsidRDefault="00F23163" w:rsidP="006B5EE6">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01 noche a bordo de crucero </w:t>
      </w:r>
      <w:r w:rsidR="003C0065">
        <w:rPr>
          <w:rFonts w:ascii="Arial" w:hAnsi="Arial" w:cs="Arial"/>
          <w:color w:val="696969"/>
          <w:sz w:val="18"/>
          <w:szCs w:val="18"/>
        </w:rPr>
        <w:t xml:space="preserve">en </w:t>
      </w:r>
      <w:r w:rsidR="003C0065" w:rsidRPr="008C4AE2">
        <w:rPr>
          <w:rFonts w:ascii="Arial" w:hAnsi="Arial" w:cs="Arial"/>
          <w:color w:val="696969"/>
          <w:sz w:val="18"/>
          <w:szCs w:val="18"/>
        </w:rPr>
        <w:t>Halong</w:t>
      </w:r>
      <w:r w:rsidR="00ED33C0" w:rsidRPr="008C4AE2">
        <w:rPr>
          <w:rFonts w:ascii="Arial" w:hAnsi="Arial" w:cs="Arial"/>
          <w:color w:val="696969"/>
          <w:sz w:val="18"/>
          <w:szCs w:val="18"/>
        </w:rPr>
        <w:t>.</w:t>
      </w:r>
    </w:p>
    <w:p w14:paraId="2B725AEE" w14:textId="3B3289A0" w:rsidR="006B5EE6" w:rsidRPr="008C4AE2" w:rsidRDefault="003C0065" w:rsidP="001719FC">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02</w:t>
      </w:r>
      <w:r w:rsidR="00934C95">
        <w:rPr>
          <w:rFonts w:ascii="Arial" w:hAnsi="Arial" w:cs="Arial"/>
          <w:color w:val="696969"/>
          <w:sz w:val="18"/>
          <w:szCs w:val="18"/>
        </w:rPr>
        <w:t xml:space="preserve"> noche </w:t>
      </w:r>
      <w:r w:rsidR="006B5EE6" w:rsidRPr="008C4AE2">
        <w:rPr>
          <w:rFonts w:ascii="Arial" w:hAnsi="Arial" w:cs="Arial"/>
          <w:color w:val="696969"/>
          <w:sz w:val="18"/>
          <w:szCs w:val="18"/>
        </w:rPr>
        <w:t xml:space="preserve">en </w:t>
      </w:r>
      <w:r w:rsidR="001719FC">
        <w:rPr>
          <w:rFonts w:ascii="Arial" w:hAnsi="Arial" w:cs="Arial"/>
          <w:color w:val="696969"/>
          <w:sz w:val="18"/>
          <w:szCs w:val="18"/>
        </w:rPr>
        <w:t>Hoi An.</w:t>
      </w:r>
    </w:p>
    <w:p w14:paraId="18C0AA87" w14:textId="334CE84A" w:rsidR="001719FC" w:rsidRPr="001719FC" w:rsidRDefault="00950328" w:rsidP="001719FC">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01 noche</w:t>
      </w:r>
      <w:r w:rsidR="006B5EE6" w:rsidRPr="008C4AE2">
        <w:rPr>
          <w:rFonts w:ascii="Arial" w:hAnsi="Arial" w:cs="Arial"/>
          <w:color w:val="696969"/>
          <w:sz w:val="18"/>
          <w:szCs w:val="18"/>
        </w:rPr>
        <w:t xml:space="preserve"> en </w:t>
      </w:r>
      <w:r w:rsidR="001719FC" w:rsidRPr="001719FC">
        <w:rPr>
          <w:rFonts w:ascii="Arial" w:hAnsi="Arial" w:cs="Arial"/>
          <w:color w:val="696969"/>
          <w:sz w:val="18"/>
          <w:szCs w:val="18"/>
        </w:rPr>
        <w:t>Hue</w:t>
      </w:r>
      <w:r w:rsidR="001719FC">
        <w:rPr>
          <w:rFonts w:ascii="Arial" w:hAnsi="Arial" w:cs="Arial"/>
          <w:color w:val="696969"/>
          <w:sz w:val="18"/>
          <w:szCs w:val="18"/>
        </w:rPr>
        <w:t>.</w:t>
      </w:r>
    </w:p>
    <w:p w14:paraId="2FE9BACA" w14:textId="78822021" w:rsidR="009113D3" w:rsidRPr="008C4AE2" w:rsidRDefault="009113D3" w:rsidP="001719FC">
      <w:pPr>
        <w:pStyle w:val="Prrafodelista"/>
        <w:numPr>
          <w:ilvl w:val="0"/>
          <w:numId w:val="21"/>
        </w:numPr>
        <w:jc w:val="both"/>
        <w:rPr>
          <w:rFonts w:ascii="Arial" w:hAnsi="Arial" w:cs="Arial"/>
          <w:color w:val="696969"/>
          <w:sz w:val="18"/>
          <w:szCs w:val="18"/>
        </w:rPr>
      </w:pPr>
      <w:r w:rsidRPr="008C4AE2">
        <w:rPr>
          <w:rFonts w:ascii="Arial" w:hAnsi="Arial" w:cs="Arial"/>
          <w:color w:val="696969"/>
          <w:sz w:val="18"/>
          <w:szCs w:val="18"/>
        </w:rPr>
        <w:t xml:space="preserve">02 noches en </w:t>
      </w:r>
      <w:r w:rsidR="001719FC" w:rsidRPr="001719FC">
        <w:rPr>
          <w:rFonts w:ascii="Arial" w:hAnsi="Arial" w:cs="Arial"/>
          <w:color w:val="696969"/>
          <w:sz w:val="18"/>
          <w:szCs w:val="18"/>
        </w:rPr>
        <w:t>Ho Chi Minh</w:t>
      </w:r>
      <w:r w:rsidR="001719FC">
        <w:rPr>
          <w:rFonts w:ascii="Arial" w:hAnsi="Arial" w:cs="Arial"/>
          <w:color w:val="696969"/>
          <w:sz w:val="18"/>
          <w:szCs w:val="18"/>
        </w:rPr>
        <w:t>.</w:t>
      </w:r>
    </w:p>
    <w:p w14:paraId="6A23F4CD" w14:textId="63A92A6F" w:rsidR="0023515B" w:rsidRDefault="00934C95" w:rsidP="001719FC">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02</w:t>
      </w:r>
      <w:r w:rsidR="006B5EE6" w:rsidRPr="008C4AE2">
        <w:rPr>
          <w:rFonts w:ascii="Arial" w:hAnsi="Arial" w:cs="Arial"/>
          <w:color w:val="696969"/>
          <w:sz w:val="18"/>
          <w:szCs w:val="18"/>
        </w:rPr>
        <w:t xml:space="preserve"> noches en </w:t>
      </w:r>
      <w:r w:rsidR="001719FC" w:rsidRPr="001719FC">
        <w:rPr>
          <w:rFonts w:ascii="Arial" w:hAnsi="Arial" w:cs="Arial"/>
          <w:color w:val="696969"/>
          <w:sz w:val="18"/>
          <w:szCs w:val="18"/>
        </w:rPr>
        <w:t>Siem Reap</w:t>
      </w:r>
      <w:r w:rsidR="001719FC">
        <w:rPr>
          <w:rFonts w:ascii="Arial" w:hAnsi="Arial" w:cs="Arial"/>
          <w:color w:val="696969"/>
          <w:sz w:val="18"/>
          <w:szCs w:val="18"/>
        </w:rPr>
        <w:t>.</w:t>
      </w:r>
    </w:p>
    <w:p w14:paraId="4CF0024D" w14:textId="314DDAC3" w:rsidR="0095057E" w:rsidRDefault="0095057E" w:rsidP="0095057E">
      <w:pPr>
        <w:pStyle w:val="Prrafodelista"/>
        <w:numPr>
          <w:ilvl w:val="0"/>
          <w:numId w:val="21"/>
        </w:numPr>
        <w:jc w:val="both"/>
        <w:rPr>
          <w:rFonts w:ascii="Arial" w:hAnsi="Arial" w:cs="Arial"/>
          <w:color w:val="696969"/>
          <w:sz w:val="18"/>
          <w:szCs w:val="18"/>
        </w:rPr>
      </w:pPr>
      <w:r w:rsidRPr="008C4AE2">
        <w:rPr>
          <w:rFonts w:ascii="Arial" w:hAnsi="Arial" w:cs="Arial"/>
          <w:color w:val="696969"/>
          <w:sz w:val="18"/>
          <w:szCs w:val="18"/>
        </w:rPr>
        <w:t>Régimen de comidas según itinerario.</w:t>
      </w:r>
    </w:p>
    <w:p w14:paraId="3E62899C" w14:textId="5E54E395" w:rsidR="0095057E" w:rsidRDefault="0095057E" w:rsidP="0095057E">
      <w:pPr>
        <w:pStyle w:val="Prrafodelista"/>
        <w:numPr>
          <w:ilvl w:val="0"/>
          <w:numId w:val="21"/>
        </w:numPr>
        <w:rPr>
          <w:rFonts w:ascii="Arial" w:hAnsi="Arial" w:cs="Arial"/>
          <w:color w:val="696969"/>
          <w:sz w:val="18"/>
          <w:szCs w:val="18"/>
        </w:rPr>
      </w:pPr>
      <w:r w:rsidRPr="0095057E">
        <w:rPr>
          <w:rFonts w:ascii="Arial" w:hAnsi="Arial" w:cs="Arial"/>
          <w:color w:val="696969"/>
          <w:sz w:val="18"/>
          <w:szCs w:val="18"/>
        </w:rPr>
        <w:t>Traslados, visitas y excursiones con guía de habla hispana.</w:t>
      </w:r>
    </w:p>
    <w:p w14:paraId="79ABAAF6" w14:textId="6BC5BED4" w:rsidR="00956DFA" w:rsidRDefault="00956DFA" w:rsidP="00956DFA">
      <w:pPr>
        <w:pStyle w:val="Prrafodelista"/>
        <w:numPr>
          <w:ilvl w:val="0"/>
          <w:numId w:val="21"/>
        </w:numPr>
        <w:rPr>
          <w:rFonts w:ascii="Arial" w:hAnsi="Arial" w:cs="Arial"/>
          <w:color w:val="696969"/>
          <w:sz w:val="18"/>
          <w:szCs w:val="18"/>
        </w:rPr>
      </w:pPr>
      <w:r w:rsidRPr="00956DFA">
        <w:rPr>
          <w:rFonts w:ascii="Arial" w:hAnsi="Arial" w:cs="Arial"/>
          <w:color w:val="696969"/>
          <w:sz w:val="18"/>
          <w:szCs w:val="18"/>
        </w:rPr>
        <w:t>Visita a los templos más emblemáticos de Bangkok, incluyendo el Wat Traimit, Wat Pho y el Gran Palacio con el Templo del Buda Esmeralda.</w:t>
      </w:r>
    </w:p>
    <w:p w14:paraId="1C36BBDC" w14:textId="0C8A999E" w:rsidR="00956DFA" w:rsidRDefault="00956DFA" w:rsidP="00956DFA">
      <w:pPr>
        <w:pStyle w:val="Prrafodelista"/>
        <w:numPr>
          <w:ilvl w:val="0"/>
          <w:numId w:val="21"/>
        </w:numPr>
        <w:rPr>
          <w:rFonts w:ascii="Arial" w:hAnsi="Arial" w:cs="Arial"/>
          <w:color w:val="696969"/>
          <w:sz w:val="18"/>
          <w:szCs w:val="18"/>
        </w:rPr>
      </w:pPr>
      <w:r w:rsidRPr="00956DFA">
        <w:rPr>
          <w:rFonts w:ascii="Arial" w:hAnsi="Arial" w:cs="Arial"/>
          <w:color w:val="696969"/>
          <w:sz w:val="18"/>
          <w:szCs w:val="18"/>
        </w:rPr>
        <w:t>Visita panorámica de Hanói, recorriendo el Templo de la Literatura, el Mausoleo de Ho Chi Minh y la Pagoda del Pilar Único.</w:t>
      </w:r>
    </w:p>
    <w:p w14:paraId="3C33F7AC" w14:textId="294E2EDE" w:rsidR="00956DFA" w:rsidRDefault="00956DFA" w:rsidP="00956DFA">
      <w:pPr>
        <w:pStyle w:val="Prrafodelista"/>
        <w:numPr>
          <w:ilvl w:val="0"/>
          <w:numId w:val="21"/>
        </w:numPr>
        <w:rPr>
          <w:rFonts w:ascii="Arial" w:hAnsi="Arial" w:cs="Arial"/>
          <w:color w:val="696969"/>
          <w:sz w:val="18"/>
          <w:szCs w:val="18"/>
        </w:rPr>
      </w:pPr>
      <w:r w:rsidRPr="00956DFA">
        <w:rPr>
          <w:rFonts w:ascii="Arial" w:hAnsi="Arial" w:cs="Arial"/>
          <w:color w:val="696969"/>
          <w:sz w:val="18"/>
          <w:szCs w:val="18"/>
        </w:rPr>
        <w:t>Visita y navegación con noche a bordo en la espectacular Bahía de Ha Long, Patrimonio de la Humanidad.</w:t>
      </w:r>
    </w:p>
    <w:p w14:paraId="5FED6CC4" w14:textId="77777777" w:rsidR="00F23163" w:rsidRDefault="00F23163" w:rsidP="00F23163">
      <w:pPr>
        <w:pStyle w:val="Prrafodelista"/>
        <w:numPr>
          <w:ilvl w:val="0"/>
          <w:numId w:val="21"/>
        </w:numPr>
        <w:rPr>
          <w:rFonts w:ascii="Arial" w:hAnsi="Arial" w:cs="Arial"/>
          <w:color w:val="696969"/>
          <w:sz w:val="18"/>
          <w:szCs w:val="18"/>
        </w:rPr>
      </w:pPr>
      <w:r w:rsidRPr="00F23163">
        <w:rPr>
          <w:rFonts w:ascii="Arial" w:hAnsi="Arial" w:cs="Arial"/>
          <w:color w:val="696969"/>
          <w:sz w:val="18"/>
          <w:szCs w:val="18"/>
        </w:rPr>
        <w:t xml:space="preserve">Visita del encantador casco antiguo de Hoi An, con paseo en barco por el río Thu Bon y recorrido por su icónico puente cubierto y casas tradicionales. </w:t>
      </w:r>
    </w:p>
    <w:p w14:paraId="6A5F847F" w14:textId="4C75D807" w:rsidR="00956DFA" w:rsidRDefault="00956DFA" w:rsidP="00F23163">
      <w:pPr>
        <w:pStyle w:val="Prrafodelista"/>
        <w:numPr>
          <w:ilvl w:val="0"/>
          <w:numId w:val="21"/>
        </w:numPr>
        <w:rPr>
          <w:rFonts w:ascii="Arial" w:hAnsi="Arial" w:cs="Arial"/>
          <w:color w:val="696969"/>
          <w:sz w:val="18"/>
          <w:szCs w:val="18"/>
        </w:rPr>
      </w:pPr>
      <w:r w:rsidRPr="00956DFA">
        <w:rPr>
          <w:rFonts w:ascii="Arial" w:hAnsi="Arial" w:cs="Arial"/>
          <w:color w:val="696969"/>
          <w:sz w:val="18"/>
          <w:szCs w:val="18"/>
        </w:rPr>
        <w:t>Visita de la Ciudadela Imperial y tumbas reales en Hue, antigua capital imperial de Vietnam.</w:t>
      </w:r>
    </w:p>
    <w:p w14:paraId="13D1E260" w14:textId="3AFF2147" w:rsidR="00956DFA" w:rsidRPr="00F23163" w:rsidRDefault="00956DFA" w:rsidP="00F23163">
      <w:pPr>
        <w:pStyle w:val="Prrafodelista"/>
        <w:numPr>
          <w:ilvl w:val="0"/>
          <w:numId w:val="21"/>
        </w:numPr>
        <w:rPr>
          <w:rFonts w:ascii="Arial" w:hAnsi="Arial" w:cs="Arial"/>
          <w:color w:val="696969"/>
          <w:sz w:val="18"/>
          <w:szCs w:val="18"/>
        </w:rPr>
      </w:pPr>
      <w:r w:rsidRPr="00956DFA">
        <w:rPr>
          <w:rFonts w:ascii="Arial" w:hAnsi="Arial" w:cs="Arial"/>
          <w:color w:val="696969"/>
          <w:sz w:val="18"/>
          <w:szCs w:val="18"/>
        </w:rPr>
        <w:t>Visita de los templos de Angkor Wat y Angkor Thom en Siem Reap, uno de los complejos arqueológicos más impresionantes del mundo.</w:t>
      </w:r>
    </w:p>
    <w:p w14:paraId="538ED645" w14:textId="51200DD6" w:rsidR="00F23163" w:rsidRDefault="00F23163" w:rsidP="00F23163">
      <w:pPr>
        <w:pStyle w:val="Prrafodelista"/>
        <w:numPr>
          <w:ilvl w:val="0"/>
          <w:numId w:val="21"/>
        </w:numPr>
        <w:jc w:val="both"/>
        <w:rPr>
          <w:rFonts w:ascii="Arial" w:hAnsi="Arial" w:cs="Arial"/>
          <w:color w:val="696969"/>
          <w:sz w:val="18"/>
          <w:szCs w:val="18"/>
        </w:rPr>
      </w:pPr>
      <w:r w:rsidRPr="00F23163">
        <w:rPr>
          <w:rFonts w:ascii="Arial" w:hAnsi="Arial" w:cs="Arial"/>
          <w:color w:val="696969"/>
          <w:sz w:val="18"/>
          <w:szCs w:val="18"/>
        </w:rPr>
        <w:t>Paseo en ciclo pousse por el Barrio Antiguo de Hanói.</w:t>
      </w:r>
    </w:p>
    <w:p w14:paraId="37027707" w14:textId="7A0CD4E6" w:rsidR="00F23163" w:rsidRDefault="00F23163" w:rsidP="00F23163">
      <w:pPr>
        <w:pStyle w:val="Prrafodelista"/>
        <w:numPr>
          <w:ilvl w:val="0"/>
          <w:numId w:val="21"/>
        </w:numPr>
        <w:jc w:val="both"/>
        <w:rPr>
          <w:rFonts w:ascii="Arial" w:hAnsi="Arial" w:cs="Arial"/>
          <w:color w:val="696969"/>
          <w:sz w:val="18"/>
          <w:szCs w:val="18"/>
        </w:rPr>
      </w:pPr>
      <w:r w:rsidRPr="00F23163">
        <w:rPr>
          <w:rFonts w:ascii="Arial" w:hAnsi="Arial" w:cs="Arial"/>
          <w:color w:val="696969"/>
          <w:sz w:val="18"/>
          <w:szCs w:val="18"/>
        </w:rPr>
        <w:t>Paseo en lancha por el lago Tonle Sap.</w:t>
      </w:r>
    </w:p>
    <w:p w14:paraId="59506D38" w14:textId="5363630A" w:rsidR="00F23163" w:rsidRDefault="00F23163" w:rsidP="00F23163">
      <w:pPr>
        <w:pStyle w:val="Prrafodelista"/>
        <w:numPr>
          <w:ilvl w:val="0"/>
          <w:numId w:val="21"/>
        </w:numPr>
        <w:jc w:val="both"/>
        <w:rPr>
          <w:rFonts w:ascii="Arial" w:hAnsi="Arial" w:cs="Arial"/>
          <w:color w:val="696969"/>
          <w:sz w:val="18"/>
          <w:szCs w:val="18"/>
        </w:rPr>
      </w:pPr>
      <w:r w:rsidRPr="00F23163">
        <w:rPr>
          <w:rFonts w:ascii="Arial" w:hAnsi="Arial" w:cs="Arial"/>
          <w:color w:val="696969"/>
          <w:sz w:val="18"/>
          <w:szCs w:val="18"/>
        </w:rPr>
        <w:t>Crucero con noche a bordo en la Bahía de Ha Long</w:t>
      </w:r>
    </w:p>
    <w:p w14:paraId="493949A1" w14:textId="1064F15B" w:rsidR="00F23163" w:rsidRDefault="00F23163" w:rsidP="00F23163">
      <w:pPr>
        <w:pStyle w:val="Prrafodelista"/>
        <w:numPr>
          <w:ilvl w:val="0"/>
          <w:numId w:val="21"/>
        </w:numPr>
        <w:jc w:val="both"/>
        <w:rPr>
          <w:rFonts w:ascii="Arial" w:hAnsi="Arial" w:cs="Arial"/>
          <w:color w:val="696969"/>
          <w:sz w:val="18"/>
          <w:szCs w:val="18"/>
        </w:rPr>
      </w:pPr>
      <w:r w:rsidRPr="00F23163">
        <w:rPr>
          <w:rFonts w:ascii="Arial" w:hAnsi="Arial" w:cs="Arial"/>
          <w:color w:val="696969"/>
          <w:sz w:val="18"/>
          <w:szCs w:val="18"/>
        </w:rPr>
        <w:t>Clase de Tai Chi al amanecer en el crucero.</w:t>
      </w:r>
    </w:p>
    <w:p w14:paraId="4373EE87" w14:textId="3A24862A" w:rsidR="00934C95" w:rsidRPr="009D0EEC" w:rsidRDefault="009D0EEC" w:rsidP="00C30F57">
      <w:pPr>
        <w:jc w:val="both"/>
        <w:rPr>
          <w:rFonts w:ascii="Arial" w:hAnsi="Arial" w:cs="Arial"/>
          <w:b/>
          <w:color w:val="696969"/>
          <w:sz w:val="18"/>
          <w:szCs w:val="18"/>
        </w:rPr>
      </w:pPr>
      <w:r w:rsidRPr="008C4AE2">
        <w:rPr>
          <w:rFonts w:ascii="Arial" w:hAnsi="Arial" w:cs="Arial"/>
          <w:b/>
          <w:color w:val="696969"/>
          <w:sz w:val="18"/>
          <w:szCs w:val="18"/>
        </w:rPr>
        <w:t xml:space="preserve">TARIFA NO INCLUYE: </w:t>
      </w:r>
    </w:p>
    <w:p w14:paraId="006AB4CF" w14:textId="30C3AB3D" w:rsidR="00934C95" w:rsidRDefault="006B5EE6" w:rsidP="00934C95">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 xml:space="preserve">Tours opcionales. </w:t>
      </w:r>
    </w:p>
    <w:p w14:paraId="5D8D0A91" w14:textId="2B987858" w:rsidR="008C161D" w:rsidRPr="008C161D" w:rsidRDefault="008C161D" w:rsidP="008C161D">
      <w:pPr>
        <w:pStyle w:val="Prrafodelista"/>
        <w:numPr>
          <w:ilvl w:val="0"/>
          <w:numId w:val="15"/>
        </w:numPr>
        <w:rPr>
          <w:rFonts w:ascii="Arial" w:hAnsi="Arial" w:cs="Arial"/>
          <w:color w:val="595959" w:themeColor="text1" w:themeTint="A6"/>
          <w:sz w:val="18"/>
          <w:szCs w:val="18"/>
        </w:rPr>
      </w:pPr>
      <w:r w:rsidRPr="008C161D">
        <w:rPr>
          <w:rFonts w:ascii="Arial" w:hAnsi="Arial" w:cs="Arial"/>
          <w:color w:val="595959" w:themeColor="text1" w:themeTint="A6"/>
          <w:sz w:val="18"/>
          <w:szCs w:val="18"/>
        </w:rPr>
        <w:t>Vuelos internos: Bangkok → Hanói → Da Nang →Hue → Ho Chi Minh→ Siem Reap.</w:t>
      </w:r>
    </w:p>
    <w:p w14:paraId="7BBE10A3" w14:textId="49FDF57D" w:rsidR="005D2454" w:rsidRPr="008C4AE2" w:rsidRDefault="005D2454" w:rsidP="005D2454">
      <w:pPr>
        <w:pStyle w:val="Prrafodelista"/>
        <w:numPr>
          <w:ilvl w:val="0"/>
          <w:numId w:val="15"/>
        </w:numPr>
        <w:rPr>
          <w:rFonts w:ascii="Arial" w:hAnsi="Arial" w:cs="Arial"/>
          <w:color w:val="595959" w:themeColor="text1" w:themeTint="A6"/>
          <w:sz w:val="18"/>
          <w:szCs w:val="18"/>
        </w:rPr>
      </w:pPr>
      <w:r w:rsidRPr="005D2454">
        <w:rPr>
          <w:rFonts w:ascii="Arial" w:hAnsi="Arial" w:cs="Arial"/>
          <w:color w:val="595959" w:themeColor="text1" w:themeTint="A6"/>
          <w:sz w:val="18"/>
          <w:szCs w:val="18"/>
        </w:rPr>
        <w:t>Tarifas aéreas de vuelos domésticos en Vietnam</w:t>
      </w:r>
      <w:r>
        <w:rPr>
          <w:rFonts w:ascii="Arial" w:hAnsi="Arial" w:cs="Arial"/>
          <w:color w:val="595959" w:themeColor="text1" w:themeTint="A6"/>
          <w:sz w:val="18"/>
          <w:szCs w:val="18"/>
        </w:rPr>
        <w:t>.</w:t>
      </w:r>
    </w:p>
    <w:p w14:paraId="7CDC0FC5" w14:textId="77DBF580" w:rsidR="006B5EE6" w:rsidRPr="008C4AE2" w:rsidRDefault="006B5EE6" w:rsidP="00ED33C0">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 xml:space="preserve">E- visado a Vietnam: 50 USD por persona, entrada </w:t>
      </w:r>
      <w:r w:rsidR="00ED33C0" w:rsidRPr="008C4AE2">
        <w:rPr>
          <w:rFonts w:ascii="Arial" w:hAnsi="Arial" w:cs="Arial"/>
          <w:color w:val="595959" w:themeColor="text1" w:themeTint="A6"/>
          <w:sz w:val="18"/>
          <w:szCs w:val="18"/>
        </w:rPr>
        <w:t>simple.</w:t>
      </w:r>
      <w:r w:rsidRPr="008C4AE2">
        <w:rPr>
          <w:rFonts w:ascii="Arial" w:hAnsi="Arial" w:cs="Arial"/>
          <w:sz w:val="18"/>
          <w:szCs w:val="18"/>
        </w:rPr>
        <w:t xml:space="preserve"> </w:t>
      </w:r>
    </w:p>
    <w:p w14:paraId="11887D72" w14:textId="540B49D3" w:rsidR="00ED33C0" w:rsidRPr="008C4AE2" w:rsidRDefault="009801B3" w:rsidP="00ED33C0">
      <w:pPr>
        <w:pStyle w:val="Prrafodelista"/>
        <w:numPr>
          <w:ilvl w:val="0"/>
          <w:numId w:val="15"/>
        </w:numPr>
        <w:rPr>
          <w:rFonts w:ascii="Arial" w:hAnsi="Arial" w:cs="Arial"/>
          <w:color w:val="595959" w:themeColor="text1" w:themeTint="A6"/>
          <w:sz w:val="18"/>
          <w:szCs w:val="18"/>
        </w:rPr>
      </w:pPr>
      <w:r>
        <w:rPr>
          <w:rFonts w:ascii="Arial" w:hAnsi="Arial" w:cs="Arial"/>
          <w:color w:val="595959" w:themeColor="text1" w:themeTint="A6"/>
          <w:sz w:val="18"/>
          <w:szCs w:val="18"/>
        </w:rPr>
        <w:t>Tasa de visado de Vietnam: 25</w:t>
      </w:r>
      <w:r w:rsidR="00ED33C0" w:rsidRPr="008C4AE2">
        <w:rPr>
          <w:rFonts w:ascii="Arial" w:hAnsi="Arial" w:cs="Arial"/>
          <w:color w:val="595959" w:themeColor="text1" w:themeTint="A6"/>
          <w:sz w:val="18"/>
          <w:szCs w:val="18"/>
        </w:rPr>
        <w:t xml:space="preserve"> USD por persona, entrada simple </w:t>
      </w:r>
    </w:p>
    <w:p w14:paraId="3C41272D" w14:textId="77777777" w:rsidR="00ED33C0" w:rsidRPr="008C4AE2" w:rsidRDefault="00ED33C0" w:rsidP="00ED33C0">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Gastos de índole personal como bebidas, extras, regalos, lavandería en hoteles, etc.</w:t>
      </w:r>
    </w:p>
    <w:p w14:paraId="746009CA" w14:textId="77777777" w:rsidR="006B5EE6" w:rsidRPr="008C4AE2" w:rsidRDefault="006B5EE6" w:rsidP="006B5EE6">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Otros tours y alimentos no mencionados en el programa.</w:t>
      </w:r>
    </w:p>
    <w:p w14:paraId="23648F4F" w14:textId="77777777" w:rsidR="006B5EE6" w:rsidRPr="008C4AE2" w:rsidRDefault="006B5EE6" w:rsidP="006B5EE6">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Propinas a nuestros guías y conductores.</w:t>
      </w:r>
    </w:p>
    <w:p w14:paraId="34F6B321" w14:textId="25FF26F0" w:rsidR="00743107" w:rsidRPr="009D0EEC" w:rsidRDefault="000157FE" w:rsidP="009D0EEC">
      <w:pPr>
        <w:rPr>
          <w:rFonts w:ascii="Arial" w:hAnsi="Arial" w:cs="Arial"/>
          <w:b/>
          <w:bCs/>
          <w:color w:val="696969"/>
          <w:sz w:val="18"/>
          <w:szCs w:val="18"/>
          <w:lang w:val="es-ES"/>
        </w:rPr>
      </w:pPr>
      <w:r w:rsidRPr="008C4AE2">
        <w:rPr>
          <w:rFonts w:ascii="Arial" w:hAnsi="Arial" w:cs="Arial"/>
          <w:b/>
          <w:bCs/>
          <w:color w:val="696969"/>
          <w:sz w:val="18"/>
          <w:szCs w:val="18"/>
          <w:lang w:val="es-ES"/>
        </w:rPr>
        <w:t>ITINERARIO</w:t>
      </w:r>
      <w:r w:rsidR="009D0EEC">
        <w:rPr>
          <w:rFonts w:ascii="Arial" w:hAnsi="Arial" w:cs="Arial"/>
          <w:b/>
          <w:bCs/>
          <w:color w:val="696969"/>
          <w:sz w:val="18"/>
          <w:szCs w:val="18"/>
          <w:lang w:val="es-ES"/>
        </w:rPr>
        <w:t>:</w:t>
      </w:r>
    </w:p>
    <w:p w14:paraId="5163ADB2" w14:textId="0F77B2C6" w:rsidR="00304826" w:rsidRDefault="00304826" w:rsidP="00DF626E">
      <w:pPr>
        <w:jc w:val="both"/>
        <w:rPr>
          <w:rFonts w:ascii="Arial" w:hAnsi="Arial" w:cs="Arial"/>
          <w:b/>
          <w:bCs/>
          <w:color w:val="696969"/>
          <w:sz w:val="18"/>
          <w:szCs w:val="18"/>
        </w:rPr>
      </w:pPr>
      <w:r w:rsidRPr="00304826">
        <w:rPr>
          <w:rFonts w:ascii="Arial" w:hAnsi="Arial" w:cs="Arial"/>
          <w:b/>
          <w:bCs/>
          <w:color w:val="696969"/>
          <w:sz w:val="18"/>
          <w:szCs w:val="18"/>
        </w:rPr>
        <w:t>DÍA 1 LLEGADA A BANGKOK</w:t>
      </w:r>
    </w:p>
    <w:p w14:paraId="5CDFA214" w14:textId="45CBA867" w:rsidR="00DF626E" w:rsidRDefault="00304826" w:rsidP="00304826">
      <w:pPr>
        <w:jc w:val="both"/>
        <w:rPr>
          <w:rFonts w:ascii="Arial" w:hAnsi="Arial" w:cs="Arial"/>
          <w:color w:val="696969"/>
          <w:sz w:val="18"/>
          <w:szCs w:val="18"/>
        </w:rPr>
      </w:pPr>
      <w:r w:rsidRPr="00304826">
        <w:rPr>
          <w:rFonts w:ascii="Arial" w:hAnsi="Arial" w:cs="Arial"/>
          <w:color w:val="696969"/>
          <w:sz w:val="18"/>
          <w:szCs w:val="18"/>
        </w:rPr>
        <w:t>Llegada al aeropuerto de Bangkok donde los espera su guía de hab</w:t>
      </w:r>
      <w:r>
        <w:rPr>
          <w:rFonts w:ascii="Arial" w:hAnsi="Arial" w:cs="Arial"/>
          <w:color w:val="696969"/>
          <w:sz w:val="18"/>
          <w:szCs w:val="18"/>
        </w:rPr>
        <w:t xml:space="preserve">la hispana y traslado al hotel. </w:t>
      </w:r>
      <w:r w:rsidRPr="00304826">
        <w:rPr>
          <w:rFonts w:ascii="Arial" w:hAnsi="Arial" w:cs="Arial"/>
          <w:color w:val="696969"/>
          <w:sz w:val="18"/>
          <w:szCs w:val="18"/>
        </w:rPr>
        <w:t>Tiempo libre hasta el check-in en el hotel según disponibilidad (normalmente las habitaciones están disponi</w:t>
      </w:r>
      <w:r>
        <w:rPr>
          <w:rFonts w:ascii="Arial" w:hAnsi="Arial" w:cs="Arial"/>
          <w:color w:val="696969"/>
          <w:sz w:val="18"/>
          <w:szCs w:val="18"/>
        </w:rPr>
        <w:t xml:space="preserve">bles a partir de las 15.00h).   </w:t>
      </w:r>
      <w:r w:rsidRPr="00304826">
        <w:rPr>
          <w:rFonts w:ascii="Arial" w:hAnsi="Arial" w:cs="Arial"/>
          <w:color w:val="696969"/>
          <w:sz w:val="18"/>
          <w:szCs w:val="18"/>
        </w:rPr>
        <w:t>Alojamiento en hotel</w:t>
      </w:r>
      <w:r w:rsidR="009D0EEC">
        <w:rPr>
          <w:rFonts w:ascii="Arial" w:hAnsi="Arial" w:cs="Arial"/>
          <w:color w:val="696969"/>
          <w:sz w:val="18"/>
          <w:szCs w:val="18"/>
        </w:rPr>
        <w:t>.</w:t>
      </w:r>
    </w:p>
    <w:p w14:paraId="296BA71A" w14:textId="77777777" w:rsidR="00304826" w:rsidRPr="008C4AE2" w:rsidRDefault="00304826" w:rsidP="00304826">
      <w:pPr>
        <w:jc w:val="both"/>
        <w:rPr>
          <w:rFonts w:ascii="Arial" w:hAnsi="Arial" w:cs="Arial"/>
          <w:b/>
          <w:bCs/>
          <w:color w:val="696969"/>
          <w:sz w:val="18"/>
          <w:szCs w:val="18"/>
        </w:rPr>
      </w:pPr>
    </w:p>
    <w:p w14:paraId="07F16C92" w14:textId="2C86E815" w:rsidR="00304826" w:rsidRDefault="00304826" w:rsidP="008132D5">
      <w:pPr>
        <w:jc w:val="both"/>
        <w:rPr>
          <w:rFonts w:ascii="Arial" w:hAnsi="Arial" w:cs="Arial"/>
          <w:b/>
          <w:bCs/>
          <w:color w:val="696969"/>
          <w:sz w:val="18"/>
          <w:szCs w:val="18"/>
        </w:rPr>
      </w:pPr>
      <w:r w:rsidRPr="00304826">
        <w:rPr>
          <w:rFonts w:ascii="Arial" w:hAnsi="Arial" w:cs="Arial"/>
          <w:b/>
          <w:bCs/>
          <w:color w:val="696969"/>
          <w:sz w:val="18"/>
          <w:szCs w:val="18"/>
        </w:rPr>
        <w:t>DÍA 2 BANGKOK</w:t>
      </w:r>
    </w:p>
    <w:p w14:paraId="14749ED1" w14:textId="5970EDAB" w:rsidR="008132D5" w:rsidRDefault="00304826" w:rsidP="00304826">
      <w:pPr>
        <w:jc w:val="both"/>
        <w:rPr>
          <w:rFonts w:ascii="Arial" w:hAnsi="Arial" w:cs="Arial"/>
          <w:bCs/>
          <w:color w:val="696969"/>
          <w:sz w:val="18"/>
          <w:szCs w:val="18"/>
        </w:rPr>
      </w:pPr>
      <w:r w:rsidRPr="00304826">
        <w:rPr>
          <w:rFonts w:ascii="Arial" w:hAnsi="Arial" w:cs="Arial"/>
          <w:bCs/>
          <w:color w:val="696969"/>
          <w:sz w:val="18"/>
          <w:szCs w:val="18"/>
        </w:rPr>
        <w:t>Después del desayuno, visita a tres de los templos budistas más inusuales empezando por WatTraimit. Situado en el extremo de Chinatown, en Yaowarat Road, cerca de la estación de tren Hualampong, WatTraimit alberga el Buda de oro macizo más grande del mundo, midiendo casi cinco metros de altura con un peso de cinco toneladas y media. Luego, la excursión continuará hacia WatPho, el templo más grande de Bangkok, el templo del enorme Buda reclinado y los Chedis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WatPhraKaew o el Templo del Buda Esmeralda (oficialmente conocido como WatPhra Sri RattanaSatsadaram), considerado como el templo budista más importante de Tailandia, consagra la imagen de un muy reverenciado Buda meticulosamente tal</w:t>
      </w:r>
      <w:r w:rsidR="00712ABF">
        <w:rPr>
          <w:rFonts w:ascii="Arial" w:hAnsi="Arial" w:cs="Arial"/>
          <w:bCs/>
          <w:color w:val="696969"/>
          <w:sz w:val="18"/>
          <w:szCs w:val="18"/>
        </w:rPr>
        <w:t>lado en un solo bloque de jade.</w:t>
      </w:r>
      <w:r w:rsidR="00712ABF" w:rsidRPr="00304826">
        <w:rPr>
          <w:rFonts w:ascii="Arial" w:hAnsi="Arial" w:cs="Arial"/>
          <w:bCs/>
          <w:color w:val="696969"/>
          <w:sz w:val="18"/>
          <w:szCs w:val="18"/>
        </w:rPr>
        <w:t xml:space="preserve"> Tarde</w:t>
      </w:r>
      <w:r>
        <w:rPr>
          <w:rFonts w:ascii="Arial" w:hAnsi="Arial" w:cs="Arial"/>
          <w:bCs/>
          <w:color w:val="696969"/>
          <w:sz w:val="18"/>
          <w:szCs w:val="18"/>
        </w:rPr>
        <w:t xml:space="preserve"> libre. Alojamiento en hotel</w:t>
      </w:r>
      <w:r w:rsidR="00712ABF">
        <w:rPr>
          <w:rFonts w:ascii="Arial" w:hAnsi="Arial" w:cs="Arial"/>
          <w:bCs/>
          <w:color w:val="696969"/>
          <w:sz w:val="18"/>
          <w:szCs w:val="18"/>
        </w:rPr>
        <w:t xml:space="preserve"> </w:t>
      </w:r>
      <w:r w:rsidRPr="00304826">
        <w:rPr>
          <w:rFonts w:ascii="Arial" w:hAnsi="Arial" w:cs="Arial"/>
          <w:bCs/>
          <w:color w:val="696969"/>
          <w:sz w:val="18"/>
          <w:szCs w:val="18"/>
        </w:rPr>
        <w:t>Régimen alimenticio: Desayuno</w:t>
      </w:r>
    </w:p>
    <w:p w14:paraId="0538A098" w14:textId="77777777" w:rsidR="00304826" w:rsidRPr="008C4AE2" w:rsidRDefault="00304826" w:rsidP="00304826">
      <w:pPr>
        <w:jc w:val="both"/>
        <w:rPr>
          <w:rFonts w:ascii="Arial" w:hAnsi="Arial" w:cs="Arial"/>
          <w:b/>
          <w:bCs/>
          <w:color w:val="696969"/>
          <w:sz w:val="18"/>
          <w:szCs w:val="18"/>
        </w:rPr>
      </w:pPr>
    </w:p>
    <w:p w14:paraId="4EFF24CA" w14:textId="550707DA" w:rsidR="00304826" w:rsidRDefault="00304826" w:rsidP="008132D5">
      <w:pPr>
        <w:jc w:val="both"/>
        <w:rPr>
          <w:rFonts w:ascii="Arial" w:hAnsi="Arial" w:cs="Arial"/>
          <w:b/>
          <w:bCs/>
          <w:color w:val="696969"/>
          <w:sz w:val="18"/>
          <w:szCs w:val="18"/>
        </w:rPr>
      </w:pPr>
      <w:r w:rsidRPr="00304826">
        <w:rPr>
          <w:rFonts w:ascii="Arial" w:hAnsi="Arial" w:cs="Arial"/>
          <w:b/>
          <w:bCs/>
          <w:color w:val="696969"/>
          <w:sz w:val="18"/>
          <w:szCs w:val="18"/>
        </w:rPr>
        <w:t xml:space="preserve">DÍA 3 BANGKOK </w:t>
      </w:r>
      <w:r>
        <w:rPr>
          <w:rFonts w:ascii="Arial" w:hAnsi="Arial" w:cs="Arial"/>
          <w:b/>
          <w:bCs/>
          <w:color w:val="696969"/>
          <w:sz w:val="18"/>
          <w:szCs w:val="18"/>
        </w:rPr>
        <w:t>–</w:t>
      </w:r>
      <w:r w:rsidRPr="00304826">
        <w:rPr>
          <w:rFonts w:ascii="Arial" w:hAnsi="Arial" w:cs="Arial"/>
          <w:b/>
          <w:bCs/>
          <w:color w:val="696969"/>
          <w:sz w:val="18"/>
          <w:szCs w:val="18"/>
        </w:rPr>
        <w:t xml:space="preserve"> HANOI</w:t>
      </w:r>
    </w:p>
    <w:p w14:paraId="22AEB327" w14:textId="1ED5D5A6" w:rsidR="00304826" w:rsidRPr="00304826" w:rsidRDefault="00304826" w:rsidP="00304826">
      <w:pPr>
        <w:jc w:val="both"/>
        <w:rPr>
          <w:rFonts w:ascii="Arial" w:hAnsi="Arial" w:cs="Arial"/>
          <w:bCs/>
          <w:color w:val="696969"/>
          <w:sz w:val="18"/>
          <w:szCs w:val="18"/>
        </w:rPr>
      </w:pPr>
      <w:r w:rsidRPr="00304826">
        <w:rPr>
          <w:rFonts w:ascii="Arial" w:hAnsi="Arial" w:cs="Arial"/>
          <w:bCs/>
          <w:color w:val="696969"/>
          <w:sz w:val="18"/>
          <w:szCs w:val="18"/>
        </w:rPr>
        <w:t>Después del</w:t>
      </w:r>
      <w:r w:rsidR="00712ABF">
        <w:rPr>
          <w:rFonts w:ascii="Arial" w:hAnsi="Arial" w:cs="Arial"/>
          <w:bCs/>
          <w:color w:val="696969"/>
          <w:sz w:val="18"/>
          <w:szCs w:val="18"/>
        </w:rPr>
        <w:t xml:space="preserve"> desayuno tiempo a disposición.</w:t>
      </w:r>
      <w:r w:rsidR="00712ABF" w:rsidRPr="00304826">
        <w:rPr>
          <w:rFonts w:ascii="Arial" w:hAnsi="Arial" w:cs="Arial"/>
          <w:bCs/>
          <w:color w:val="696969"/>
          <w:sz w:val="18"/>
          <w:szCs w:val="18"/>
        </w:rPr>
        <w:t xml:space="preserve"> Traslado</w:t>
      </w:r>
      <w:r w:rsidRPr="00304826">
        <w:rPr>
          <w:rFonts w:ascii="Arial" w:hAnsi="Arial" w:cs="Arial"/>
          <w:bCs/>
          <w:color w:val="696969"/>
          <w:sz w:val="18"/>
          <w:szCs w:val="18"/>
        </w:rPr>
        <w:t xml:space="preserve"> al aeropuerto para tomar e</w:t>
      </w:r>
      <w:r w:rsidR="00712ABF">
        <w:rPr>
          <w:rFonts w:ascii="Arial" w:hAnsi="Arial" w:cs="Arial"/>
          <w:bCs/>
          <w:color w:val="696969"/>
          <w:sz w:val="18"/>
          <w:szCs w:val="18"/>
        </w:rPr>
        <w:t xml:space="preserve">l vuelo hacia su próximo Hanoi. </w:t>
      </w:r>
      <w:r w:rsidRPr="00304826">
        <w:rPr>
          <w:rFonts w:ascii="Arial" w:hAnsi="Arial" w:cs="Arial"/>
          <w:bCs/>
          <w:color w:val="696969"/>
          <w:sz w:val="18"/>
          <w:szCs w:val="18"/>
        </w:rPr>
        <w:t>Llegada al aeropuerto de Hanói donde les estará esperando n</w:t>
      </w:r>
      <w:r w:rsidR="00712ABF">
        <w:rPr>
          <w:rFonts w:ascii="Arial" w:hAnsi="Arial" w:cs="Arial"/>
          <w:bCs/>
          <w:color w:val="696969"/>
          <w:sz w:val="18"/>
          <w:szCs w:val="18"/>
        </w:rPr>
        <w:t xml:space="preserve">uestro guía de habla hispana.  </w:t>
      </w:r>
      <w:r w:rsidRPr="00304826">
        <w:rPr>
          <w:rFonts w:ascii="Arial" w:hAnsi="Arial" w:cs="Arial"/>
          <w:bCs/>
          <w:color w:val="696969"/>
          <w:sz w:val="18"/>
          <w:szCs w:val="18"/>
        </w:rPr>
        <w:t>Traslado a la ciudad (1hr.), mientras tanto, podrán ir obteniendo una primera impresión de Hanói y su asombrosa fusión ent</w:t>
      </w:r>
      <w:r w:rsidR="00712ABF">
        <w:rPr>
          <w:rFonts w:ascii="Arial" w:hAnsi="Arial" w:cs="Arial"/>
          <w:bCs/>
          <w:color w:val="696969"/>
          <w:sz w:val="18"/>
          <w:szCs w:val="18"/>
        </w:rPr>
        <w:t xml:space="preserve">re el bullicio y la serenidad.  </w:t>
      </w:r>
      <w:r w:rsidRPr="00304826">
        <w:rPr>
          <w:rFonts w:ascii="Arial" w:hAnsi="Arial" w:cs="Arial"/>
          <w:bCs/>
          <w:color w:val="696969"/>
          <w:sz w:val="18"/>
          <w:szCs w:val="18"/>
        </w:rPr>
        <w:t>Tiempo libre hasta check-in en el hotel (normalmente las habitaciones están disponibles a partir de las 14.00h, aunque si hay disponibilida</w:t>
      </w:r>
      <w:r w:rsidR="00712ABF">
        <w:rPr>
          <w:rFonts w:ascii="Arial" w:hAnsi="Arial" w:cs="Arial"/>
          <w:bCs/>
          <w:color w:val="696969"/>
          <w:sz w:val="18"/>
          <w:szCs w:val="18"/>
        </w:rPr>
        <w:t xml:space="preserve">d, suelen facilitarlas antes).  </w:t>
      </w:r>
      <w:r>
        <w:rPr>
          <w:rFonts w:ascii="Arial" w:hAnsi="Arial" w:cs="Arial"/>
          <w:bCs/>
          <w:color w:val="696969"/>
          <w:sz w:val="18"/>
          <w:szCs w:val="18"/>
        </w:rPr>
        <w:t>Alojamiento en Hanói.</w:t>
      </w:r>
    </w:p>
    <w:p w14:paraId="7389FE98" w14:textId="2B9A938C" w:rsidR="008132D5" w:rsidRDefault="00304826" w:rsidP="00304826">
      <w:pPr>
        <w:jc w:val="both"/>
        <w:rPr>
          <w:rFonts w:ascii="Arial" w:hAnsi="Arial" w:cs="Arial"/>
          <w:bCs/>
          <w:color w:val="696969"/>
          <w:sz w:val="18"/>
          <w:szCs w:val="18"/>
        </w:rPr>
      </w:pPr>
      <w:r w:rsidRPr="00304826">
        <w:rPr>
          <w:rFonts w:ascii="Arial" w:hAnsi="Arial" w:cs="Arial"/>
          <w:bCs/>
          <w:color w:val="696969"/>
          <w:sz w:val="18"/>
          <w:szCs w:val="18"/>
        </w:rPr>
        <w:t>Recomendaciones: Disfrutar de un masaje relajante, pasear y tomar un café en el lago Hoan Kiem, salir de</w:t>
      </w:r>
      <w:r>
        <w:rPr>
          <w:rFonts w:ascii="Arial" w:hAnsi="Arial" w:cs="Arial"/>
          <w:bCs/>
          <w:color w:val="696969"/>
          <w:sz w:val="18"/>
          <w:szCs w:val="18"/>
        </w:rPr>
        <w:t xml:space="preserve"> compras por el Barrio Antiguo.</w:t>
      </w:r>
      <w:r w:rsidR="00712ABF">
        <w:rPr>
          <w:rFonts w:ascii="Arial" w:hAnsi="Arial" w:cs="Arial"/>
          <w:bCs/>
          <w:color w:val="696969"/>
          <w:sz w:val="18"/>
          <w:szCs w:val="18"/>
        </w:rPr>
        <w:t xml:space="preserve"> </w:t>
      </w:r>
      <w:r w:rsidRPr="00304826">
        <w:rPr>
          <w:rFonts w:ascii="Arial" w:hAnsi="Arial" w:cs="Arial"/>
          <w:bCs/>
          <w:color w:val="696969"/>
          <w:sz w:val="18"/>
          <w:szCs w:val="18"/>
        </w:rPr>
        <w:t>Régimen alimenticio: Desayuno y almuerzo</w:t>
      </w:r>
      <w:r>
        <w:rPr>
          <w:rFonts w:ascii="Arial" w:hAnsi="Arial" w:cs="Arial"/>
          <w:bCs/>
          <w:color w:val="696969"/>
          <w:sz w:val="18"/>
          <w:szCs w:val="18"/>
        </w:rPr>
        <w:t>.</w:t>
      </w:r>
    </w:p>
    <w:p w14:paraId="0FFF26A0" w14:textId="77777777" w:rsidR="00304826" w:rsidRPr="008C4AE2" w:rsidRDefault="00304826" w:rsidP="00304826">
      <w:pPr>
        <w:jc w:val="both"/>
        <w:rPr>
          <w:rFonts w:ascii="Arial" w:hAnsi="Arial" w:cs="Arial"/>
          <w:b/>
          <w:bCs/>
          <w:color w:val="696969"/>
          <w:sz w:val="18"/>
          <w:szCs w:val="18"/>
        </w:rPr>
      </w:pPr>
    </w:p>
    <w:p w14:paraId="7089321D" w14:textId="3FF5D8E5" w:rsidR="00304826" w:rsidRDefault="00304826" w:rsidP="008132D5">
      <w:pPr>
        <w:jc w:val="both"/>
        <w:rPr>
          <w:rFonts w:ascii="Arial" w:hAnsi="Arial" w:cs="Arial"/>
          <w:b/>
          <w:bCs/>
          <w:color w:val="696969"/>
          <w:sz w:val="18"/>
          <w:szCs w:val="18"/>
        </w:rPr>
      </w:pPr>
      <w:r w:rsidRPr="00304826">
        <w:rPr>
          <w:rFonts w:ascii="Arial" w:hAnsi="Arial" w:cs="Arial"/>
          <w:b/>
          <w:bCs/>
          <w:color w:val="696969"/>
          <w:sz w:val="18"/>
          <w:szCs w:val="18"/>
        </w:rPr>
        <w:t xml:space="preserve">DÍA 4 HANÓI </w:t>
      </w:r>
      <w:r>
        <w:rPr>
          <w:rFonts w:ascii="Arial" w:hAnsi="Arial" w:cs="Arial"/>
          <w:b/>
          <w:bCs/>
          <w:color w:val="696969"/>
          <w:sz w:val="18"/>
          <w:szCs w:val="18"/>
        </w:rPr>
        <w:t>–</w:t>
      </w:r>
      <w:r w:rsidRPr="00304826">
        <w:rPr>
          <w:rFonts w:ascii="Arial" w:hAnsi="Arial" w:cs="Arial"/>
          <w:b/>
          <w:bCs/>
          <w:color w:val="696969"/>
          <w:sz w:val="18"/>
          <w:szCs w:val="18"/>
        </w:rPr>
        <w:t xml:space="preserve"> VISITAS</w:t>
      </w:r>
    </w:p>
    <w:p w14:paraId="3619E785" w14:textId="66532170" w:rsidR="008132D5" w:rsidRDefault="00304826" w:rsidP="00304826">
      <w:pPr>
        <w:jc w:val="both"/>
        <w:rPr>
          <w:rFonts w:ascii="Arial" w:hAnsi="Arial" w:cs="Arial"/>
          <w:bCs/>
          <w:color w:val="696969"/>
          <w:sz w:val="18"/>
          <w:szCs w:val="18"/>
        </w:rPr>
      </w:pPr>
      <w:r w:rsidRPr="00304826">
        <w:rPr>
          <w:rFonts w:ascii="Arial" w:hAnsi="Arial" w:cs="Arial"/>
          <w:bCs/>
          <w:color w:val="696969"/>
          <w:sz w:val="18"/>
          <w:szCs w:val="18"/>
        </w:rPr>
        <w:t>Tras el desayuno, empezamos las visitas a Hanói, la capital de Vietnam. Es considerada también como una de las pocas ciudades asiáticas con avenidas arboladas, arquitectura colonial francesa, lagos ap</w:t>
      </w:r>
      <w:r w:rsidR="00712ABF">
        <w:rPr>
          <w:rFonts w:ascii="Arial" w:hAnsi="Arial" w:cs="Arial"/>
          <w:bCs/>
          <w:color w:val="696969"/>
          <w:sz w:val="18"/>
          <w:szCs w:val="18"/>
        </w:rPr>
        <w:t xml:space="preserve">acibles y templos orientales.   </w:t>
      </w:r>
      <w:r w:rsidRPr="00304826">
        <w:rPr>
          <w:rFonts w:ascii="Arial" w:hAnsi="Arial" w:cs="Arial"/>
          <w:bCs/>
          <w:color w:val="696969"/>
          <w:sz w:val="18"/>
          <w:szCs w:val="18"/>
        </w:rPr>
        <w:t>El tour incluye la visita al Templo de la Literatura, la primera universidad de Vietnam, fundado en 1070 en honor a Confucio y considerado como el símbolo de Hanói. Seguimos con la ruta al Mausoleo de Ho Chi Minh, visitando la parte exterior del mismo desde la plaza Ba Dinh. Continuaremos hacia la Pagoda del Pilar Único, construida en 1049 sobre un solo pilar de piedra por el Emperador Ly Thai Tong, quien reinó de</w:t>
      </w:r>
      <w:r w:rsidR="00712ABF">
        <w:rPr>
          <w:rFonts w:ascii="Arial" w:hAnsi="Arial" w:cs="Arial"/>
          <w:bCs/>
          <w:color w:val="696969"/>
          <w:sz w:val="18"/>
          <w:szCs w:val="18"/>
        </w:rPr>
        <w:t xml:space="preserve">sde </w:t>
      </w:r>
      <w:r w:rsidRPr="00304826">
        <w:rPr>
          <w:rFonts w:ascii="Arial" w:hAnsi="Arial" w:cs="Arial"/>
          <w:bCs/>
          <w:color w:val="696969"/>
          <w:sz w:val="18"/>
          <w:szCs w:val="18"/>
        </w:rPr>
        <w:t>1028 hasta 1054. La pagoda está diseñada a semejanza de una hoja d</w:t>
      </w:r>
      <w:r w:rsidR="00712ABF">
        <w:rPr>
          <w:rFonts w:ascii="Arial" w:hAnsi="Arial" w:cs="Arial"/>
          <w:bCs/>
          <w:color w:val="696969"/>
          <w:sz w:val="18"/>
          <w:szCs w:val="18"/>
        </w:rPr>
        <w:t xml:space="preserve">e flor de loto en honor a Buda. </w:t>
      </w:r>
      <w:r w:rsidRPr="00304826">
        <w:rPr>
          <w:rFonts w:ascii="Arial" w:hAnsi="Arial" w:cs="Arial"/>
          <w:bCs/>
          <w:color w:val="696969"/>
          <w:sz w:val="18"/>
          <w:szCs w:val="18"/>
        </w:rPr>
        <w:t>A</w:t>
      </w:r>
      <w:r w:rsidR="00712ABF">
        <w:rPr>
          <w:rFonts w:ascii="Arial" w:hAnsi="Arial" w:cs="Arial"/>
          <w:bCs/>
          <w:color w:val="696969"/>
          <w:sz w:val="18"/>
          <w:szCs w:val="18"/>
        </w:rPr>
        <w:t xml:space="preserve">lmuerzo en restaurante local.   </w:t>
      </w:r>
      <w:r w:rsidRPr="00304826">
        <w:rPr>
          <w:rFonts w:ascii="Arial" w:hAnsi="Arial" w:cs="Arial"/>
          <w:bCs/>
          <w:color w:val="696969"/>
          <w:sz w:val="18"/>
          <w:szCs w:val="18"/>
        </w:rPr>
        <w:t>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Seguimos con la ruta al Mausoleo de Ho Chi Minh, visitando la parte exterior del mismo desde la plaza Ba Dinh. Continuaremos hacia la Pagoda del Pilar Único, construida en 1049 sobre un solo pilar de piedra por el Emperador Ly Thai Tong, quien reinó desde 1028 hasta 1054. La pagoda está diseñada a semejanza de una hoja de flor de loto en honor a Buda. Posteriormente llegamos al lago Hoan Kiem, el corazón de Hanói, donde daremos un paseo alrededor del lago con una vista panorámica al templo Ngoc Son, situado en medio del lago, ju</w:t>
      </w:r>
      <w:r w:rsidR="00712ABF">
        <w:rPr>
          <w:rFonts w:ascii="Arial" w:hAnsi="Arial" w:cs="Arial"/>
          <w:bCs/>
          <w:color w:val="696969"/>
          <w:sz w:val="18"/>
          <w:szCs w:val="18"/>
        </w:rPr>
        <w:t xml:space="preserve">nto con el puente rojo The Huc. </w:t>
      </w:r>
      <w:r w:rsidRPr="00304826">
        <w:rPr>
          <w:rFonts w:ascii="Arial" w:hAnsi="Arial" w:cs="Arial"/>
          <w:bCs/>
          <w:color w:val="696969"/>
          <w:sz w:val="18"/>
          <w:szCs w:val="18"/>
        </w:rPr>
        <w:t>Por último, realizaremos un paseo panorámico en ciclo pousse por el Barrio Antiguo de Hanói, también conocido como el barrio de las 36 calles ya que en su tiempo fue conocido por el oficio de los artesanos que las habitaban y po</w:t>
      </w:r>
      <w:r w:rsidR="00712ABF">
        <w:rPr>
          <w:rFonts w:ascii="Arial" w:hAnsi="Arial" w:cs="Arial"/>
          <w:bCs/>
          <w:color w:val="696969"/>
          <w:sz w:val="18"/>
          <w:szCs w:val="18"/>
        </w:rPr>
        <w:t xml:space="preserve">r los talleres que allí había.  </w:t>
      </w:r>
      <w:r w:rsidRPr="00304826">
        <w:rPr>
          <w:rFonts w:ascii="Arial" w:hAnsi="Arial" w:cs="Arial"/>
          <w:bCs/>
          <w:color w:val="696969"/>
          <w:sz w:val="18"/>
          <w:szCs w:val="18"/>
        </w:rPr>
        <w:t>Regreso a</w:t>
      </w:r>
      <w:r w:rsidR="00712ABF">
        <w:rPr>
          <w:rFonts w:ascii="Arial" w:hAnsi="Arial" w:cs="Arial"/>
          <w:bCs/>
          <w:color w:val="696969"/>
          <w:sz w:val="18"/>
          <w:szCs w:val="18"/>
        </w:rPr>
        <w:t xml:space="preserve">l hotel y alojamiento en Hanói. </w:t>
      </w:r>
      <w:r w:rsidRPr="00304826">
        <w:rPr>
          <w:rFonts w:ascii="Arial" w:hAnsi="Arial" w:cs="Arial"/>
          <w:bCs/>
          <w:color w:val="696969"/>
          <w:sz w:val="18"/>
          <w:szCs w:val="18"/>
        </w:rPr>
        <w:t xml:space="preserve">Régimen </w:t>
      </w:r>
      <w:r w:rsidR="00712ABF">
        <w:rPr>
          <w:rFonts w:ascii="Arial" w:hAnsi="Arial" w:cs="Arial"/>
          <w:bCs/>
          <w:color w:val="696969"/>
          <w:sz w:val="18"/>
          <w:szCs w:val="18"/>
        </w:rPr>
        <w:t xml:space="preserve">de comidas: Desayuno y almuerzo </w:t>
      </w:r>
      <w:r w:rsidRPr="00304826">
        <w:rPr>
          <w:rFonts w:ascii="Arial" w:hAnsi="Arial" w:cs="Arial"/>
          <w:bCs/>
          <w:color w:val="696969"/>
          <w:sz w:val="18"/>
          <w:szCs w:val="18"/>
        </w:rPr>
        <w:t>Recomendaciones: Reservar un masaje tradicional o participar en el curso de cocina vietnamita. Asistencia al espectáculo Marionetas sobre el agua o a Mi Pueblo Show.</w:t>
      </w:r>
    </w:p>
    <w:p w14:paraId="47F9CE9F" w14:textId="77777777" w:rsidR="00304826" w:rsidRPr="008C4AE2" w:rsidRDefault="00304826" w:rsidP="00304826">
      <w:pPr>
        <w:jc w:val="both"/>
        <w:rPr>
          <w:rFonts w:ascii="Arial" w:hAnsi="Arial" w:cs="Arial"/>
          <w:b/>
          <w:bCs/>
          <w:color w:val="696969"/>
          <w:sz w:val="18"/>
          <w:szCs w:val="18"/>
        </w:rPr>
      </w:pPr>
    </w:p>
    <w:p w14:paraId="105D51DF" w14:textId="5619B6AE" w:rsidR="00304826" w:rsidRDefault="00304826" w:rsidP="008132D5">
      <w:pPr>
        <w:jc w:val="both"/>
        <w:rPr>
          <w:rFonts w:ascii="Arial" w:hAnsi="Arial" w:cs="Arial"/>
          <w:b/>
          <w:bCs/>
          <w:color w:val="696969"/>
          <w:sz w:val="18"/>
          <w:szCs w:val="18"/>
        </w:rPr>
      </w:pPr>
      <w:r w:rsidRPr="00304826">
        <w:rPr>
          <w:rFonts w:ascii="Arial" w:hAnsi="Arial" w:cs="Arial"/>
          <w:b/>
          <w:bCs/>
          <w:color w:val="696969"/>
          <w:sz w:val="18"/>
          <w:szCs w:val="18"/>
        </w:rPr>
        <w:t xml:space="preserve">DÍA 5 HANÓI - BAHÍA DE HALONG  </w:t>
      </w:r>
    </w:p>
    <w:p w14:paraId="352C4687" w14:textId="1A39CBE5" w:rsidR="008132D5" w:rsidRDefault="00304826" w:rsidP="00304826">
      <w:pPr>
        <w:jc w:val="both"/>
        <w:rPr>
          <w:rFonts w:ascii="Arial" w:hAnsi="Arial" w:cs="Arial"/>
          <w:bCs/>
          <w:color w:val="696969"/>
          <w:sz w:val="18"/>
          <w:szCs w:val="18"/>
        </w:rPr>
      </w:pPr>
      <w:r w:rsidRPr="00304826">
        <w:rPr>
          <w:rFonts w:ascii="Arial" w:hAnsi="Arial" w:cs="Arial"/>
          <w:bCs/>
          <w:color w:val="696969"/>
          <w:sz w:val="18"/>
          <w:szCs w:val="18"/>
        </w:rPr>
        <w:t>Después del desayuno, encuentro con nues</w:t>
      </w:r>
      <w:r w:rsidR="00712ABF">
        <w:rPr>
          <w:rFonts w:ascii="Arial" w:hAnsi="Arial" w:cs="Arial"/>
          <w:bCs/>
          <w:color w:val="696969"/>
          <w:sz w:val="18"/>
          <w:szCs w:val="18"/>
        </w:rPr>
        <w:t xml:space="preserve">tro guía en el hall del hotel. </w:t>
      </w:r>
      <w:r w:rsidRPr="00304826">
        <w:rPr>
          <w:rFonts w:ascii="Arial" w:hAnsi="Arial" w:cs="Arial"/>
          <w:bCs/>
          <w:color w:val="696969"/>
          <w:sz w:val="18"/>
          <w:szCs w:val="18"/>
        </w:rPr>
        <w:t>Salida por carretera hacia la Bahía de Halong que significa “el dragón que desciende del mar” en vietnamita, y según la leyenda, fue un dragón quien formó las islas de la bahía. Embarque en un maravilloso crucero con el que visitarán la bahía. Almuerzo a b</w:t>
      </w:r>
      <w:r w:rsidR="00712ABF">
        <w:rPr>
          <w:rFonts w:ascii="Arial" w:hAnsi="Arial" w:cs="Arial"/>
          <w:bCs/>
          <w:color w:val="696969"/>
          <w:sz w:val="18"/>
          <w:szCs w:val="18"/>
        </w:rPr>
        <w:t xml:space="preserve">ordo.  </w:t>
      </w:r>
      <w:r w:rsidRPr="00304826">
        <w:rPr>
          <w:rFonts w:ascii="Arial" w:hAnsi="Arial" w:cs="Arial"/>
          <w:bCs/>
          <w:color w:val="696969"/>
          <w:sz w:val="18"/>
          <w:szCs w:val="18"/>
        </w:rPr>
        <w:t xml:space="preserve">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Halong fue declarada Patrimonio de la Humanidad por la UNESCO en 1994 e incluida en la lista de las Siete Maravillas </w:t>
      </w:r>
      <w:r w:rsidR="00712ABF">
        <w:rPr>
          <w:rFonts w:ascii="Arial" w:hAnsi="Arial" w:cs="Arial"/>
          <w:bCs/>
          <w:color w:val="696969"/>
          <w:sz w:val="18"/>
          <w:szCs w:val="18"/>
        </w:rPr>
        <w:t xml:space="preserve">Naturales del Mundo desde 2011. </w:t>
      </w:r>
      <w:r w:rsidRPr="00304826">
        <w:rPr>
          <w:rFonts w:ascii="Arial" w:hAnsi="Arial" w:cs="Arial"/>
          <w:bCs/>
          <w:color w:val="696969"/>
          <w:sz w:val="18"/>
          <w:szCs w:val="18"/>
        </w:rPr>
        <w:t>Más allá de la contemplación del magnífico paisaje, disfrutamos de tiempo libre o de algunas de las actividades opcionales tales como nadar, practicar kayak o participar en una demostración de cocina viet</w:t>
      </w:r>
      <w:r w:rsidR="00712ABF">
        <w:rPr>
          <w:rFonts w:ascii="Arial" w:hAnsi="Arial" w:cs="Arial"/>
          <w:bCs/>
          <w:color w:val="696969"/>
          <w:sz w:val="18"/>
          <w:szCs w:val="18"/>
        </w:rPr>
        <w:t>namita en la terraza del barco. Cena</w:t>
      </w:r>
      <w:r>
        <w:rPr>
          <w:rFonts w:ascii="Arial" w:hAnsi="Arial" w:cs="Arial"/>
          <w:bCs/>
          <w:color w:val="696969"/>
          <w:sz w:val="18"/>
          <w:szCs w:val="18"/>
        </w:rPr>
        <w:t xml:space="preserve"> y alojamiento a bordo.</w:t>
      </w:r>
      <w:r w:rsidR="00712ABF">
        <w:rPr>
          <w:rFonts w:ascii="Arial" w:hAnsi="Arial" w:cs="Arial"/>
          <w:bCs/>
          <w:color w:val="696969"/>
          <w:sz w:val="18"/>
          <w:szCs w:val="18"/>
        </w:rPr>
        <w:t xml:space="preserve"> </w:t>
      </w:r>
      <w:r w:rsidRPr="00304826">
        <w:rPr>
          <w:rFonts w:ascii="Arial" w:hAnsi="Arial" w:cs="Arial"/>
          <w:bCs/>
          <w:color w:val="696969"/>
          <w:sz w:val="18"/>
          <w:szCs w:val="18"/>
        </w:rPr>
        <w:t>Notas: El itinerario del crucero está sujeto a cambios sin previo av</w:t>
      </w:r>
      <w:r w:rsidR="00712ABF">
        <w:rPr>
          <w:rFonts w:ascii="Arial" w:hAnsi="Arial" w:cs="Arial"/>
          <w:bCs/>
          <w:color w:val="696969"/>
          <w:sz w:val="18"/>
          <w:szCs w:val="18"/>
        </w:rPr>
        <w:t>iso por motivos meteorológicos.</w:t>
      </w:r>
      <w:r w:rsidR="00712ABF" w:rsidRPr="00304826">
        <w:rPr>
          <w:rFonts w:ascii="Arial" w:hAnsi="Arial" w:cs="Arial"/>
          <w:bCs/>
          <w:color w:val="696969"/>
          <w:sz w:val="18"/>
          <w:szCs w:val="18"/>
        </w:rPr>
        <w:t xml:space="preserve"> Régimen</w:t>
      </w:r>
      <w:r w:rsidRPr="00304826">
        <w:rPr>
          <w:rFonts w:ascii="Arial" w:hAnsi="Arial" w:cs="Arial"/>
          <w:bCs/>
          <w:color w:val="696969"/>
          <w:sz w:val="18"/>
          <w:szCs w:val="18"/>
        </w:rPr>
        <w:t xml:space="preserve"> aliment</w:t>
      </w:r>
      <w:r w:rsidR="00712ABF">
        <w:rPr>
          <w:rFonts w:ascii="Arial" w:hAnsi="Arial" w:cs="Arial"/>
          <w:bCs/>
          <w:color w:val="696969"/>
          <w:sz w:val="18"/>
          <w:szCs w:val="18"/>
        </w:rPr>
        <w:t xml:space="preserve">icio: Desayuno, almuerzo y cena </w:t>
      </w:r>
      <w:r w:rsidRPr="00304826">
        <w:rPr>
          <w:rFonts w:ascii="Arial" w:hAnsi="Arial" w:cs="Arial"/>
          <w:bCs/>
          <w:color w:val="696969"/>
          <w:sz w:val="18"/>
          <w:szCs w:val="18"/>
        </w:rPr>
        <w:t>Recomendaciones: Disfrutar de un masaje, aprender cocina vietnamita o admirar la preciosa puesta de sol desde la cubierta</w:t>
      </w:r>
      <w:r>
        <w:rPr>
          <w:rFonts w:ascii="Arial" w:hAnsi="Arial" w:cs="Arial"/>
          <w:bCs/>
          <w:color w:val="696969"/>
          <w:sz w:val="18"/>
          <w:szCs w:val="18"/>
        </w:rPr>
        <w:t>.</w:t>
      </w:r>
    </w:p>
    <w:p w14:paraId="59A297AF" w14:textId="77777777" w:rsidR="00304826" w:rsidRPr="008C4AE2" w:rsidRDefault="00304826" w:rsidP="00304826">
      <w:pPr>
        <w:jc w:val="both"/>
        <w:rPr>
          <w:rFonts w:ascii="Arial" w:hAnsi="Arial" w:cs="Arial"/>
          <w:b/>
          <w:color w:val="696969"/>
          <w:sz w:val="18"/>
          <w:szCs w:val="18"/>
        </w:rPr>
      </w:pPr>
    </w:p>
    <w:p w14:paraId="467E721D" w14:textId="0BBBFD66" w:rsidR="00304826" w:rsidRDefault="00304826" w:rsidP="008132D5">
      <w:pPr>
        <w:jc w:val="both"/>
        <w:rPr>
          <w:rFonts w:ascii="Arial" w:hAnsi="Arial" w:cs="Arial"/>
          <w:b/>
          <w:color w:val="696969"/>
          <w:sz w:val="18"/>
          <w:szCs w:val="18"/>
        </w:rPr>
      </w:pPr>
      <w:r w:rsidRPr="00304826">
        <w:rPr>
          <w:rFonts w:ascii="Arial" w:hAnsi="Arial" w:cs="Arial"/>
          <w:b/>
          <w:color w:val="696969"/>
          <w:sz w:val="18"/>
          <w:szCs w:val="18"/>
        </w:rPr>
        <w:t xml:space="preserve">DÍA 6 BAHÍA DE HALONG - VUELO A DA NANG - HOI AN </w:t>
      </w:r>
    </w:p>
    <w:p w14:paraId="1421F0E0" w14:textId="05DD2907" w:rsidR="008132D5" w:rsidRDefault="00304826" w:rsidP="00304826">
      <w:pPr>
        <w:jc w:val="both"/>
        <w:rPr>
          <w:rFonts w:ascii="Arial" w:hAnsi="Arial" w:cs="Arial"/>
          <w:color w:val="696969"/>
          <w:sz w:val="18"/>
          <w:szCs w:val="18"/>
        </w:rPr>
      </w:pPr>
      <w:r w:rsidRPr="00304826">
        <w:rPr>
          <w:rFonts w:ascii="Arial" w:hAnsi="Arial" w:cs="Arial"/>
          <w:color w:val="696969"/>
          <w:sz w:val="18"/>
          <w:szCs w:val="18"/>
        </w:rPr>
        <w:t>A la salida del sol y para aquellos que estén interesados hay una clase de Tai chi en la t</w:t>
      </w:r>
      <w:r w:rsidR="00712ABF">
        <w:rPr>
          <w:rFonts w:ascii="Arial" w:hAnsi="Arial" w:cs="Arial"/>
          <w:color w:val="696969"/>
          <w:sz w:val="18"/>
          <w:szCs w:val="18"/>
        </w:rPr>
        <w:t xml:space="preserve">erraza solárium. </w:t>
      </w:r>
      <w:r w:rsidRPr="00304826">
        <w:rPr>
          <w:rFonts w:ascii="Arial" w:hAnsi="Arial" w:cs="Arial"/>
          <w:color w:val="696969"/>
          <w:sz w:val="18"/>
          <w:szCs w:val="18"/>
        </w:rPr>
        <w:t xml:space="preserve">Continuamos navegando por la bahía de casi 2000 islas de roca calcárea y disfrutando de sus paisajes únicos. Aprovechar este increíble momento para sacar las mejores fotos de esas maravillas. Tendremos un buen brunch para recargar baterías y </w:t>
      </w:r>
      <w:r w:rsidR="00712ABF">
        <w:rPr>
          <w:rFonts w:ascii="Arial" w:hAnsi="Arial" w:cs="Arial"/>
          <w:color w:val="696969"/>
          <w:sz w:val="18"/>
          <w:szCs w:val="18"/>
        </w:rPr>
        <w:t xml:space="preserve">emprender el retorno a tierra.  </w:t>
      </w:r>
      <w:r w:rsidRPr="00304826">
        <w:rPr>
          <w:rFonts w:ascii="Arial" w:hAnsi="Arial" w:cs="Arial"/>
          <w:color w:val="696969"/>
          <w:sz w:val="18"/>
          <w:szCs w:val="18"/>
        </w:rPr>
        <w:t>Desembarcamos en el muelle de Halong, desde donde nos trasladamos a Hanói por carretera hasta el aeropuerto</w:t>
      </w:r>
      <w:r w:rsidR="00712ABF">
        <w:rPr>
          <w:rFonts w:ascii="Arial" w:hAnsi="Arial" w:cs="Arial"/>
          <w:color w:val="696969"/>
          <w:sz w:val="18"/>
          <w:szCs w:val="18"/>
        </w:rPr>
        <w:t xml:space="preserve"> para tomar el vuelo a Da Nang. </w:t>
      </w:r>
      <w:r w:rsidRPr="00304826">
        <w:rPr>
          <w:rFonts w:ascii="Arial" w:hAnsi="Arial" w:cs="Arial"/>
          <w:color w:val="696969"/>
          <w:sz w:val="18"/>
          <w:szCs w:val="18"/>
        </w:rPr>
        <w:t>A su llegada, tenemos el traslado directo hasta Hoi An (aprox. 30 min) y alojamien</w:t>
      </w:r>
      <w:r w:rsidR="00712ABF">
        <w:rPr>
          <w:rFonts w:ascii="Arial" w:hAnsi="Arial" w:cs="Arial"/>
          <w:color w:val="696969"/>
          <w:sz w:val="18"/>
          <w:szCs w:val="18"/>
        </w:rPr>
        <w:t xml:space="preserve">to en el hotel. </w:t>
      </w:r>
      <w:r w:rsidRPr="00304826">
        <w:rPr>
          <w:rFonts w:ascii="Arial" w:hAnsi="Arial" w:cs="Arial"/>
          <w:color w:val="696969"/>
          <w:sz w:val="18"/>
          <w:szCs w:val="18"/>
        </w:rPr>
        <w:t>Notas: Duración del v</w:t>
      </w:r>
      <w:r w:rsidR="00712ABF">
        <w:rPr>
          <w:rFonts w:ascii="Arial" w:hAnsi="Arial" w:cs="Arial"/>
          <w:color w:val="696969"/>
          <w:sz w:val="18"/>
          <w:szCs w:val="18"/>
        </w:rPr>
        <w:t xml:space="preserve">uelo a Da Nang, 1h 10min aprox. Régimen alimenticio: Brunch </w:t>
      </w:r>
      <w:r w:rsidRPr="00304826">
        <w:rPr>
          <w:rFonts w:ascii="Arial" w:hAnsi="Arial" w:cs="Arial"/>
          <w:color w:val="696969"/>
          <w:sz w:val="18"/>
          <w:szCs w:val="18"/>
        </w:rPr>
        <w:t>Recomendaciones: Reservar un masaje tradicional, participar en el curso de cocina vietnamita o reservar una cena en uno de los restaurantes a la orilla del río.</w:t>
      </w:r>
    </w:p>
    <w:p w14:paraId="444EB732" w14:textId="77777777" w:rsidR="00304826" w:rsidRPr="008C4AE2" w:rsidRDefault="00304826" w:rsidP="00304826">
      <w:pPr>
        <w:jc w:val="both"/>
        <w:rPr>
          <w:rFonts w:ascii="Arial" w:hAnsi="Arial" w:cs="Arial"/>
          <w:b/>
          <w:color w:val="696969"/>
          <w:sz w:val="18"/>
          <w:szCs w:val="18"/>
        </w:rPr>
      </w:pPr>
    </w:p>
    <w:p w14:paraId="39FF4875" w14:textId="2E9542AE" w:rsidR="00304826" w:rsidRDefault="00304826" w:rsidP="008132D5">
      <w:pPr>
        <w:jc w:val="both"/>
        <w:rPr>
          <w:rFonts w:ascii="Arial" w:hAnsi="Arial" w:cs="Arial"/>
          <w:b/>
          <w:color w:val="696969"/>
          <w:sz w:val="18"/>
          <w:szCs w:val="18"/>
        </w:rPr>
      </w:pPr>
      <w:r w:rsidRPr="00304826">
        <w:rPr>
          <w:rFonts w:ascii="Arial" w:hAnsi="Arial" w:cs="Arial"/>
          <w:b/>
          <w:color w:val="696969"/>
          <w:sz w:val="18"/>
          <w:szCs w:val="18"/>
        </w:rPr>
        <w:t xml:space="preserve">DÍA 7 HOI AN - VISITAS </w:t>
      </w:r>
    </w:p>
    <w:p w14:paraId="31B2CF1A" w14:textId="3E4DBE9E" w:rsidR="008132D5" w:rsidRDefault="00304826" w:rsidP="00304826">
      <w:pPr>
        <w:jc w:val="both"/>
        <w:rPr>
          <w:rFonts w:ascii="Arial" w:hAnsi="Arial" w:cs="Arial"/>
          <w:color w:val="696969"/>
          <w:sz w:val="18"/>
          <w:szCs w:val="18"/>
        </w:rPr>
      </w:pPr>
      <w:r w:rsidRPr="00304826">
        <w:rPr>
          <w:rFonts w:ascii="Arial" w:hAnsi="Arial" w:cs="Arial"/>
          <w:color w:val="696969"/>
          <w:sz w:val="18"/>
          <w:szCs w:val="18"/>
        </w:rPr>
        <w:t xml:space="preserve">Después del desayuno, empezamos la visita de la ciudad de Hoi An, un importante puerto comercial de Asia en los siglos XVII y XVIII, cuya arquitectura y relajado estilo de vida han cambiado poco en los últimos años. Pasearemos en barco por el río Thu Bon, pasando por las pequeñas aldeas que bordean el río. Llegada al Barrio Antiguo, desde donde empezaremos el paseo a pie por el centro de la ciudad antigua para visitar Phung Hung (Antigua casa de los mercaderes), el puente japonés cubierto con más de 400 años de antigüedad, la sala de Phuc Kien, la antigua Casa Tan Ky con su arquitectura tradicional y </w:t>
      </w:r>
      <w:r w:rsidR="00712ABF">
        <w:rPr>
          <w:rFonts w:ascii="Arial" w:hAnsi="Arial" w:cs="Arial"/>
          <w:color w:val="696969"/>
          <w:sz w:val="18"/>
          <w:szCs w:val="18"/>
        </w:rPr>
        <w:t xml:space="preserve">el museo de historia Sa Huynh.   Almuerzo en restaurante.  </w:t>
      </w:r>
      <w:r w:rsidRPr="00304826">
        <w:rPr>
          <w:rFonts w:ascii="Arial" w:hAnsi="Arial" w:cs="Arial"/>
          <w:color w:val="696969"/>
          <w:sz w:val="18"/>
          <w:szCs w:val="18"/>
        </w:rPr>
        <w:t>Tarde libre para disfrutar de la playa, pasear por el colorido mercado del c</w:t>
      </w:r>
      <w:r w:rsidR="00712ABF">
        <w:rPr>
          <w:rFonts w:ascii="Arial" w:hAnsi="Arial" w:cs="Arial"/>
          <w:color w:val="696969"/>
          <w:sz w:val="18"/>
          <w:szCs w:val="18"/>
        </w:rPr>
        <w:t xml:space="preserve">entro o realizar compras.  Alojamiento en Hoi An. </w:t>
      </w:r>
      <w:r w:rsidRPr="00304826">
        <w:rPr>
          <w:rFonts w:ascii="Arial" w:hAnsi="Arial" w:cs="Arial"/>
          <w:color w:val="696969"/>
          <w:sz w:val="18"/>
          <w:szCs w:val="18"/>
        </w:rPr>
        <w:t>Régimen a</w:t>
      </w:r>
      <w:r w:rsidR="00712ABF">
        <w:rPr>
          <w:rFonts w:ascii="Arial" w:hAnsi="Arial" w:cs="Arial"/>
          <w:color w:val="696969"/>
          <w:sz w:val="18"/>
          <w:szCs w:val="18"/>
        </w:rPr>
        <w:t xml:space="preserve">limenticio: Desayuno y almuerzo </w:t>
      </w:r>
      <w:r w:rsidRPr="00304826">
        <w:rPr>
          <w:rFonts w:ascii="Arial" w:hAnsi="Arial" w:cs="Arial"/>
          <w:color w:val="696969"/>
          <w:sz w:val="18"/>
          <w:szCs w:val="18"/>
        </w:rPr>
        <w:t>Recomendaciones: Realizar compras y disfrutar de la playa. Visitar My Son o aldea Tra Que y pasear por la noche para ver Hoi An iluminada por cientos de farolillos. Visitar el puente de las manos y tomar un café en el Barrio Antiguo.</w:t>
      </w:r>
    </w:p>
    <w:p w14:paraId="4AC5BAAB" w14:textId="77777777" w:rsidR="00304826" w:rsidRPr="008C4AE2" w:rsidRDefault="00304826" w:rsidP="00304826">
      <w:pPr>
        <w:jc w:val="both"/>
        <w:rPr>
          <w:rFonts w:ascii="Arial" w:hAnsi="Arial" w:cs="Arial"/>
          <w:color w:val="696969"/>
          <w:sz w:val="18"/>
          <w:szCs w:val="18"/>
        </w:rPr>
      </w:pPr>
    </w:p>
    <w:p w14:paraId="32B0D7CF" w14:textId="450A6B4A" w:rsidR="00304826" w:rsidRPr="009D0EEC" w:rsidRDefault="00286CD5" w:rsidP="008132D5">
      <w:pPr>
        <w:rPr>
          <w:rFonts w:ascii="Arial" w:hAnsi="Arial" w:cs="Arial"/>
          <w:b/>
          <w:color w:val="696969"/>
          <w:sz w:val="18"/>
          <w:szCs w:val="18"/>
          <w:lang w:val="pt-PT"/>
        </w:rPr>
      </w:pPr>
      <w:bookmarkStart w:id="3" w:name="_Hlk189672224"/>
      <w:r w:rsidRPr="009D0EEC">
        <w:rPr>
          <w:rFonts w:ascii="Arial" w:hAnsi="Arial" w:cs="Arial"/>
          <w:b/>
          <w:color w:val="696969"/>
          <w:sz w:val="18"/>
          <w:szCs w:val="18"/>
          <w:lang w:val="pt-PT"/>
        </w:rPr>
        <w:t xml:space="preserve">DÍA 8 HOI AN - DA NANG - HUE - VISITAS  </w:t>
      </w:r>
    </w:p>
    <w:p w14:paraId="1F3A48A7" w14:textId="48B69FB3" w:rsidR="00286CD5" w:rsidRPr="00286CD5" w:rsidRDefault="00712ABF" w:rsidP="00286CD5">
      <w:pPr>
        <w:jc w:val="both"/>
        <w:rPr>
          <w:rFonts w:ascii="Arial" w:hAnsi="Arial" w:cs="Arial"/>
          <w:color w:val="696969"/>
          <w:sz w:val="18"/>
          <w:szCs w:val="18"/>
        </w:rPr>
      </w:pPr>
      <w:r>
        <w:rPr>
          <w:rFonts w:ascii="Arial" w:hAnsi="Arial" w:cs="Arial"/>
          <w:color w:val="696969"/>
          <w:sz w:val="18"/>
          <w:szCs w:val="18"/>
        </w:rPr>
        <w:t xml:space="preserve">Desayuno en el hotel.  </w:t>
      </w:r>
      <w:r w:rsidR="00286CD5" w:rsidRPr="00286CD5">
        <w:rPr>
          <w:rFonts w:ascii="Arial" w:hAnsi="Arial" w:cs="Arial"/>
          <w:color w:val="696969"/>
          <w:sz w:val="18"/>
          <w:szCs w:val="18"/>
        </w:rPr>
        <w:t>A continuación, traslado a Da Nang, donde contemplaremos sus playas paradisíacas. Visitaremos también la pagoda Linh Ung con su preciosa vista panorámica de la ciudad y la encantadora</w:t>
      </w:r>
      <w:r>
        <w:rPr>
          <w:rFonts w:ascii="Arial" w:hAnsi="Arial" w:cs="Arial"/>
          <w:color w:val="696969"/>
          <w:sz w:val="18"/>
          <w:szCs w:val="18"/>
        </w:rPr>
        <w:t xml:space="preserve"> costa de la Península Son Tra. </w:t>
      </w:r>
      <w:r w:rsidR="00286CD5" w:rsidRPr="00286CD5">
        <w:rPr>
          <w:rFonts w:ascii="Arial" w:hAnsi="Arial" w:cs="Arial"/>
          <w:color w:val="696969"/>
          <w:sz w:val="18"/>
          <w:szCs w:val="18"/>
        </w:rPr>
        <w:t>Seguiremos por carretera hacia Hue, antigua capital imperial de Vietnam, a través del paso Hai Van (“Océano de las nubes” en vietnamita) y de la pintoresca playa d</w:t>
      </w:r>
      <w:r>
        <w:rPr>
          <w:rFonts w:ascii="Arial" w:hAnsi="Arial" w:cs="Arial"/>
          <w:color w:val="696969"/>
          <w:sz w:val="18"/>
          <w:szCs w:val="18"/>
        </w:rPr>
        <w:t xml:space="preserve">e Lang Co.  </w:t>
      </w:r>
      <w:r w:rsidR="00286CD5" w:rsidRPr="00286CD5">
        <w:rPr>
          <w:rFonts w:ascii="Arial" w:hAnsi="Arial" w:cs="Arial"/>
          <w:color w:val="696969"/>
          <w:sz w:val="18"/>
          <w:szCs w:val="18"/>
        </w:rPr>
        <w:t xml:space="preserve">A la llegada, almuerzo en un restaurante y posterior traslado al hotel </w:t>
      </w:r>
      <w:r>
        <w:rPr>
          <w:rFonts w:ascii="Arial" w:hAnsi="Arial" w:cs="Arial"/>
          <w:color w:val="696969"/>
          <w:sz w:val="18"/>
          <w:szCs w:val="18"/>
        </w:rPr>
        <w:t xml:space="preserve">para los trámites de registro.  </w:t>
      </w:r>
      <w:r w:rsidR="00286CD5" w:rsidRPr="00286CD5">
        <w:rPr>
          <w:rFonts w:ascii="Arial" w:hAnsi="Arial" w:cs="Arial"/>
          <w:color w:val="696969"/>
          <w:sz w:val="18"/>
          <w:szCs w:val="18"/>
        </w:rPr>
        <w:t>Por la tarde, visitaremos la pagoda de Thien Mu (Dama Celestial), el símbolo de Hue y que fue construida en 1601 entre un río y un bosque de pinos, a orillas del famoso río Perfume. Antes de regresar al hotel, exploraremos el animado mercado de Dong Ba, un sitio importante para los habitantes de Hue, un lugar para e</w:t>
      </w:r>
      <w:r>
        <w:rPr>
          <w:rFonts w:ascii="Arial" w:hAnsi="Arial" w:cs="Arial"/>
          <w:color w:val="696969"/>
          <w:sz w:val="18"/>
          <w:szCs w:val="18"/>
        </w:rPr>
        <w:t>xperimentar la vida vietnamita. Alojamiento en Hue.</w:t>
      </w:r>
      <w:r w:rsidR="00286CD5" w:rsidRPr="00286CD5">
        <w:rPr>
          <w:rFonts w:ascii="Arial" w:hAnsi="Arial" w:cs="Arial"/>
          <w:color w:val="696969"/>
          <w:sz w:val="18"/>
          <w:szCs w:val="18"/>
        </w:rPr>
        <w:t>Notas: Duración del trayect</w:t>
      </w:r>
      <w:r>
        <w:rPr>
          <w:rFonts w:ascii="Arial" w:hAnsi="Arial" w:cs="Arial"/>
          <w:color w:val="696969"/>
          <w:sz w:val="18"/>
          <w:szCs w:val="18"/>
        </w:rPr>
        <w:t>o entre Da Nang y Hue, 4 horas.</w:t>
      </w:r>
      <w:r w:rsidRPr="00286CD5">
        <w:rPr>
          <w:rFonts w:ascii="Arial" w:hAnsi="Arial" w:cs="Arial"/>
          <w:color w:val="696969"/>
          <w:sz w:val="18"/>
          <w:szCs w:val="18"/>
        </w:rPr>
        <w:t xml:space="preserve"> Régimen</w:t>
      </w:r>
      <w:r w:rsidR="00286CD5" w:rsidRPr="00286CD5">
        <w:rPr>
          <w:rFonts w:ascii="Arial" w:hAnsi="Arial" w:cs="Arial"/>
          <w:color w:val="696969"/>
          <w:sz w:val="18"/>
          <w:szCs w:val="18"/>
        </w:rPr>
        <w:t xml:space="preserve"> alimenticio: Desayuno y almuerzo</w:t>
      </w:r>
    </w:p>
    <w:p w14:paraId="47F4279E" w14:textId="593B89D9" w:rsidR="008132D5" w:rsidRDefault="00286CD5" w:rsidP="00286CD5">
      <w:pPr>
        <w:jc w:val="both"/>
        <w:rPr>
          <w:rFonts w:ascii="Arial" w:hAnsi="Arial" w:cs="Arial"/>
          <w:color w:val="696969"/>
          <w:sz w:val="18"/>
          <w:szCs w:val="18"/>
        </w:rPr>
      </w:pPr>
      <w:r w:rsidRPr="00286CD5">
        <w:rPr>
          <w:rFonts w:ascii="Arial" w:hAnsi="Arial" w:cs="Arial"/>
          <w:color w:val="696969"/>
          <w:sz w:val="18"/>
          <w:szCs w:val="18"/>
        </w:rPr>
        <w:t>Recomendaciones: Cena estilo real con banda de música tradicional, pasear en ciclo pousse, darse un masaje tradicional o visitar el mercado nocturno.</w:t>
      </w:r>
    </w:p>
    <w:p w14:paraId="5C2432A8" w14:textId="77777777" w:rsidR="00286CD5" w:rsidRPr="008C4AE2" w:rsidRDefault="00286CD5" w:rsidP="00286CD5">
      <w:pPr>
        <w:jc w:val="both"/>
        <w:rPr>
          <w:rFonts w:ascii="Arial" w:hAnsi="Arial" w:cs="Arial"/>
          <w:color w:val="696969"/>
          <w:sz w:val="18"/>
          <w:szCs w:val="18"/>
        </w:rPr>
      </w:pPr>
    </w:p>
    <w:p w14:paraId="7AAE0CBE" w14:textId="40733769" w:rsidR="00286CD5" w:rsidRDefault="00893C71" w:rsidP="008C4AE2">
      <w:pPr>
        <w:jc w:val="both"/>
        <w:rPr>
          <w:rFonts w:ascii="Arial" w:eastAsia="Arial" w:hAnsi="Arial" w:cs="Arial"/>
          <w:b/>
          <w:color w:val="696969"/>
          <w:sz w:val="18"/>
          <w:szCs w:val="18"/>
        </w:rPr>
      </w:pPr>
      <w:r w:rsidRPr="00286CD5">
        <w:rPr>
          <w:rFonts w:ascii="Arial" w:eastAsia="Arial" w:hAnsi="Arial" w:cs="Arial"/>
          <w:b/>
          <w:color w:val="696969"/>
          <w:sz w:val="18"/>
          <w:szCs w:val="18"/>
        </w:rPr>
        <w:t xml:space="preserve">DÍA 9 HUE - VUELO A HO CHI MINH                    </w:t>
      </w:r>
    </w:p>
    <w:p w14:paraId="55CA63E5" w14:textId="7845E5D0" w:rsidR="008132D5" w:rsidRDefault="00286CD5" w:rsidP="00712ABF">
      <w:pPr>
        <w:jc w:val="both"/>
        <w:rPr>
          <w:rFonts w:ascii="Arial" w:eastAsia="Arial" w:hAnsi="Arial" w:cs="Arial"/>
          <w:color w:val="696969"/>
          <w:sz w:val="18"/>
          <w:szCs w:val="18"/>
        </w:rPr>
      </w:pPr>
      <w:r w:rsidRPr="00286CD5">
        <w:rPr>
          <w:rFonts w:ascii="Arial" w:eastAsia="Arial" w:hAnsi="Arial" w:cs="Arial"/>
          <w:color w:val="696969"/>
          <w:sz w:val="18"/>
          <w:szCs w:val="18"/>
        </w:rPr>
        <w:t xml:space="preserve">Después del desayuno, visita de la ciudad imperial de Hue,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Después, visitamos la tumba del emperador Minh Mang, también conocida como </w:t>
      </w:r>
      <w:r w:rsidR="00712ABF">
        <w:rPr>
          <w:rFonts w:ascii="Arial" w:eastAsia="Arial" w:hAnsi="Arial" w:cs="Arial"/>
          <w:color w:val="696969"/>
          <w:sz w:val="18"/>
          <w:szCs w:val="18"/>
        </w:rPr>
        <w:t xml:space="preserve">“templo de la gracia suprema”.  </w:t>
      </w:r>
      <w:r w:rsidRPr="00286CD5">
        <w:rPr>
          <w:rFonts w:ascii="Arial" w:eastAsia="Arial" w:hAnsi="Arial" w:cs="Arial"/>
          <w:color w:val="696969"/>
          <w:sz w:val="18"/>
          <w:szCs w:val="18"/>
        </w:rPr>
        <w:t>Almuerzo en un restaurante y a continuación visita de la tu</w:t>
      </w:r>
      <w:r w:rsidR="00712ABF">
        <w:rPr>
          <w:rFonts w:ascii="Arial" w:eastAsia="Arial" w:hAnsi="Arial" w:cs="Arial"/>
          <w:color w:val="696969"/>
          <w:sz w:val="18"/>
          <w:szCs w:val="18"/>
        </w:rPr>
        <w:t xml:space="preserve">mba más </w:t>
      </w:r>
      <w:r w:rsidRPr="00286CD5">
        <w:rPr>
          <w:rFonts w:ascii="Arial" w:eastAsia="Arial" w:hAnsi="Arial" w:cs="Arial"/>
          <w:color w:val="696969"/>
          <w:sz w:val="18"/>
          <w:szCs w:val="18"/>
        </w:rPr>
        <w:t xml:space="preserve">espectacular de la ciudad de Hue, la tumba del emperador Khai Dinh. Recorremos el Pabellón de la Estela, la sala de la tumba, la estatua en bronce del emperador, etc. con su abrumadora y deslumbrante </w:t>
      </w:r>
      <w:r w:rsidR="00712ABF" w:rsidRPr="00286CD5">
        <w:rPr>
          <w:rFonts w:ascii="Arial" w:eastAsia="Arial" w:hAnsi="Arial" w:cs="Arial"/>
          <w:color w:val="696969"/>
          <w:sz w:val="18"/>
          <w:szCs w:val="18"/>
        </w:rPr>
        <w:t>decoración. Vuelo</w:t>
      </w:r>
      <w:r w:rsidRPr="00286CD5">
        <w:rPr>
          <w:rFonts w:ascii="Arial" w:eastAsia="Arial" w:hAnsi="Arial" w:cs="Arial"/>
          <w:color w:val="696969"/>
          <w:sz w:val="18"/>
          <w:szCs w:val="18"/>
        </w:rPr>
        <w:t xml:space="preserve"> a Ho Chi Minh (Saigón). Llegada y traslado al hot</w:t>
      </w:r>
      <w:r w:rsidR="00712ABF">
        <w:rPr>
          <w:rFonts w:ascii="Arial" w:eastAsia="Arial" w:hAnsi="Arial" w:cs="Arial"/>
          <w:color w:val="696969"/>
          <w:sz w:val="18"/>
          <w:szCs w:val="18"/>
        </w:rPr>
        <w:t>el. Alojamiento en Ho Chi Minh.</w:t>
      </w:r>
      <w:r w:rsidRPr="00286CD5">
        <w:rPr>
          <w:rFonts w:ascii="Arial" w:eastAsia="Arial" w:hAnsi="Arial" w:cs="Arial"/>
          <w:color w:val="696969"/>
          <w:sz w:val="18"/>
          <w:szCs w:val="18"/>
        </w:rPr>
        <w:t>Notas: Duración del vuelo</w:t>
      </w:r>
      <w:r w:rsidR="00712ABF">
        <w:rPr>
          <w:rFonts w:ascii="Arial" w:eastAsia="Arial" w:hAnsi="Arial" w:cs="Arial"/>
          <w:color w:val="696969"/>
          <w:sz w:val="18"/>
          <w:szCs w:val="18"/>
        </w:rPr>
        <w:t xml:space="preserve"> a Ho Chi Minh, 1h 10min aprox.</w:t>
      </w:r>
      <w:r w:rsidR="00712ABF" w:rsidRPr="00286CD5">
        <w:rPr>
          <w:rFonts w:ascii="Arial" w:eastAsia="Arial" w:hAnsi="Arial" w:cs="Arial"/>
          <w:color w:val="696969"/>
          <w:sz w:val="18"/>
          <w:szCs w:val="18"/>
        </w:rPr>
        <w:t xml:space="preserve"> Régimen</w:t>
      </w:r>
      <w:r w:rsidRPr="00286CD5">
        <w:rPr>
          <w:rFonts w:ascii="Arial" w:eastAsia="Arial" w:hAnsi="Arial" w:cs="Arial"/>
          <w:color w:val="696969"/>
          <w:sz w:val="18"/>
          <w:szCs w:val="18"/>
        </w:rPr>
        <w:t xml:space="preserve"> a</w:t>
      </w:r>
      <w:r w:rsidR="00712ABF">
        <w:rPr>
          <w:rFonts w:ascii="Arial" w:eastAsia="Arial" w:hAnsi="Arial" w:cs="Arial"/>
          <w:color w:val="696969"/>
          <w:sz w:val="18"/>
          <w:szCs w:val="18"/>
        </w:rPr>
        <w:t>limenticio: Desayuno y almuerzo</w:t>
      </w:r>
      <w:r w:rsidR="00712ABF" w:rsidRPr="00286CD5">
        <w:rPr>
          <w:rFonts w:ascii="Arial" w:eastAsia="Arial" w:hAnsi="Arial" w:cs="Arial"/>
          <w:color w:val="696969"/>
          <w:sz w:val="18"/>
          <w:szCs w:val="18"/>
        </w:rPr>
        <w:t xml:space="preserve"> Recomendaciones</w:t>
      </w:r>
      <w:r w:rsidRPr="00286CD5">
        <w:rPr>
          <w:rFonts w:ascii="Arial" w:eastAsia="Arial" w:hAnsi="Arial" w:cs="Arial"/>
          <w:color w:val="696969"/>
          <w:sz w:val="18"/>
          <w:szCs w:val="18"/>
        </w:rPr>
        <w:t>: Tomar un café o una copa en el edificio Landmark 81 o Bitexco (las torres más altas de Saigon).  Reservar un masaje tradicional o participar en el curso de cocina vietnamita.</w:t>
      </w:r>
    </w:p>
    <w:p w14:paraId="0817D884" w14:textId="77777777" w:rsidR="00286CD5" w:rsidRPr="008C4AE2" w:rsidRDefault="00286CD5" w:rsidP="00286CD5">
      <w:pPr>
        <w:rPr>
          <w:rFonts w:ascii="Arial" w:eastAsia="Arial" w:hAnsi="Arial" w:cs="Arial"/>
          <w:color w:val="696969"/>
          <w:sz w:val="18"/>
          <w:szCs w:val="18"/>
        </w:rPr>
      </w:pPr>
    </w:p>
    <w:p w14:paraId="35E28585" w14:textId="187213D2" w:rsidR="00286CD5" w:rsidRDefault="00286CD5" w:rsidP="008C4AE2">
      <w:pPr>
        <w:jc w:val="both"/>
        <w:rPr>
          <w:rFonts w:ascii="Arial" w:eastAsia="Arial" w:hAnsi="Arial" w:cs="Arial"/>
          <w:b/>
          <w:color w:val="696969"/>
          <w:sz w:val="18"/>
          <w:szCs w:val="18"/>
        </w:rPr>
      </w:pPr>
      <w:r w:rsidRPr="00286CD5">
        <w:rPr>
          <w:rFonts w:ascii="Arial" w:eastAsia="Arial" w:hAnsi="Arial" w:cs="Arial"/>
          <w:b/>
          <w:color w:val="696969"/>
          <w:sz w:val="18"/>
          <w:szCs w:val="18"/>
        </w:rPr>
        <w:t xml:space="preserve">DÍA 10 HO CHI MINH - TÚNELES DE CUCHI - VISITAS  </w:t>
      </w:r>
    </w:p>
    <w:p w14:paraId="2C4BBADF" w14:textId="64F8BFCA" w:rsidR="008132D5" w:rsidRPr="008C4AE2" w:rsidRDefault="008132D5" w:rsidP="008C4AE2">
      <w:pPr>
        <w:jc w:val="both"/>
        <w:rPr>
          <w:rFonts w:ascii="Arial" w:eastAsia="Arial" w:hAnsi="Arial" w:cs="Arial"/>
          <w:color w:val="696969"/>
          <w:sz w:val="18"/>
          <w:szCs w:val="18"/>
        </w:rPr>
      </w:pPr>
      <w:r w:rsidRPr="008C4AE2">
        <w:rPr>
          <w:rFonts w:ascii="Arial" w:eastAsia="Arial" w:hAnsi="Arial" w:cs="Arial"/>
          <w:color w:val="696969"/>
          <w:sz w:val="18"/>
          <w:szCs w:val="18"/>
        </w:rPr>
        <w:t>Después del desayuno, traslado para visitar los túneles de Cu Chi, un impresionante complejo de túneles subterráneos de más de 200 kilómetros y que fueron la base de operaciones de las guerrillas del Viet Cong durante la Guerra de Vietnam. Luego regresamos a la ciudad de Ho Chi Minh para al</w:t>
      </w:r>
      <w:r w:rsidR="008C4AE2" w:rsidRPr="008C4AE2">
        <w:rPr>
          <w:rFonts w:ascii="Arial" w:eastAsia="Arial" w:hAnsi="Arial" w:cs="Arial"/>
          <w:color w:val="696969"/>
          <w:sz w:val="18"/>
          <w:szCs w:val="18"/>
        </w:rPr>
        <w:t>morzar en un restaurante local. Por</w:t>
      </w:r>
      <w:r w:rsidRPr="008C4AE2">
        <w:rPr>
          <w:rFonts w:ascii="Arial" w:eastAsia="Arial" w:hAnsi="Arial" w:cs="Arial"/>
          <w:color w:val="696969"/>
          <w:sz w:val="18"/>
          <w:szCs w:val="18"/>
        </w:rPr>
        <w:t xml:space="preserve"> la tarde, visitamos la ciudad de Ho Chi Minh, aún llamada Saigón por muchos locales, donde veremos primero el histórico Palacio de la Reunificación (visita exterior) y la antigua Oficina Central de Correos con su impresionante arquitectura. Daremos un paseo por la calle peatonal de Nguyen Hue donde se reúnen los edificios municipales, la estatua de Ho Chi Minh y el Ayuntamiento de la ciudad, y termi</w:t>
      </w:r>
      <w:r w:rsidR="008C4AE2" w:rsidRPr="008C4AE2">
        <w:rPr>
          <w:rFonts w:ascii="Arial" w:eastAsia="Arial" w:hAnsi="Arial" w:cs="Arial"/>
          <w:color w:val="696969"/>
          <w:sz w:val="18"/>
          <w:szCs w:val="18"/>
        </w:rPr>
        <w:t>namos la visita de Ho Chi Minh.</w:t>
      </w:r>
      <w:r w:rsidRPr="008C4AE2">
        <w:rPr>
          <w:rFonts w:ascii="Arial" w:eastAsia="Arial" w:hAnsi="Arial" w:cs="Arial"/>
          <w:color w:val="696969"/>
          <w:sz w:val="18"/>
          <w:szCs w:val="18"/>
        </w:rPr>
        <w:t xml:space="preserve">Más tarde, pueden tomar un auténtico "cafetito" vietnamita, disfrutar del atardecer o vivir el paisaje bullicioso de la ciudad, </w:t>
      </w:r>
      <w:r w:rsidR="008C4AE2" w:rsidRPr="008C4AE2">
        <w:rPr>
          <w:rFonts w:ascii="Arial" w:eastAsia="Arial" w:hAnsi="Arial" w:cs="Arial"/>
          <w:color w:val="696969"/>
          <w:sz w:val="18"/>
          <w:szCs w:val="18"/>
        </w:rPr>
        <w:t>sus negocios y su amable gente. Alojamiento en Ho Chi Minh. Notas</w:t>
      </w:r>
      <w:r w:rsidRPr="008C4AE2">
        <w:rPr>
          <w:rFonts w:ascii="Arial" w:eastAsia="Arial" w:hAnsi="Arial" w:cs="Arial"/>
          <w:color w:val="696969"/>
          <w:sz w:val="18"/>
          <w:szCs w:val="18"/>
        </w:rPr>
        <w:t>: Duración de traslado a Cuchi, 2 hor</w:t>
      </w:r>
      <w:r w:rsidR="008C4AE2" w:rsidRPr="008C4AE2">
        <w:rPr>
          <w:rFonts w:ascii="Arial" w:eastAsia="Arial" w:hAnsi="Arial" w:cs="Arial"/>
          <w:color w:val="696969"/>
          <w:sz w:val="18"/>
          <w:szCs w:val="18"/>
        </w:rPr>
        <w:t xml:space="preserve">as/ trayecto debido al tráfico. </w:t>
      </w:r>
      <w:r w:rsidRPr="008C4AE2">
        <w:rPr>
          <w:rFonts w:ascii="Arial" w:eastAsia="Arial" w:hAnsi="Arial" w:cs="Arial"/>
          <w:color w:val="696969"/>
          <w:sz w:val="18"/>
          <w:szCs w:val="18"/>
        </w:rPr>
        <w:t>Régimen a</w:t>
      </w:r>
      <w:r w:rsidR="008C4AE2" w:rsidRPr="008C4AE2">
        <w:rPr>
          <w:rFonts w:ascii="Arial" w:eastAsia="Arial" w:hAnsi="Arial" w:cs="Arial"/>
          <w:color w:val="696969"/>
          <w:sz w:val="18"/>
          <w:szCs w:val="18"/>
        </w:rPr>
        <w:t xml:space="preserve">limenticio: Desayuno y almuerzo </w:t>
      </w:r>
      <w:r w:rsidRPr="008C4AE2">
        <w:rPr>
          <w:rFonts w:ascii="Arial" w:eastAsia="Arial" w:hAnsi="Arial" w:cs="Arial"/>
          <w:color w:val="696969"/>
          <w:sz w:val="18"/>
          <w:szCs w:val="18"/>
        </w:rPr>
        <w:t xml:space="preserve">Recomendaciones: Compras en el centro comercial Takashima, la plaza de Saigón, Mercado Ben Thanh. Asistir al espectáculo A O Show en el teatro de la Opera o disfrutar de una maravillosa cena navegando por el río Saigón. </w:t>
      </w:r>
    </w:p>
    <w:p w14:paraId="4E9BFDB6" w14:textId="77777777" w:rsidR="008132D5" w:rsidRPr="008C4AE2" w:rsidRDefault="008132D5" w:rsidP="008C4AE2">
      <w:pPr>
        <w:jc w:val="both"/>
        <w:rPr>
          <w:rFonts w:ascii="Arial" w:eastAsia="Arial" w:hAnsi="Arial" w:cs="Arial"/>
          <w:b/>
          <w:color w:val="696969"/>
          <w:sz w:val="18"/>
          <w:szCs w:val="18"/>
        </w:rPr>
      </w:pPr>
    </w:p>
    <w:p w14:paraId="40C3E8DF" w14:textId="6F833DF7" w:rsidR="00286CD5" w:rsidRPr="009D0EEC" w:rsidRDefault="00286CD5" w:rsidP="00286CD5">
      <w:pPr>
        <w:jc w:val="both"/>
        <w:rPr>
          <w:rFonts w:ascii="Arial" w:eastAsia="Arial" w:hAnsi="Arial" w:cs="Arial"/>
          <w:b/>
          <w:color w:val="696969"/>
          <w:sz w:val="18"/>
          <w:szCs w:val="18"/>
          <w:lang w:val="it-IT"/>
        </w:rPr>
      </w:pPr>
      <w:r w:rsidRPr="009D0EEC">
        <w:rPr>
          <w:rFonts w:ascii="Arial" w:eastAsia="Arial" w:hAnsi="Arial" w:cs="Arial"/>
          <w:b/>
          <w:color w:val="696969"/>
          <w:sz w:val="18"/>
          <w:szCs w:val="18"/>
          <w:lang w:val="it-IT"/>
        </w:rPr>
        <w:t>DÍA 11 HO CHI MINH – SIEM REAP</w:t>
      </w:r>
    </w:p>
    <w:p w14:paraId="105247C4" w14:textId="7922A293" w:rsidR="00286CD5" w:rsidRPr="00286CD5" w:rsidRDefault="00286CD5" w:rsidP="00286CD5">
      <w:pPr>
        <w:jc w:val="both"/>
        <w:rPr>
          <w:rFonts w:ascii="Arial" w:eastAsia="Arial" w:hAnsi="Arial" w:cs="Arial"/>
          <w:color w:val="696969"/>
          <w:sz w:val="18"/>
          <w:szCs w:val="18"/>
        </w:rPr>
      </w:pPr>
      <w:r w:rsidRPr="00286CD5">
        <w:rPr>
          <w:rFonts w:ascii="Arial" w:eastAsia="Arial" w:hAnsi="Arial" w:cs="Arial"/>
          <w:color w:val="696969"/>
          <w:sz w:val="18"/>
          <w:szCs w:val="18"/>
        </w:rPr>
        <w:t>Desayuno y tiempo libre hasta la hora del traslado al aeropuerto para tomar el avión hacia su próximo destino.</w:t>
      </w:r>
    </w:p>
    <w:p w14:paraId="061BF922" w14:textId="44321113" w:rsidR="008132D5" w:rsidRDefault="00286CD5" w:rsidP="00286CD5">
      <w:pPr>
        <w:jc w:val="both"/>
        <w:rPr>
          <w:rFonts w:ascii="Arial" w:eastAsia="Arial" w:hAnsi="Arial" w:cs="Arial"/>
          <w:color w:val="696969"/>
          <w:sz w:val="18"/>
          <w:szCs w:val="18"/>
        </w:rPr>
      </w:pPr>
      <w:r w:rsidRPr="00286CD5">
        <w:rPr>
          <w:rFonts w:ascii="Arial" w:eastAsia="Arial" w:hAnsi="Arial" w:cs="Arial"/>
          <w:color w:val="696969"/>
          <w:sz w:val="18"/>
          <w:szCs w:val="18"/>
        </w:rPr>
        <w:t>Llegada al aeropuerto internacional de Siem Reap, encuentro con nue</w:t>
      </w:r>
      <w:r w:rsidR="00712ABF">
        <w:rPr>
          <w:rFonts w:ascii="Arial" w:eastAsia="Arial" w:hAnsi="Arial" w:cs="Arial"/>
          <w:color w:val="696969"/>
          <w:sz w:val="18"/>
          <w:szCs w:val="18"/>
        </w:rPr>
        <w:t xml:space="preserve">stro guía y traslado al hotel. </w:t>
      </w:r>
      <w:r w:rsidRPr="00286CD5">
        <w:rPr>
          <w:rFonts w:ascii="Arial" w:eastAsia="Arial" w:hAnsi="Arial" w:cs="Arial"/>
          <w:color w:val="696969"/>
          <w:sz w:val="18"/>
          <w:szCs w:val="18"/>
        </w:rPr>
        <w:t>Resto del día l</w:t>
      </w:r>
      <w:r>
        <w:rPr>
          <w:rFonts w:ascii="Arial" w:eastAsia="Arial" w:hAnsi="Arial" w:cs="Arial"/>
          <w:color w:val="696969"/>
          <w:sz w:val="18"/>
          <w:szCs w:val="18"/>
        </w:rPr>
        <w:t>ibre. Alojamiento en Siem Reap.</w:t>
      </w:r>
      <w:r w:rsidRPr="00286CD5">
        <w:rPr>
          <w:rFonts w:ascii="Arial" w:eastAsia="Arial" w:hAnsi="Arial" w:cs="Arial"/>
          <w:color w:val="696969"/>
          <w:sz w:val="18"/>
          <w:szCs w:val="18"/>
        </w:rPr>
        <w:t>Notas: Durante el último día libre en la ciudad de Ho Chi Minh, pueden hacer alguna excursión opcional como la visita a</w:t>
      </w:r>
      <w:r w:rsidR="00712ABF">
        <w:rPr>
          <w:rFonts w:ascii="Arial" w:eastAsia="Arial" w:hAnsi="Arial" w:cs="Arial"/>
          <w:color w:val="696969"/>
          <w:sz w:val="18"/>
          <w:szCs w:val="18"/>
        </w:rPr>
        <w:t xml:space="preserve"> la Delta Mekong. Régimen alimenticio: Desayuno </w:t>
      </w:r>
      <w:r w:rsidRPr="00286CD5">
        <w:rPr>
          <w:rFonts w:ascii="Arial" w:eastAsia="Arial" w:hAnsi="Arial" w:cs="Arial"/>
          <w:color w:val="696969"/>
          <w:sz w:val="18"/>
          <w:szCs w:val="18"/>
        </w:rPr>
        <w:t>Recomendaciones: Reservar un masaje tradicional, tomar un café, una copa en Pub Street o recorrer el mercado nocturno.</w:t>
      </w:r>
    </w:p>
    <w:p w14:paraId="57341429" w14:textId="77777777" w:rsidR="00286CD5" w:rsidRPr="008C4AE2" w:rsidRDefault="00286CD5" w:rsidP="00286CD5">
      <w:pPr>
        <w:jc w:val="both"/>
        <w:rPr>
          <w:rFonts w:ascii="Arial" w:eastAsia="Arial" w:hAnsi="Arial" w:cs="Arial"/>
          <w:color w:val="696969"/>
          <w:sz w:val="18"/>
          <w:szCs w:val="18"/>
        </w:rPr>
      </w:pPr>
    </w:p>
    <w:p w14:paraId="14A0A10A" w14:textId="71A1C108" w:rsidR="00286CD5" w:rsidRDefault="00286CD5" w:rsidP="008132D5">
      <w:pPr>
        <w:jc w:val="both"/>
        <w:rPr>
          <w:rFonts w:ascii="Arial" w:eastAsia="Arial" w:hAnsi="Arial" w:cs="Arial"/>
          <w:b/>
          <w:color w:val="696969"/>
          <w:sz w:val="18"/>
          <w:szCs w:val="18"/>
        </w:rPr>
      </w:pPr>
      <w:r w:rsidRPr="00286CD5">
        <w:rPr>
          <w:rFonts w:ascii="Arial" w:eastAsia="Arial" w:hAnsi="Arial" w:cs="Arial"/>
          <w:b/>
          <w:color w:val="696969"/>
          <w:sz w:val="18"/>
          <w:szCs w:val="18"/>
        </w:rPr>
        <w:t>DÍA 12 SIEM REAP – ANGKOR THOM – ANGKOR WAT</w:t>
      </w:r>
    </w:p>
    <w:p w14:paraId="1E01CF04" w14:textId="133B68F1" w:rsidR="008132D5" w:rsidRDefault="00286CD5" w:rsidP="00286CD5">
      <w:pPr>
        <w:jc w:val="both"/>
        <w:rPr>
          <w:rFonts w:ascii="Arial" w:eastAsia="Arial" w:hAnsi="Arial" w:cs="Arial"/>
          <w:color w:val="696969"/>
          <w:sz w:val="18"/>
          <w:szCs w:val="18"/>
        </w:rPr>
      </w:pPr>
      <w:r w:rsidRPr="00286CD5">
        <w:rPr>
          <w:rFonts w:ascii="Arial" w:eastAsia="Arial" w:hAnsi="Arial" w:cs="Arial"/>
          <w:color w:val="696969"/>
          <w:sz w:val="18"/>
          <w:szCs w:val="18"/>
        </w:rPr>
        <w:t>Desayuno en el</w:t>
      </w:r>
      <w:r w:rsidR="00712ABF">
        <w:rPr>
          <w:rFonts w:ascii="Arial" w:eastAsia="Arial" w:hAnsi="Arial" w:cs="Arial"/>
          <w:color w:val="696969"/>
          <w:sz w:val="18"/>
          <w:szCs w:val="18"/>
        </w:rPr>
        <w:t xml:space="preserve"> hotel. </w:t>
      </w:r>
      <w:r w:rsidRPr="00286CD5">
        <w:rPr>
          <w:rFonts w:ascii="Arial" w:eastAsia="Arial" w:hAnsi="Arial" w:cs="Arial"/>
          <w:color w:val="696969"/>
          <w:sz w:val="18"/>
          <w:szCs w:val="18"/>
        </w:rPr>
        <w:t>Salida en tuk-tuk (especie de motocarro, un vehículo muy típico en Camboya) hacia la puerta Sur, desde donde se puede contemplar sus impresionantes estatuas representando el movimiento del océano, la Antigua capital de Angkor Thom (Siglo XII), el templo de Bayon con sus 54 torres decoradas y cerca de 200 enigmáticas caras sonrientes de Avalokitesvara, el templo de Phimeanakas, las terrazas del rey leproso y de los elefantes y las cámaras reales. A continuación, visita del templo Ta Prohm, uno de los más espectaculares templos del área, que se ha mantenido relativamente igual que cuando fue descubierto y retiene todavía gran parte de su misterio.</w:t>
      </w:r>
      <w:r w:rsidR="00712ABF">
        <w:rPr>
          <w:rFonts w:ascii="Arial" w:eastAsia="Arial" w:hAnsi="Arial" w:cs="Arial"/>
          <w:color w:val="696969"/>
          <w:sz w:val="18"/>
          <w:szCs w:val="18"/>
        </w:rPr>
        <w:t xml:space="preserve"> Almuerzo en restaurante local. </w:t>
      </w:r>
      <w:r w:rsidRPr="00286CD5">
        <w:rPr>
          <w:rFonts w:ascii="Arial" w:eastAsia="Arial" w:hAnsi="Arial" w:cs="Arial"/>
          <w:color w:val="696969"/>
          <w:sz w:val="18"/>
          <w:szCs w:val="18"/>
        </w:rPr>
        <w:t>Por la tarde, traslado en bus para visitar el más famoso de todos los templos, Angkor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w:t>
      </w:r>
      <w:r w:rsidR="00712ABF">
        <w:rPr>
          <w:rFonts w:ascii="Arial" w:eastAsia="Arial" w:hAnsi="Arial" w:cs="Arial"/>
          <w:color w:val="696969"/>
          <w:sz w:val="18"/>
          <w:szCs w:val="18"/>
        </w:rPr>
        <w:t xml:space="preserve"> panorama para terminar el día.</w:t>
      </w:r>
      <w:r w:rsidR="00712ABF" w:rsidRPr="00286CD5">
        <w:rPr>
          <w:rFonts w:ascii="Arial" w:eastAsia="Arial" w:hAnsi="Arial" w:cs="Arial"/>
          <w:color w:val="696969"/>
          <w:sz w:val="18"/>
          <w:szCs w:val="18"/>
        </w:rPr>
        <w:t xml:space="preserve"> Regreso</w:t>
      </w:r>
      <w:r w:rsidRPr="00286CD5">
        <w:rPr>
          <w:rFonts w:ascii="Arial" w:eastAsia="Arial" w:hAnsi="Arial" w:cs="Arial"/>
          <w:color w:val="696969"/>
          <w:sz w:val="18"/>
          <w:szCs w:val="18"/>
        </w:rPr>
        <w:t xml:space="preserve"> al ho</w:t>
      </w:r>
      <w:r>
        <w:rPr>
          <w:rFonts w:ascii="Arial" w:eastAsia="Arial" w:hAnsi="Arial" w:cs="Arial"/>
          <w:color w:val="696969"/>
          <w:sz w:val="18"/>
          <w:szCs w:val="18"/>
        </w:rPr>
        <w:t>tel y alojamiento en Siem Reap.</w:t>
      </w:r>
      <w:r w:rsidRPr="00286CD5">
        <w:rPr>
          <w:rFonts w:ascii="Arial" w:eastAsia="Arial" w:hAnsi="Arial" w:cs="Arial"/>
          <w:color w:val="696969"/>
          <w:sz w:val="18"/>
          <w:szCs w:val="18"/>
        </w:rPr>
        <w:t>Régimen a</w:t>
      </w:r>
      <w:r w:rsidR="00712ABF">
        <w:rPr>
          <w:rFonts w:ascii="Arial" w:eastAsia="Arial" w:hAnsi="Arial" w:cs="Arial"/>
          <w:color w:val="696969"/>
          <w:sz w:val="18"/>
          <w:szCs w:val="18"/>
        </w:rPr>
        <w:t>limenticio: Desayuno y almuerzo</w:t>
      </w:r>
      <w:r w:rsidR="00712ABF" w:rsidRPr="00286CD5">
        <w:rPr>
          <w:rFonts w:ascii="Arial" w:eastAsia="Arial" w:hAnsi="Arial" w:cs="Arial"/>
          <w:color w:val="696969"/>
          <w:sz w:val="18"/>
          <w:szCs w:val="18"/>
        </w:rPr>
        <w:t xml:space="preserve"> Recomendaciones</w:t>
      </w:r>
      <w:r w:rsidRPr="00286CD5">
        <w:rPr>
          <w:rFonts w:ascii="Arial" w:eastAsia="Arial" w:hAnsi="Arial" w:cs="Arial"/>
          <w:color w:val="696969"/>
          <w:sz w:val="18"/>
          <w:szCs w:val="18"/>
        </w:rPr>
        <w:t>: Disfrutar del espectáculo de danzas Apsara mientras cena, participar en el curso de cocina jemer, hacer las últimas compras en el mercado nocturno</w:t>
      </w:r>
      <w:r>
        <w:rPr>
          <w:rFonts w:ascii="Arial" w:eastAsia="Arial" w:hAnsi="Arial" w:cs="Arial"/>
          <w:color w:val="696969"/>
          <w:sz w:val="18"/>
          <w:szCs w:val="18"/>
        </w:rPr>
        <w:t>.</w:t>
      </w:r>
    </w:p>
    <w:p w14:paraId="143CAA7D" w14:textId="77777777" w:rsidR="00286CD5" w:rsidRPr="008C4AE2" w:rsidRDefault="00286CD5" w:rsidP="00286CD5">
      <w:pPr>
        <w:jc w:val="both"/>
        <w:rPr>
          <w:rFonts w:ascii="Arial" w:eastAsia="Arial" w:hAnsi="Arial" w:cs="Arial"/>
          <w:color w:val="696969"/>
          <w:sz w:val="18"/>
          <w:szCs w:val="18"/>
        </w:rPr>
      </w:pPr>
    </w:p>
    <w:p w14:paraId="4C4E54F0" w14:textId="236DC990" w:rsidR="00286CD5" w:rsidRDefault="00286CD5" w:rsidP="008C4AE2">
      <w:pPr>
        <w:jc w:val="both"/>
        <w:rPr>
          <w:rFonts w:ascii="Arial" w:eastAsia="Arial" w:hAnsi="Arial" w:cs="Arial"/>
          <w:b/>
          <w:color w:val="696969"/>
          <w:sz w:val="18"/>
          <w:szCs w:val="18"/>
        </w:rPr>
      </w:pPr>
      <w:r w:rsidRPr="00286CD5">
        <w:rPr>
          <w:rFonts w:ascii="Arial" w:eastAsia="Arial" w:hAnsi="Arial" w:cs="Arial"/>
          <w:b/>
          <w:color w:val="696969"/>
          <w:sz w:val="18"/>
          <w:szCs w:val="18"/>
        </w:rPr>
        <w:t xml:space="preserve">DÍA 13 SIEM REAP – TONLE SAP – SALIDA </w:t>
      </w:r>
    </w:p>
    <w:p w14:paraId="19A37876" w14:textId="6D5E85E8" w:rsidR="008132D5" w:rsidRDefault="00712ABF" w:rsidP="00712ABF">
      <w:pPr>
        <w:rPr>
          <w:rFonts w:ascii="Arial" w:eastAsia="Arial" w:hAnsi="Arial" w:cs="Arial"/>
          <w:color w:val="696969"/>
          <w:sz w:val="18"/>
          <w:szCs w:val="18"/>
        </w:rPr>
      </w:pPr>
      <w:r>
        <w:rPr>
          <w:rFonts w:ascii="Arial" w:eastAsia="Arial" w:hAnsi="Arial" w:cs="Arial"/>
          <w:color w:val="696969"/>
          <w:sz w:val="18"/>
          <w:szCs w:val="18"/>
        </w:rPr>
        <w:t xml:space="preserve">Desayuno en el hotel. </w:t>
      </w:r>
      <w:r w:rsidR="00286CD5" w:rsidRPr="00286CD5">
        <w:rPr>
          <w:rFonts w:ascii="Arial" w:eastAsia="Arial" w:hAnsi="Arial" w:cs="Arial"/>
          <w:color w:val="696969"/>
          <w:sz w:val="18"/>
          <w:szCs w:val="18"/>
        </w:rPr>
        <w:t>Traslado a un pueblo cercano a Siem Reap, donde embarcamos en una lancha para empezar la excursión por el lago Tonle Sap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w:t>
      </w:r>
      <w:r>
        <w:rPr>
          <w:rFonts w:ascii="Arial" w:eastAsia="Arial" w:hAnsi="Arial" w:cs="Arial"/>
          <w:color w:val="696969"/>
          <w:sz w:val="18"/>
          <w:szCs w:val="18"/>
        </w:rPr>
        <w:t xml:space="preserve"> </w:t>
      </w:r>
      <w:r w:rsidR="00286CD5" w:rsidRPr="00286CD5">
        <w:rPr>
          <w:rFonts w:ascii="Arial" w:eastAsia="Arial" w:hAnsi="Arial" w:cs="Arial"/>
          <w:color w:val="696969"/>
          <w:sz w:val="18"/>
          <w:szCs w:val="18"/>
        </w:rPr>
        <w:t>En el camino de vuelta, visitaremos a los artesanos D’Angkor - un centro ejemplar que aspira a proteger y mantener la artesanía tradicional, además de capacitar a los jóvenes camboyanos. Aquí pueden encontrar los productos más auténticos de Camboya hechos a mano y ver artesanos en distintas disciplinas, tallando</w:t>
      </w:r>
      <w:r>
        <w:rPr>
          <w:rFonts w:ascii="Arial" w:eastAsia="Arial" w:hAnsi="Arial" w:cs="Arial"/>
          <w:color w:val="696969"/>
          <w:sz w:val="18"/>
          <w:szCs w:val="18"/>
        </w:rPr>
        <w:t xml:space="preserve"> madera, cerámica y cobre, etc.</w:t>
      </w:r>
      <w:r w:rsidRPr="00286CD5">
        <w:rPr>
          <w:rFonts w:ascii="Arial" w:eastAsia="Arial" w:hAnsi="Arial" w:cs="Arial"/>
          <w:color w:val="696969"/>
          <w:sz w:val="18"/>
          <w:szCs w:val="18"/>
        </w:rPr>
        <w:t xml:space="preserve"> Al</w:t>
      </w:r>
      <w:r>
        <w:rPr>
          <w:rFonts w:ascii="Arial" w:eastAsia="Arial" w:hAnsi="Arial" w:cs="Arial"/>
          <w:color w:val="696969"/>
          <w:sz w:val="18"/>
          <w:szCs w:val="18"/>
        </w:rPr>
        <w:t xml:space="preserve">muerzo en un restaurante local. </w:t>
      </w:r>
      <w:r w:rsidR="00286CD5" w:rsidRPr="00286CD5">
        <w:rPr>
          <w:rFonts w:ascii="Arial" w:eastAsia="Arial" w:hAnsi="Arial" w:cs="Arial"/>
          <w:color w:val="696969"/>
          <w:sz w:val="18"/>
          <w:szCs w:val="18"/>
        </w:rPr>
        <w:t xml:space="preserve">A la hora indicada, Traslado al aeropuerto para tomar el </w:t>
      </w:r>
      <w:r w:rsidR="00286CD5">
        <w:rPr>
          <w:rFonts w:ascii="Arial" w:eastAsia="Arial" w:hAnsi="Arial" w:cs="Arial"/>
          <w:color w:val="696969"/>
          <w:sz w:val="18"/>
          <w:szCs w:val="18"/>
        </w:rPr>
        <w:t xml:space="preserve">vuelo hacia su próximo </w:t>
      </w:r>
      <w:r>
        <w:rPr>
          <w:rFonts w:ascii="Arial" w:eastAsia="Arial" w:hAnsi="Arial" w:cs="Arial"/>
          <w:color w:val="696969"/>
          <w:sz w:val="18"/>
          <w:szCs w:val="18"/>
        </w:rPr>
        <w:t>destino.</w:t>
      </w:r>
      <w:r w:rsidRPr="00286CD5">
        <w:rPr>
          <w:rFonts w:ascii="Arial" w:eastAsia="Arial" w:hAnsi="Arial" w:cs="Arial"/>
          <w:color w:val="696969"/>
          <w:sz w:val="18"/>
          <w:szCs w:val="18"/>
        </w:rPr>
        <w:t xml:space="preserve"> Régimen</w:t>
      </w:r>
      <w:r w:rsidR="00286CD5" w:rsidRPr="00286CD5">
        <w:rPr>
          <w:rFonts w:ascii="Arial" w:eastAsia="Arial" w:hAnsi="Arial" w:cs="Arial"/>
          <w:color w:val="696969"/>
          <w:sz w:val="18"/>
          <w:szCs w:val="18"/>
        </w:rPr>
        <w:t xml:space="preserve"> alimenticio: Desayuno y almuerzo</w:t>
      </w:r>
      <w:r w:rsidR="00286CD5">
        <w:rPr>
          <w:rFonts w:ascii="Arial" w:eastAsia="Arial" w:hAnsi="Arial" w:cs="Arial"/>
          <w:color w:val="696969"/>
          <w:sz w:val="18"/>
          <w:szCs w:val="18"/>
        </w:rPr>
        <w:t>.</w:t>
      </w:r>
    </w:p>
    <w:p w14:paraId="7CE08FD6" w14:textId="77777777" w:rsidR="00712ABF" w:rsidRDefault="00712ABF" w:rsidP="009D0EEC">
      <w:pPr>
        <w:rPr>
          <w:rFonts w:ascii="Arial" w:eastAsia="Arial" w:hAnsi="Arial" w:cs="Arial"/>
          <w:b/>
          <w:color w:val="696969"/>
          <w:sz w:val="18"/>
          <w:szCs w:val="18"/>
        </w:rPr>
      </w:pPr>
    </w:p>
    <w:p w14:paraId="503C3D04" w14:textId="26EAF47C" w:rsidR="008C4AE2" w:rsidRPr="008C4AE2" w:rsidRDefault="008C4AE2" w:rsidP="008C4AE2">
      <w:pPr>
        <w:jc w:val="center"/>
        <w:rPr>
          <w:rFonts w:ascii="Arial" w:eastAsia="Arial" w:hAnsi="Arial" w:cs="Arial"/>
          <w:b/>
          <w:color w:val="696969"/>
          <w:sz w:val="18"/>
          <w:szCs w:val="18"/>
          <w:highlight w:val="yellow"/>
        </w:rPr>
      </w:pPr>
      <w:r w:rsidRPr="008C4AE2">
        <w:rPr>
          <w:rFonts w:ascii="Arial" w:eastAsia="Arial" w:hAnsi="Arial" w:cs="Arial"/>
          <w:b/>
          <w:color w:val="696969"/>
          <w:sz w:val="18"/>
          <w:szCs w:val="18"/>
        </w:rPr>
        <w:t>******Fin de nuestros servicios*****</w:t>
      </w:r>
    </w:p>
    <w:p w14:paraId="31FDA5E2" w14:textId="77777777" w:rsidR="008C4AE2" w:rsidRPr="008C4AE2" w:rsidRDefault="008C4AE2" w:rsidP="008C4AE2">
      <w:pPr>
        <w:rPr>
          <w:rFonts w:ascii="Arial" w:eastAsia="Arial" w:hAnsi="Arial" w:cs="Arial"/>
          <w:b/>
          <w:color w:val="696969"/>
          <w:sz w:val="18"/>
          <w:szCs w:val="18"/>
        </w:rPr>
      </w:pPr>
    </w:p>
    <w:p w14:paraId="555C11BE" w14:textId="7D77C84D" w:rsidR="00987CC8" w:rsidRPr="008C4AE2" w:rsidRDefault="00891934" w:rsidP="00987CC8">
      <w:pPr>
        <w:rPr>
          <w:rFonts w:ascii="Arial" w:eastAsia="Arial" w:hAnsi="Arial" w:cs="Arial"/>
          <w:b/>
          <w:color w:val="696969"/>
          <w:sz w:val="18"/>
          <w:szCs w:val="18"/>
        </w:rPr>
      </w:pPr>
      <w:bookmarkStart w:id="4" w:name="_heading=h.1fob9te" w:colFirst="0" w:colLast="0"/>
      <w:bookmarkEnd w:id="3"/>
      <w:bookmarkEnd w:id="4"/>
      <w:r>
        <w:rPr>
          <w:rFonts w:ascii="Arial" w:eastAsia="Arial" w:hAnsi="Arial" w:cs="Arial"/>
          <w:b/>
          <w:color w:val="696969"/>
          <w:sz w:val="18"/>
          <w:szCs w:val="18"/>
        </w:rPr>
        <w:t>SALIDAS: D</w:t>
      </w:r>
      <w:r w:rsidR="00DF626E" w:rsidRPr="008C4AE2">
        <w:rPr>
          <w:rFonts w:ascii="Arial" w:eastAsia="Arial" w:hAnsi="Arial" w:cs="Arial"/>
          <w:b/>
          <w:color w:val="696969"/>
          <w:sz w:val="18"/>
          <w:szCs w:val="18"/>
        </w:rPr>
        <w:t>omingos</w:t>
      </w:r>
    </w:p>
    <w:p w14:paraId="482197B1" w14:textId="5BBBE242" w:rsidR="00987CC8" w:rsidRPr="008C4AE2" w:rsidRDefault="00987CC8" w:rsidP="00987CC8">
      <w:pPr>
        <w:rPr>
          <w:rFonts w:ascii="Arial" w:eastAsia="Arial" w:hAnsi="Arial" w:cs="Arial"/>
          <w:b/>
          <w:color w:val="696969"/>
          <w:sz w:val="18"/>
          <w:szCs w:val="18"/>
        </w:rPr>
      </w:pPr>
      <w:r w:rsidRPr="008C4AE2">
        <w:rPr>
          <w:rFonts w:ascii="Arial" w:eastAsia="Arial" w:hAnsi="Arial" w:cs="Arial"/>
          <w:b/>
          <w:color w:val="696969"/>
          <w:sz w:val="18"/>
          <w:szCs w:val="18"/>
        </w:rPr>
        <w:t xml:space="preserve">De </w:t>
      </w:r>
      <w:r w:rsidR="00891934">
        <w:rPr>
          <w:rFonts w:ascii="Arial" w:eastAsia="Arial" w:hAnsi="Arial" w:cs="Arial"/>
          <w:b/>
          <w:color w:val="696969"/>
          <w:sz w:val="18"/>
          <w:szCs w:val="18"/>
        </w:rPr>
        <w:t xml:space="preserve">Abril a Octubre </w:t>
      </w:r>
      <w:r w:rsidR="00891934" w:rsidRPr="008C4AE2">
        <w:rPr>
          <w:rFonts w:ascii="Arial" w:eastAsia="Arial" w:hAnsi="Arial" w:cs="Arial"/>
          <w:b/>
          <w:color w:val="696969"/>
          <w:sz w:val="18"/>
          <w:szCs w:val="18"/>
        </w:rPr>
        <w:t>2026</w:t>
      </w:r>
    </w:p>
    <w:p w14:paraId="4BC529D5" w14:textId="14BCB316" w:rsidR="00987CC8" w:rsidRDefault="009D0EEC" w:rsidP="00987CC8">
      <w:pPr>
        <w:jc w:val="center"/>
        <w:rPr>
          <w:rFonts w:ascii="Arial" w:eastAsia="Arial" w:hAnsi="Arial" w:cs="Arial"/>
          <w:b/>
          <w:color w:val="696969"/>
          <w:sz w:val="18"/>
          <w:szCs w:val="18"/>
        </w:rPr>
      </w:pPr>
      <w:r w:rsidRPr="008C4AE2">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4C680B9B" w14:textId="77777777" w:rsidR="009D0EEC" w:rsidRPr="008C4AE2" w:rsidRDefault="009D0EEC" w:rsidP="00987CC8">
      <w:pPr>
        <w:jc w:val="center"/>
        <w:rPr>
          <w:rFonts w:ascii="Arial" w:eastAsia="Arial" w:hAnsi="Arial" w:cs="Arial"/>
          <w:b/>
          <w:color w:val="696969"/>
          <w:sz w:val="18"/>
          <w:szCs w:val="18"/>
        </w:rPr>
      </w:pPr>
    </w:p>
    <w:tbl>
      <w:tblPr>
        <w:tblStyle w:val="Tablaconcuadrcula"/>
        <w:tblW w:w="8070" w:type="dxa"/>
        <w:jc w:val="center"/>
        <w:tblLook w:val="04A0" w:firstRow="1" w:lastRow="0" w:firstColumn="1" w:lastColumn="0" w:noHBand="0" w:noVBand="1"/>
      </w:tblPr>
      <w:tblGrid>
        <w:gridCol w:w="1904"/>
        <w:gridCol w:w="2197"/>
        <w:gridCol w:w="2126"/>
        <w:gridCol w:w="1843"/>
      </w:tblGrid>
      <w:tr w:rsidR="00987CC8" w:rsidRPr="008C4AE2" w14:paraId="5C93C5F2" w14:textId="77777777" w:rsidTr="005A3E8F">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65E2A39F" w14:textId="77777777" w:rsidR="00987CC8" w:rsidRPr="008C4AE2" w:rsidRDefault="00987CC8"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42AC0365" w14:textId="77777777" w:rsidR="00987CC8" w:rsidRPr="008C4AE2" w:rsidRDefault="00987CC8" w:rsidP="005A3E8F">
            <w:pPr>
              <w:jc w:val="center"/>
              <w:rPr>
                <w:rFonts w:ascii="Arial" w:hAnsi="Arial" w:cs="Arial"/>
                <w:b/>
                <w:bCs/>
                <w:color w:val="FFFFFF"/>
                <w:sz w:val="18"/>
                <w:szCs w:val="18"/>
                <w:lang w:val="en-US"/>
              </w:rPr>
            </w:pPr>
            <w:r w:rsidRPr="008C4AE2">
              <w:rPr>
                <w:rFonts w:ascii="Arial" w:hAnsi="Arial" w:cs="Arial"/>
                <w:b/>
                <w:bCs/>
                <w:color w:val="FFFFFF"/>
                <w:sz w:val="18"/>
                <w:szCs w:val="18"/>
                <w:lang w:val="en-US"/>
              </w:rPr>
              <w:t>HAB. TRIPLE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5C0B2476" w14:textId="77777777" w:rsidR="00987CC8" w:rsidRPr="008C4AE2" w:rsidRDefault="00987CC8"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 xml:space="preserve">HAB. DOBLE </w:t>
            </w:r>
          </w:p>
        </w:tc>
        <w:tc>
          <w:tcPr>
            <w:tcW w:w="1843" w:type="dxa"/>
            <w:tcBorders>
              <w:top w:val="single" w:sz="8" w:space="0" w:color="000000"/>
              <w:left w:val="nil"/>
              <w:bottom w:val="single" w:sz="8" w:space="0" w:color="000000"/>
              <w:right w:val="single" w:sz="8" w:space="0" w:color="000000"/>
            </w:tcBorders>
            <w:shd w:val="clear" w:color="000000" w:fill="AEAAAA"/>
            <w:vAlign w:val="center"/>
          </w:tcPr>
          <w:p w14:paraId="3282BCDA" w14:textId="77777777" w:rsidR="00987CC8" w:rsidRPr="008C4AE2" w:rsidRDefault="00987CC8"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HAB. SIMPLE</w:t>
            </w:r>
          </w:p>
        </w:tc>
      </w:tr>
      <w:tr w:rsidR="00987CC8" w:rsidRPr="008C4AE2" w14:paraId="21B66843" w14:textId="77777777" w:rsidTr="005A3E8F">
        <w:trPr>
          <w:trHeight w:val="285"/>
          <w:jc w:val="center"/>
        </w:trPr>
        <w:tc>
          <w:tcPr>
            <w:tcW w:w="1904" w:type="dxa"/>
            <w:tcBorders>
              <w:right w:val="single" w:sz="4" w:space="0" w:color="auto"/>
            </w:tcBorders>
            <w:noWrap/>
            <w:hideMark/>
          </w:tcPr>
          <w:p w14:paraId="2C1DAB15" w14:textId="07C82290" w:rsidR="00987CC8" w:rsidRPr="008C4AE2" w:rsidRDefault="00802D3A" w:rsidP="005A3E8F">
            <w:pPr>
              <w:jc w:val="center"/>
              <w:rPr>
                <w:rFonts w:ascii="Arial" w:hAnsi="Arial" w:cs="Arial"/>
                <w:bCs/>
                <w:color w:val="808080" w:themeColor="background1" w:themeShade="80"/>
                <w:sz w:val="18"/>
                <w:szCs w:val="18"/>
                <w:highlight w:val="yellow"/>
              </w:rPr>
            </w:pPr>
            <w:r>
              <w:rPr>
                <w:rFonts w:ascii="Arial" w:hAnsi="Arial" w:cs="Arial"/>
                <w:bCs/>
                <w:color w:val="6E6E6E"/>
                <w:sz w:val="18"/>
                <w:szCs w:val="18"/>
              </w:rPr>
              <w:t>TURISTA</w:t>
            </w:r>
          </w:p>
        </w:tc>
        <w:tc>
          <w:tcPr>
            <w:tcW w:w="2197" w:type="dxa"/>
            <w:tcBorders>
              <w:top w:val="single" w:sz="4" w:space="0" w:color="auto"/>
              <w:left w:val="single" w:sz="4" w:space="0" w:color="auto"/>
              <w:bottom w:val="single" w:sz="4" w:space="0" w:color="auto"/>
              <w:right w:val="single" w:sz="4" w:space="0" w:color="auto"/>
            </w:tcBorders>
          </w:tcPr>
          <w:p w14:paraId="09391A20" w14:textId="38A55AF6" w:rsidR="00987CC8" w:rsidRPr="008C4AE2" w:rsidRDefault="00286CD5" w:rsidP="00E2771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$ 1,925.00</w:t>
            </w:r>
          </w:p>
        </w:tc>
        <w:tc>
          <w:tcPr>
            <w:tcW w:w="2126" w:type="dxa"/>
            <w:tcBorders>
              <w:left w:val="single" w:sz="4" w:space="0" w:color="auto"/>
            </w:tcBorders>
          </w:tcPr>
          <w:p w14:paraId="6EABFAC4" w14:textId="16CABEC5" w:rsidR="00987CC8" w:rsidRPr="008C4AE2" w:rsidRDefault="00FC085A" w:rsidP="005A3E8F">
            <w:pPr>
              <w:jc w:val="center"/>
              <w:rPr>
                <w:rFonts w:ascii="Arial" w:hAnsi="Arial" w:cs="Arial"/>
                <w:bCs/>
                <w:color w:val="808080" w:themeColor="background1" w:themeShade="80"/>
                <w:sz w:val="18"/>
                <w:szCs w:val="18"/>
                <w:highlight w:val="yellow"/>
              </w:rPr>
            </w:pPr>
            <w:r>
              <w:rPr>
                <w:rFonts w:ascii="Arial" w:hAnsi="Arial" w:cs="Arial"/>
                <w:bCs/>
                <w:color w:val="808080" w:themeColor="background1" w:themeShade="80"/>
                <w:sz w:val="18"/>
                <w:szCs w:val="18"/>
              </w:rPr>
              <w:t>$ 1,825.00</w:t>
            </w:r>
          </w:p>
        </w:tc>
        <w:tc>
          <w:tcPr>
            <w:tcW w:w="1843" w:type="dxa"/>
          </w:tcPr>
          <w:p w14:paraId="56C0136F" w14:textId="1975050E" w:rsidR="00987CC8" w:rsidRPr="008C4AE2" w:rsidRDefault="00987CC8" w:rsidP="005A3E8F">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sidRPr="008C4AE2">
              <w:rPr>
                <w:rFonts w:ascii="Arial" w:hAnsi="Arial" w:cs="Arial"/>
                <w:sz w:val="18"/>
                <w:szCs w:val="18"/>
              </w:rPr>
              <w:t xml:space="preserve"> </w:t>
            </w:r>
            <w:r w:rsidR="00FC085A">
              <w:rPr>
                <w:rFonts w:ascii="Arial" w:hAnsi="Arial" w:cs="Arial"/>
                <w:bCs/>
                <w:color w:val="808080" w:themeColor="background1" w:themeShade="80"/>
                <w:sz w:val="18"/>
                <w:szCs w:val="18"/>
              </w:rPr>
              <w:t>2,525.00</w:t>
            </w:r>
          </w:p>
        </w:tc>
      </w:tr>
      <w:tr w:rsidR="00987CC8" w:rsidRPr="008C4AE2" w14:paraId="3E04CA6B" w14:textId="77777777" w:rsidTr="005A3E8F">
        <w:trPr>
          <w:trHeight w:val="285"/>
          <w:jc w:val="center"/>
        </w:trPr>
        <w:tc>
          <w:tcPr>
            <w:tcW w:w="1904" w:type="dxa"/>
            <w:tcBorders>
              <w:right w:val="single" w:sz="4" w:space="0" w:color="auto"/>
            </w:tcBorders>
            <w:noWrap/>
          </w:tcPr>
          <w:p w14:paraId="6DCA8B22" w14:textId="77777777" w:rsidR="00987CC8" w:rsidRPr="008C4AE2" w:rsidRDefault="00987CC8" w:rsidP="005A3E8F">
            <w:pPr>
              <w:jc w:val="center"/>
              <w:rPr>
                <w:rFonts w:ascii="Arial" w:hAnsi="Arial" w:cs="Arial"/>
                <w:bCs/>
                <w:color w:val="6E6E6E"/>
                <w:sz w:val="18"/>
                <w:szCs w:val="18"/>
              </w:rPr>
            </w:pPr>
            <w:r w:rsidRPr="008C4AE2">
              <w:rPr>
                <w:rFonts w:ascii="Arial" w:hAnsi="Arial" w:cs="Arial"/>
                <w:bCs/>
                <w:color w:val="6E6E6E"/>
                <w:sz w:val="18"/>
                <w:szCs w:val="18"/>
              </w:rPr>
              <w:t>SUPERİOR</w:t>
            </w:r>
          </w:p>
        </w:tc>
        <w:tc>
          <w:tcPr>
            <w:tcW w:w="2197" w:type="dxa"/>
            <w:tcBorders>
              <w:top w:val="single" w:sz="4" w:space="0" w:color="auto"/>
              <w:left w:val="single" w:sz="4" w:space="0" w:color="auto"/>
              <w:bottom w:val="single" w:sz="4" w:space="0" w:color="auto"/>
              <w:right w:val="single" w:sz="4" w:space="0" w:color="auto"/>
            </w:tcBorders>
          </w:tcPr>
          <w:p w14:paraId="0E488B6B" w14:textId="5CB1A7DC" w:rsidR="00987CC8" w:rsidRPr="008C4AE2" w:rsidRDefault="00987CC8" w:rsidP="005A3E8F">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sidR="00FC085A">
              <w:rPr>
                <w:rFonts w:ascii="Arial" w:hAnsi="Arial" w:cs="Arial"/>
                <w:bCs/>
                <w:color w:val="808080" w:themeColor="background1" w:themeShade="80"/>
                <w:sz w:val="18"/>
                <w:szCs w:val="18"/>
              </w:rPr>
              <w:t xml:space="preserve"> 2,269.00</w:t>
            </w:r>
          </w:p>
        </w:tc>
        <w:tc>
          <w:tcPr>
            <w:tcW w:w="2126" w:type="dxa"/>
            <w:tcBorders>
              <w:left w:val="single" w:sz="4" w:space="0" w:color="auto"/>
            </w:tcBorders>
          </w:tcPr>
          <w:p w14:paraId="10194949" w14:textId="60E2A792" w:rsidR="00987CC8" w:rsidRPr="008C4AE2" w:rsidRDefault="00FC085A"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$ 2,059.00</w:t>
            </w:r>
          </w:p>
        </w:tc>
        <w:tc>
          <w:tcPr>
            <w:tcW w:w="1843" w:type="dxa"/>
          </w:tcPr>
          <w:p w14:paraId="351D3EF3" w14:textId="2C7E1608" w:rsidR="00987CC8" w:rsidRPr="008C4AE2" w:rsidRDefault="00987CC8" w:rsidP="005A3E8F">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sidRPr="008C4AE2">
              <w:rPr>
                <w:rFonts w:ascii="Arial" w:hAnsi="Arial" w:cs="Arial"/>
                <w:sz w:val="18"/>
                <w:szCs w:val="18"/>
              </w:rPr>
              <w:t xml:space="preserve"> </w:t>
            </w:r>
            <w:r w:rsidR="00FC085A">
              <w:rPr>
                <w:rFonts w:ascii="Arial" w:hAnsi="Arial" w:cs="Arial"/>
                <w:bCs/>
                <w:color w:val="808080" w:themeColor="background1" w:themeShade="80"/>
                <w:sz w:val="18"/>
                <w:szCs w:val="18"/>
              </w:rPr>
              <w:t>2,995.00</w:t>
            </w:r>
          </w:p>
        </w:tc>
      </w:tr>
      <w:tr w:rsidR="00FC085A" w:rsidRPr="008C4AE2" w14:paraId="6C362667" w14:textId="77777777" w:rsidTr="005A3E8F">
        <w:trPr>
          <w:trHeight w:val="285"/>
          <w:jc w:val="center"/>
        </w:trPr>
        <w:tc>
          <w:tcPr>
            <w:tcW w:w="1904" w:type="dxa"/>
            <w:tcBorders>
              <w:right w:val="single" w:sz="4" w:space="0" w:color="auto"/>
            </w:tcBorders>
            <w:noWrap/>
          </w:tcPr>
          <w:p w14:paraId="58D6320D" w14:textId="77777777" w:rsidR="00FC085A" w:rsidRPr="008C4AE2" w:rsidRDefault="00FC085A" w:rsidP="00FC085A">
            <w:pPr>
              <w:jc w:val="center"/>
              <w:rPr>
                <w:rFonts w:ascii="Arial" w:hAnsi="Arial" w:cs="Arial"/>
                <w:bCs/>
                <w:color w:val="6E6E6E"/>
                <w:sz w:val="18"/>
                <w:szCs w:val="18"/>
              </w:rPr>
            </w:pPr>
            <w:r w:rsidRPr="008C4AE2">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2C4B0BFE" w14:textId="0333222B" w:rsidR="00FC085A" w:rsidRPr="008C4AE2" w:rsidRDefault="00FC085A" w:rsidP="00FC085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w:t>
            </w:r>
          </w:p>
        </w:tc>
        <w:tc>
          <w:tcPr>
            <w:tcW w:w="2126" w:type="dxa"/>
            <w:tcBorders>
              <w:left w:val="single" w:sz="4" w:space="0" w:color="auto"/>
            </w:tcBorders>
          </w:tcPr>
          <w:p w14:paraId="5617DEFF" w14:textId="637000C4" w:rsidR="00FC085A" w:rsidRPr="008C4AE2" w:rsidRDefault="00FC085A" w:rsidP="00FC085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$ 2,765.00</w:t>
            </w:r>
          </w:p>
        </w:tc>
        <w:tc>
          <w:tcPr>
            <w:tcW w:w="1843" w:type="dxa"/>
          </w:tcPr>
          <w:p w14:paraId="6CD2C0AA" w14:textId="25ADE780" w:rsidR="00FC085A" w:rsidRPr="008C4AE2" w:rsidRDefault="00FC085A" w:rsidP="00FC085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$ 4,395.00</w:t>
            </w:r>
          </w:p>
        </w:tc>
      </w:tr>
      <w:tr w:rsidR="00FC085A" w:rsidRPr="008C4AE2" w14:paraId="7D94192B" w14:textId="77777777" w:rsidTr="005A3E8F">
        <w:trPr>
          <w:trHeight w:val="285"/>
          <w:jc w:val="center"/>
        </w:trPr>
        <w:tc>
          <w:tcPr>
            <w:tcW w:w="1904" w:type="dxa"/>
            <w:tcBorders>
              <w:right w:val="single" w:sz="4" w:space="0" w:color="auto"/>
            </w:tcBorders>
            <w:noWrap/>
          </w:tcPr>
          <w:p w14:paraId="116351FB" w14:textId="00E61184" w:rsidR="00FC085A" w:rsidRPr="008C4AE2" w:rsidRDefault="00FC085A" w:rsidP="00FC085A">
            <w:pPr>
              <w:jc w:val="center"/>
              <w:rPr>
                <w:rFonts w:ascii="Arial" w:hAnsi="Arial" w:cs="Arial"/>
                <w:bCs/>
                <w:color w:val="6E6E6E"/>
                <w:sz w:val="18"/>
                <w:szCs w:val="18"/>
              </w:rPr>
            </w:pPr>
            <w:r>
              <w:rPr>
                <w:rFonts w:ascii="Arial" w:hAnsi="Arial" w:cs="Arial"/>
                <w:bCs/>
                <w:color w:val="6E6E6E"/>
                <w:sz w:val="18"/>
                <w:szCs w:val="18"/>
              </w:rPr>
              <w:t>GOLD  DELUXE</w:t>
            </w:r>
          </w:p>
        </w:tc>
        <w:tc>
          <w:tcPr>
            <w:tcW w:w="2197" w:type="dxa"/>
            <w:tcBorders>
              <w:top w:val="single" w:sz="4" w:space="0" w:color="auto"/>
              <w:left w:val="single" w:sz="4" w:space="0" w:color="auto"/>
              <w:bottom w:val="single" w:sz="4" w:space="0" w:color="auto"/>
              <w:right w:val="single" w:sz="4" w:space="0" w:color="auto"/>
            </w:tcBorders>
          </w:tcPr>
          <w:p w14:paraId="2A4CCFDE" w14:textId="6874BE13" w:rsidR="00FC085A" w:rsidRDefault="00FC085A" w:rsidP="00FC085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w:t>
            </w:r>
          </w:p>
        </w:tc>
        <w:tc>
          <w:tcPr>
            <w:tcW w:w="2126" w:type="dxa"/>
            <w:tcBorders>
              <w:left w:val="single" w:sz="4" w:space="0" w:color="auto"/>
            </w:tcBorders>
          </w:tcPr>
          <w:p w14:paraId="5FCF4EA3" w14:textId="6B41A474" w:rsidR="00FC085A" w:rsidRDefault="00FC085A" w:rsidP="00FC085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$ 3,035.00</w:t>
            </w:r>
          </w:p>
        </w:tc>
        <w:tc>
          <w:tcPr>
            <w:tcW w:w="1843" w:type="dxa"/>
          </w:tcPr>
          <w:p w14:paraId="2F08BEFF" w14:textId="67FC7F20" w:rsidR="00FC085A" w:rsidRDefault="00FC085A" w:rsidP="00FC085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$ 4,945.00</w:t>
            </w:r>
          </w:p>
        </w:tc>
      </w:tr>
    </w:tbl>
    <w:p w14:paraId="1A80EF62" w14:textId="77777777" w:rsidR="00987CC8" w:rsidRPr="008C4AE2" w:rsidRDefault="00987CC8" w:rsidP="00F71298">
      <w:pPr>
        <w:jc w:val="both"/>
        <w:rPr>
          <w:rFonts w:ascii="Arial" w:eastAsia="Arial" w:hAnsi="Arial" w:cs="Arial"/>
          <w:b/>
          <w:color w:val="696969"/>
          <w:sz w:val="18"/>
          <w:szCs w:val="18"/>
        </w:rPr>
      </w:pPr>
    </w:p>
    <w:p w14:paraId="5F36921B" w14:textId="1E9BE8FA" w:rsidR="003736D9" w:rsidRDefault="003736D9" w:rsidP="00F71298">
      <w:pPr>
        <w:jc w:val="both"/>
        <w:rPr>
          <w:rFonts w:ascii="Arial" w:eastAsia="Arial" w:hAnsi="Arial" w:cs="Arial"/>
          <w:b/>
          <w:color w:val="696969"/>
          <w:sz w:val="18"/>
          <w:szCs w:val="18"/>
        </w:rPr>
      </w:pPr>
    </w:p>
    <w:p w14:paraId="64B993F0" w14:textId="7E46E53A" w:rsidR="00583F62" w:rsidRPr="008C4AE2" w:rsidRDefault="009D0EEC" w:rsidP="008758D7">
      <w:pPr>
        <w:jc w:val="center"/>
        <w:rPr>
          <w:rFonts w:ascii="Arial" w:eastAsia="Arial" w:hAnsi="Arial" w:cs="Arial"/>
          <w:b/>
          <w:color w:val="696969"/>
          <w:sz w:val="18"/>
          <w:szCs w:val="18"/>
        </w:rPr>
      </w:pPr>
      <w:r w:rsidRPr="008C4AE2">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2083B90D" w14:textId="77777777" w:rsidR="00583F62" w:rsidRDefault="00583F62" w:rsidP="00F71298">
      <w:pPr>
        <w:jc w:val="both"/>
        <w:rPr>
          <w:rFonts w:ascii="Arial" w:eastAsia="Arial" w:hAnsi="Arial" w:cs="Arial"/>
          <w:b/>
          <w:color w:val="696969"/>
          <w:sz w:val="18"/>
          <w:szCs w:val="18"/>
        </w:rPr>
      </w:pPr>
    </w:p>
    <w:tbl>
      <w:tblPr>
        <w:tblStyle w:val="Tablaconcuadrcula"/>
        <w:tblW w:w="5235" w:type="dxa"/>
        <w:jc w:val="center"/>
        <w:tblLook w:val="04A0" w:firstRow="1" w:lastRow="0" w:firstColumn="1" w:lastColumn="0" w:noHBand="0" w:noVBand="1"/>
      </w:tblPr>
      <w:tblGrid>
        <w:gridCol w:w="3747"/>
        <w:gridCol w:w="1488"/>
      </w:tblGrid>
      <w:tr w:rsidR="00583F62" w:rsidRPr="008C4AE2" w14:paraId="479C09CC" w14:textId="77777777" w:rsidTr="00583F62">
        <w:trPr>
          <w:trHeight w:val="285"/>
          <w:jc w:val="center"/>
        </w:trPr>
        <w:tc>
          <w:tcPr>
            <w:tcW w:w="3747"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59CEADD4" w14:textId="2ABEA5E9" w:rsidR="00583F62" w:rsidRPr="008C4AE2" w:rsidRDefault="00583F62" w:rsidP="00547C27">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 xml:space="preserve"> SUPLEMENTO DE VUELO</w:t>
            </w:r>
          </w:p>
        </w:tc>
        <w:tc>
          <w:tcPr>
            <w:tcW w:w="1488" w:type="dxa"/>
            <w:tcBorders>
              <w:top w:val="single" w:sz="4" w:space="0" w:color="auto"/>
              <w:left w:val="single" w:sz="4" w:space="0" w:color="auto"/>
              <w:bottom w:val="single" w:sz="4" w:space="0" w:color="auto"/>
              <w:right w:val="single" w:sz="4" w:space="0" w:color="auto"/>
            </w:tcBorders>
            <w:shd w:val="clear" w:color="000000" w:fill="AEAAAA"/>
          </w:tcPr>
          <w:p w14:paraId="68EF83B1" w14:textId="26C9C5FB" w:rsidR="00583F62" w:rsidRPr="008C4AE2" w:rsidRDefault="00583F62" w:rsidP="00547C27">
            <w:pPr>
              <w:jc w:val="center"/>
              <w:rPr>
                <w:rFonts w:ascii="Arial" w:hAnsi="Arial" w:cs="Arial"/>
                <w:b/>
                <w:bCs/>
                <w:color w:val="FFFFFF"/>
                <w:sz w:val="18"/>
                <w:szCs w:val="18"/>
                <w:lang w:val="en-US"/>
              </w:rPr>
            </w:pPr>
            <w:r>
              <w:rPr>
                <w:rFonts w:ascii="Arial" w:hAnsi="Arial" w:cs="Arial"/>
                <w:b/>
                <w:bCs/>
                <w:color w:val="FFFFFF"/>
                <w:sz w:val="18"/>
                <w:szCs w:val="18"/>
                <w:lang w:val="en-US"/>
              </w:rPr>
              <w:t>USD</w:t>
            </w:r>
          </w:p>
        </w:tc>
      </w:tr>
      <w:tr w:rsidR="00583F62" w:rsidRPr="008C4AE2" w14:paraId="2D3331CB" w14:textId="77777777" w:rsidTr="00583F62">
        <w:trPr>
          <w:trHeight w:val="285"/>
          <w:jc w:val="center"/>
        </w:trPr>
        <w:tc>
          <w:tcPr>
            <w:tcW w:w="3747" w:type="dxa"/>
            <w:tcBorders>
              <w:right w:val="single" w:sz="4" w:space="0" w:color="auto"/>
            </w:tcBorders>
            <w:noWrap/>
            <w:hideMark/>
          </w:tcPr>
          <w:p w14:paraId="4830B18C" w14:textId="02686AFB" w:rsidR="00583F62" w:rsidRPr="008C4AE2" w:rsidRDefault="00583F62" w:rsidP="00547C27">
            <w:pPr>
              <w:jc w:val="center"/>
              <w:rPr>
                <w:rFonts w:ascii="Arial" w:hAnsi="Arial" w:cs="Arial"/>
                <w:bCs/>
                <w:color w:val="808080" w:themeColor="background1" w:themeShade="80"/>
                <w:sz w:val="18"/>
                <w:szCs w:val="18"/>
                <w:highlight w:val="yellow"/>
              </w:rPr>
            </w:pPr>
            <w:r w:rsidRPr="00583F62">
              <w:rPr>
                <w:rFonts w:ascii="Arial" w:hAnsi="Arial" w:cs="Arial"/>
                <w:bCs/>
                <w:color w:val="6E6E6E"/>
                <w:sz w:val="18"/>
                <w:szCs w:val="18"/>
              </w:rPr>
              <w:t>Bangkok – Hanoi</w:t>
            </w:r>
          </w:p>
        </w:tc>
        <w:tc>
          <w:tcPr>
            <w:tcW w:w="1488" w:type="dxa"/>
            <w:tcBorders>
              <w:top w:val="single" w:sz="4" w:space="0" w:color="auto"/>
              <w:left w:val="single" w:sz="4" w:space="0" w:color="auto"/>
              <w:bottom w:val="single" w:sz="4" w:space="0" w:color="auto"/>
              <w:right w:val="single" w:sz="4" w:space="0" w:color="auto"/>
            </w:tcBorders>
          </w:tcPr>
          <w:p w14:paraId="0F182AEB" w14:textId="08D472F8" w:rsidR="00583F62" w:rsidRPr="008C4AE2" w:rsidRDefault="00583F62"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$ 230</w:t>
            </w:r>
          </w:p>
        </w:tc>
      </w:tr>
      <w:tr w:rsidR="00583F62" w:rsidRPr="008C4AE2" w14:paraId="2FBE5139" w14:textId="77777777" w:rsidTr="00583F62">
        <w:trPr>
          <w:trHeight w:val="285"/>
          <w:jc w:val="center"/>
        </w:trPr>
        <w:tc>
          <w:tcPr>
            <w:tcW w:w="3747" w:type="dxa"/>
            <w:tcBorders>
              <w:right w:val="single" w:sz="4" w:space="0" w:color="auto"/>
            </w:tcBorders>
            <w:noWrap/>
          </w:tcPr>
          <w:p w14:paraId="200A09F8" w14:textId="3E9CB576" w:rsidR="00583F62" w:rsidRPr="008C4AE2" w:rsidRDefault="00583F62" w:rsidP="00547C27">
            <w:pPr>
              <w:jc w:val="center"/>
              <w:rPr>
                <w:rFonts w:ascii="Arial" w:hAnsi="Arial" w:cs="Arial"/>
                <w:bCs/>
                <w:color w:val="6E6E6E"/>
                <w:sz w:val="18"/>
                <w:szCs w:val="18"/>
              </w:rPr>
            </w:pPr>
            <w:r w:rsidRPr="00583F62">
              <w:rPr>
                <w:rFonts w:ascii="Arial" w:hAnsi="Arial" w:cs="Arial"/>
                <w:bCs/>
                <w:color w:val="6E6E6E"/>
                <w:sz w:val="18"/>
                <w:szCs w:val="18"/>
              </w:rPr>
              <w:t>Hanoi - Danang</w:t>
            </w:r>
          </w:p>
        </w:tc>
        <w:tc>
          <w:tcPr>
            <w:tcW w:w="1488" w:type="dxa"/>
            <w:tcBorders>
              <w:top w:val="single" w:sz="4" w:space="0" w:color="auto"/>
              <w:left w:val="single" w:sz="4" w:space="0" w:color="auto"/>
              <w:bottom w:val="single" w:sz="4" w:space="0" w:color="auto"/>
              <w:right w:val="single" w:sz="4" w:space="0" w:color="auto"/>
            </w:tcBorders>
          </w:tcPr>
          <w:p w14:paraId="3C2D4509" w14:textId="1A325A69" w:rsidR="00583F62" w:rsidRPr="008C4AE2" w:rsidRDefault="00583F62" w:rsidP="00547C27">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Pr>
                <w:rFonts w:ascii="Arial" w:hAnsi="Arial" w:cs="Arial"/>
                <w:bCs/>
                <w:color w:val="808080" w:themeColor="background1" w:themeShade="80"/>
                <w:sz w:val="18"/>
                <w:szCs w:val="18"/>
              </w:rPr>
              <w:t xml:space="preserve"> 175</w:t>
            </w:r>
          </w:p>
        </w:tc>
      </w:tr>
      <w:tr w:rsidR="00583F62" w:rsidRPr="008C4AE2" w14:paraId="1E5943A2" w14:textId="77777777" w:rsidTr="00583F62">
        <w:trPr>
          <w:trHeight w:val="285"/>
          <w:jc w:val="center"/>
        </w:trPr>
        <w:tc>
          <w:tcPr>
            <w:tcW w:w="3747" w:type="dxa"/>
            <w:tcBorders>
              <w:right w:val="single" w:sz="4" w:space="0" w:color="auto"/>
            </w:tcBorders>
            <w:noWrap/>
          </w:tcPr>
          <w:p w14:paraId="333EC136" w14:textId="352C0198" w:rsidR="00583F62" w:rsidRPr="008C4AE2" w:rsidRDefault="00583F62" w:rsidP="00547C27">
            <w:pPr>
              <w:jc w:val="center"/>
              <w:rPr>
                <w:rFonts w:ascii="Arial" w:hAnsi="Arial" w:cs="Arial"/>
                <w:bCs/>
                <w:color w:val="6E6E6E"/>
                <w:sz w:val="18"/>
                <w:szCs w:val="18"/>
              </w:rPr>
            </w:pPr>
            <w:r w:rsidRPr="00583F62">
              <w:rPr>
                <w:rFonts w:ascii="Arial" w:hAnsi="Arial" w:cs="Arial"/>
                <w:bCs/>
                <w:color w:val="6E6E6E"/>
                <w:sz w:val="18"/>
                <w:szCs w:val="18"/>
              </w:rPr>
              <w:t>Hue – Ho Chi Minh</w:t>
            </w:r>
          </w:p>
        </w:tc>
        <w:tc>
          <w:tcPr>
            <w:tcW w:w="1488" w:type="dxa"/>
            <w:tcBorders>
              <w:top w:val="single" w:sz="4" w:space="0" w:color="auto"/>
              <w:left w:val="single" w:sz="4" w:space="0" w:color="auto"/>
              <w:bottom w:val="single" w:sz="4" w:space="0" w:color="auto"/>
              <w:right w:val="single" w:sz="4" w:space="0" w:color="auto"/>
            </w:tcBorders>
          </w:tcPr>
          <w:p w14:paraId="098715BA" w14:textId="3DC8508B" w:rsidR="00583F62" w:rsidRPr="008C4AE2" w:rsidRDefault="00583F62"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$175</w:t>
            </w:r>
          </w:p>
        </w:tc>
      </w:tr>
      <w:tr w:rsidR="00583F62" w:rsidRPr="008C4AE2" w14:paraId="33692666" w14:textId="77777777" w:rsidTr="00583F62">
        <w:trPr>
          <w:trHeight w:val="285"/>
          <w:jc w:val="center"/>
        </w:trPr>
        <w:tc>
          <w:tcPr>
            <w:tcW w:w="3747" w:type="dxa"/>
            <w:tcBorders>
              <w:right w:val="single" w:sz="4" w:space="0" w:color="auto"/>
            </w:tcBorders>
            <w:noWrap/>
          </w:tcPr>
          <w:p w14:paraId="607D1A94" w14:textId="77680B36" w:rsidR="00583F62" w:rsidRPr="009D0EEC" w:rsidRDefault="00583F62" w:rsidP="00547C27">
            <w:pPr>
              <w:jc w:val="center"/>
              <w:rPr>
                <w:rFonts w:ascii="Arial" w:hAnsi="Arial" w:cs="Arial"/>
                <w:bCs/>
                <w:color w:val="6E6E6E"/>
                <w:sz w:val="18"/>
                <w:szCs w:val="18"/>
                <w:lang w:val="it-IT"/>
              </w:rPr>
            </w:pPr>
            <w:r w:rsidRPr="009D0EEC">
              <w:rPr>
                <w:rFonts w:ascii="Arial" w:hAnsi="Arial" w:cs="Arial"/>
                <w:bCs/>
                <w:color w:val="6E6E6E"/>
                <w:sz w:val="18"/>
                <w:szCs w:val="18"/>
                <w:lang w:val="it-IT"/>
              </w:rPr>
              <w:t>Ho Chi Minh – Siem Reap</w:t>
            </w:r>
          </w:p>
        </w:tc>
        <w:tc>
          <w:tcPr>
            <w:tcW w:w="1488" w:type="dxa"/>
            <w:tcBorders>
              <w:top w:val="single" w:sz="4" w:space="0" w:color="auto"/>
              <w:left w:val="single" w:sz="4" w:space="0" w:color="auto"/>
              <w:bottom w:val="single" w:sz="4" w:space="0" w:color="auto"/>
              <w:right w:val="single" w:sz="4" w:space="0" w:color="auto"/>
            </w:tcBorders>
          </w:tcPr>
          <w:p w14:paraId="3A719B8C" w14:textId="08FA50E7" w:rsidR="00583F62" w:rsidRDefault="00583F62"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$ 360</w:t>
            </w:r>
          </w:p>
        </w:tc>
      </w:tr>
      <w:tr w:rsidR="00583F62" w:rsidRPr="008C4AE2" w14:paraId="0900E3B4" w14:textId="77777777" w:rsidTr="00583F62">
        <w:trPr>
          <w:trHeight w:val="285"/>
          <w:jc w:val="center"/>
        </w:trPr>
        <w:tc>
          <w:tcPr>
            <w:tcW w:w="3747" w:type="dxa"/>
            <w:tcBorders>
              <w:right w:val="single" w:sz="4" w:space="0" w:color="auto"/>
            </w:tcBorders>
            <w:noWrap/>
          </w:tcPr>
          <w:p w14:paraId="6C512FB8" w14:textId="5B52FE73" w:rsidR="00583F62" w:rsidRPr="00583F62" w:rsidRDefault="00583F62" w:rsidP="00547C27">
            <w:pPr>
              <w:jc w:val="center"/>
              <w:rPr>
                <w:rFonts w:ascii="Arial" w:hAnsi="Arial" w:cs="Arial"/>
                <w:bCs/>
                <w:color w:val="6E6E6E"/>
                <w:sz w:val="18"/>
                <w:szCs w:val="18"/>
              </w:rPr>
            </w:pPr>
            <w:r w:rsidRPr="00583F62">
              <w:rPr>
                <w:rFonts w:ascii="Arial" w:hAnsi="Arial" w:cs="Arial"/>
                <w:bCs/>
                <w:color w:val="6E6E6E"/>
                <w:sz w:val="18"/>
                <w:szCs w:val="18"/>
              </w:rPr>
              <w:t>Siem Reap – Bangkok</w:t>
            </w:r>
          </w:p>
        </w:tc>
        <w:tc>
          <w:tcPr>
            <w:tcW w:w="1488" w:type="dxa"/>
            <w:tcBorders>
              <w:top w:val="single" w:sz="4" w:space="0" w:color="auto"/>
              <w:left w:val="single" w:sz="4" w:space="0" w:color="auto"/>
              <w:bottom w:val="single" w:sz="4" w:space="0" w:color="auto"/>
              <w:right w:val="single" w:sz="4" w:space="0" w:color="auto"/>
            </w:tcBorders>
          </w:tcPr>
          <w:p w14:paraId="01A09857" w14:textId="230E27A3" w:rsidR="00583F62" w:rsidRDefault="00583F62"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$ 290</w:t>
            </w:r>
          </w:p>
        </w:tc>
      </w:tr>
    </w:tbl>
    <w:p w14:paraId="689C9360" w14:textId="77777777" w:rsidR="00583F62" w:rsidRDefault="00583F62" w:rsidP="00F71298">
      <w:pPr>
        <w:jc w:val="both"/>
        <w:rPr>
          <w:rFonts w:ascii="Arial" w:eastAsia="Arial" w:hAnsi="Arial" w:cs="Arial"/>
          <w:b/>
          <w:color w:val="696969"/>
          <w:sz w:val="18"/>
          <w:szCs w:val="18"/>
        </w:rPr>
      </w:pPr>
    </w:p>
    <w:p w14:paraId="7FA7FE1A" w14:textId="00210BE8" w:rsidR="008B08B1" w:rsidRPr="009D0EEC" w:rsidRDefault="009D0EEC" w:rsidP="00F71298">
      <w:pPr>
        <w:jc w:val="both"/>
        <w:rPr>
          <w:rFonts w:ascii="Arial" w:eastAsia="Arial" w:hAnsi="Arial" w:cs="Arial"/>
          <w:b/>
          <w:color w:val="696969"/>
          <w:sz w:val="18"/>
          <w:szCs w:val="18"/>
        </w:rPr>
      </w:pPr>
      <w:r w:rsidRPr="009D0EEC">
        <w:rPr>
          <w:rFonts w:ascii="Arial" w:eastAsia="Arial" w:hAnsi="Arial" w:cs="Arial"/>
          <w:b/>
          <w:color w:val="696969"/>
          <w:sz w:val="18"/>
          <w:szCs w:val="18"/>
        </w:rPr>
        <w:t>HOTELES PREVISTOS O SIMILARES:</w:t>
      </w:r>
    </w:p>
    <w:p w14:paraId="57472B55" w14:textId="77777777" w:rsidR="005D2454" w:rsidRPr="008C4AE2" w:rsidRDefault="005D2454" w:rsidP="00F71298">
      <w:pPr>
        <w:jc w:val="both"/>
        <w:rPr>
          <w:rFonts w:ascii="Arial" w:eastAsia="Arial" w:hAnsi="Arial" w:cs="Arial"/>
          <w:b/>
          <w:i/>
          <w:iCs/>
          <w:color w:val="696969"/>
          <w:sz w:val="18"/>
          <w:szCs w:val="18"/>
        </w:rPr>
      </w:pPr>
    </w:p>
    <w:tbl>
      <w:tblPr>
        <w:tblStyle w:val="Tablaconcuadrcula1"/>
        <w:tblW w:w="8505" w:type="dxa"/>
        <w:jc w:val="center"/>
        <w:tblInd w:w="0" w:type="dxa"/>
        <w:tblLook w:val="04A0" w:firstRow="1" w:lastRow="0" w:firstColumn="1" w:lastColumn="0" w:noHBand="0" w:noVBand="1"/>
      </w:tblPr>
      <w:tblGrid>
        <w:gridCol w:w="1188"/>
        <w:gridCol w:w="2073"/>
        <w:gridCol w:w="1701"/>
        <w:gridCol w:w="1842"/>
        <w:gridCol w:w="1701"/>
      </w:tblGrid>
      <w:tr w:rsidR="00241822" w:rsidRPr="008C4AE2" w14:paraId="5DA3DE63" w14:textId="24DCD4C6" w:rsidTr="009D0EEC">
        <w:trPr>
          <w:trHeight w:val="423"/>
          <w:jc w:val="center"/>
        </w:trPr>
        <w:tc>
          <w:tcPr>
            <w:tcW w:w="1188" w:type="dxa"/>
            <w:tcBorders>
              <w:top w:val="single" w:sz="8" w:space="0" w:color="auto"/>
              <w:left w:val="single" w:sz="4" w:space="0" w:color="auto"/>
              <w:bottom w:val="single" w:sz="4" w:space="0" w:color="auto"/>
              <w:right w:val="single" w:sz="8" w:space="0" w:color="auto"/>
            </w:tcBorders>
            <w:shd w:val="clear" w:color="000000" w:fill="AEAAAA"/>
            <w:vAlign w:val="center"/>
          </w:tcPr>
          <w:p w14:paraId="333601FE" w14:textId="20A25A32" w:rsidR="00241822" w:rsidRPr="008C4AE2" w:rsidRDefault="00241822" w:rsidP="009D0EEC">
            <w:pPr>
              <w:jc w:val="center"/>
              <w:rPr>
                <w:rFonts w:ascii="Arial" w:eastAsia="Calibri" w:hAnsi="Arial" w:cs="Arial"/>
                <w:b/>
                <w:bCs/>
                <w:color w:val="FFFFFF" w:themeColor="background1"/>
                <w:sz w:val="18"/>
                <w:szCs w:val="18"/>
                <w:lang w:val="es-ES" w:eastAsia="en-US"/>
                <w14:ligatures w14:val="none"/>
              </w:rPr>
            </w:pPr>
            <w:r w:rsidRPr="008C4AE2">
              <w:rPr>
                <w:rFonts w:ascii="Arial" w:hAnsi="Arial" w:cs="Arial"/>
                <w:b/>
                <w:bCs/>
                <w:color w:val="FFFFFF"/>
                <w:sz w:val="18"/>
                <w:szCs w:val="18"/>
                <w:lang w:val="es-ES"/>
              </w:rPr>
              <w:t>CIUDAD</w:t>
            </w:r>
          </w:p>
        </w:tc>
        <w:tc>
          <w:tcPr>
            <w:tcW w:w="2073" w:type="dxa"/>
            <w:tcBorders>
              <w:top w:val="single" w:sz="8" w:space="0" w:color="auto"/>
              <w:left w:val="nil"/>
              <w:bottom w:val="single" w:sz="8" w:space="0" w:color="auto"/>
              <w:right w:val="single" w:sz="8" w:space="0" w:color="auto"/>
            </w:tcBorders>
            <w:shd w:val="clear" w:color="000000" w:fill="AEAAAA"/>
            <w:vAlign w:val="center"/>
            <w:hideMark/>
          </w:tcPr>
          <w:p w14:paraId="39F741CB" w14:textId="0E453EE9" w:rsidR="00241822" w:rsidRPr="008C4AE2" w:rsidRDefault="00241822" w:rsidP="009D0EEC">
            <w:pPr>
              <w:jc w:val="center"/>
              <w:rPr>
                <w:rFonts w:ascii="Arial" w:eastAsia="Calibri" w:hAnsi="Arial" w:cs="Arial"/>
                <w:b/>
                <w:bCs/>
                <w:color w:val="FFFFFF" w:themeColor="background1"/>
                <w:sz w:val="18"/>
                <w:szCs w:val="18"/>
                <w:lang w:val="tr-TR" w:eastAsia="en-US"/>
                <w14:ligatures w14:val="none"/>
              </w:rPr>
            </w:pPr>
            <w:r>
              <w:rPr>
                <w:rFonts w:ascii="Arial" w:eastAsia="Calibri" w:hAnsi="Arial" w:cs="Arial"/>
                <w:b/>
                <w:bCs/>
                <w:color w:val="FFFFFF" w:themeColor="background1"/>
                <w:sz w:val="18"/>
                <w:szCs w:val="18"/>
                <w:lang w:val="tr-TR" w:eastAsia="en-US"/>
                <w14:ligatures w14:val="none"/>
              </w:rPr>
              <w:t>STANDARD</w:t>
            </w:r>
          </w:p>
        </w:tc>
        <w:tc>
          <w:tcPr>
            <w:tcW w:w="1701" w:type="dxa"/>
            <w:tcBorders>
              <w:top w:val="single" w:sz="8" w:space="0" w:color="auto"/>
              <w:left w:val="nil"/>
              <w:bottom w:val="single" w:sz="8" w:space="0" w:color="auto"/>
              <w:right w:val="single" w:sz="8" w:space="0" w:color="auto"/>
            </w:tcBorders>
            <w:shd w:val="clear" w:color="000000" w:fill="AEAAAA"/>
            <w:vAlign w:val="center"/>
          </w:tcPr>
          <w:p w14:paraId="52117B3F" w14:textId="78BE69D6" w:rsidR="00241822" w:rsidRPr="008C4AE2" w:rsidRDefault="00241822" w:rsidP="009D0EEC">
            <w:pPr>
              <w:jc w:val="center"/>
              <w:rPr>
                <w:rFonts w:ascii="Arial" w:hAnsi="Arial" w:cs="Arial"/>
                <w:b/>
                <w:bCs/>
                <w:color w:val="FFFFFF"/>
                <w:sz w:val="18"/>
                <w:szCs w:val="18"/>
                <w:lang w:val="es-ES"/>
              </w:rPr>
            </w:pPr>
            <w:r>
              <w:rPr>
                <w:rFonts w:ascii="Arial" w:hAnsi="Arial" w:cs="Arial"/>
                <w:b/>
                <w:bCs/>
                <w:color w:val="FFFFFF"/>
                <w:sz w:val="18"/>
                <w:szCs w:val="18"/>
                <w:lang w:val="es-ES"/>
              </w:rPr>
              <w:t>SUPERIOR</w:t>
            </w:r>
          </w:p>
        </w:tc>
        <w:tc>
          <w:tcPr>
            <w:tcW w:w="1842" w:type="dxa"/>
            <w:tcBorders>
              <w:top w:val="single" w:sz="8" w:space="0" w:color="auto"/>
              <w:left w:val="nil"/>
              <w:bottom w:val="single" w:sz="8" w:space="0" w:color="auto"/>
              <w:right w:val="single" w:sz="8" w:space="0" w:color="auto"/>
            </w:tcBorders>
            <w:shd w:val="clear" w:color="000000" w:fill="AEAAAA"/>
            <w:vAlign w:val="center"/>
          </w:tcPr>
          <w:p w14:paraId="62D9258D" w14:textId="6418A847" w:rsidR="00241822" w:rsidRPr="008C4AE2" w:rsidRDefault="00241822" w:rsidP="009D0EEC">
            <w:pPr>
              <w:jc w:val="center"/>
              <w:rPr>
                <w:rFonts w:ascii="Arial" w:hAnsi="Arial" w:cs="Arial"/>
                <w:b/>
                <w:bCs/>
                <w:color w:val="FFFFFF"/>
                <w:sz w:val="18"/>
                <w:szCs w:val="18"/>
                <w:lang w:val="es-ES"/>
              </w:rPr>
            </w:pPr>
            <w:r>
              <w:rPr>
                <w:rFonts w:ascii="Arial" w:hAnsi="Arial" w:cs="Arial"/>
                <w:b/>
                <w:bCs/>
                <w:color w:val="FFFFFF"/>
                <w:sz w:val="18"/>
                <w:szCs w:val="18"/>
                <w:lang w:val="es-ES"/>
              </w:rPr>
              <w:t>DELUXE</w:t>
            </w:r>
          </w:p>
        </w:tc>
        <w:tc>
          <w:tcPr>
            <w:tcW w:w="1701" w:type="dxa"/>
            <w:tcBorders>
              <w:top w:val="single" w:sz="8" w:space="0" w:color="auto"/>
              <w:left w:val="nil"/>
              <w:bottom w:val="single" w:sz="8" w:space="0" w:color="auto"/>
              <w:right w:val="single" w:sz="8" w:space="0" w:color="auto"/>
            </w:tcBorders>
            <w:shd w:val="clear" w:color="000000" w:fill="AEAAAA"/>
            <w:vAlign w:val="center"/>
          </w:tcPr>
          <w:p w14:paraId="46DB7F5B" w14:textId="6496F7DE" w:rsidR="00241822" w:rsidRPr="008C4AE2" w:rsidRDefault="00241822" w:rsidP="009D0EEC">
            <w:pPr>
              <w:jc w:val="center"/>
              <w:rPr>
                <w:rFonts w:ascii="Arial" w:hAnsi="Arial" w:cs="Arial"/>
                <w:b/>
                <w:bCs/>
                <w:color w:val="FFFFFF"/>
                <w:sz w:val="18"/>
                <w:szCs w:val="18"/>
                <w:lang w:val="es-ES"/>
              </w:rPr>
            </w:pPr>
            <w:r>
              <w:rPr>
                <w:rFonts w:ascii="Arial" w:hAnsi="Arial" w:cs="Arial"/>
                <w:b/>
                <w:bCs/>
                <w:color w:val="FFFFFF"/>
                <w:sz w:val="18"/>
                <w:szCs w:val="18"/>
                <w:lang w:val="es-ES"/>
              </w:rPr>
              <w:t>GOLD DELUXE</w:t>
            </w:r>
          </w:p>
        </w:tc>
      </w:tr>
      <w:tr w:rsidR="003736D9" w:rsidRPr="009D0EEC" w14:paraId="07811164" w14:textId="6DB18E36" w:rsidTr="009D0EEC">
        <w:trPr>
          <w:trHeight w:val="275"/>
          <w:jc w:val="center"/>
        </w:trPr>
        <w:tc>
          <w:tcPr>
            <w:tcW w:w="1188" w:type="dxa"/>
            <w:tcBorders>
              <w:top w:val="single" w:sz="4" w:space="0" w:color="auto"/>
            </w:tcBorders>
          </w:tcPr>
          <w:p w14:paraId="3597C3FE" w14:textId="77777777" w:rsidR="003736D9" w:rsidRPr="008C4AE2" w:rsidRDefault="003736D9" w:rsidP="00EB28F6">
            <w:pPr>
              <w:jc w:val="center"/>
              <w:rPr>
                <w:rFonts w:ascii="Arial" w:eastAsia="Calibri" w:hAnsi="Arial" w:cs="Arial"/>
                <w:bCs/>
                <w:color w:val="595959" w:themeColor="text1" w:themeTint="A6"/>
                <w:sz w:val="18"/>
                <w:szCs w:val="18"/>
                <w:lang w:val="tr-TR" w:eastAsia="en-US"/>
                <w14:ligatures w14:val="none"/>
              </w:rPr>
            </w:pPr>
          </w:p>
          <w:p w14:paraId="314B1EAA" w14:textId="77777777" w:rsidR="003736D9" w:rsidRDefault="003736D9" w:rsidP="00EB28F6">
            <w:pPr>
              <w:jc w:val="center"/>
              <w:rPr>
                <w:rFonts w:ascii="Arial" w:eastAsia="Calibri" w:hAnsi="Arial" w:cs="Arial"/>
                <w:bCs/>
                <w:color w:val="595959" w:themeColor="text1" w:themeTint="A6"/>
                <w:sz w:val="18"/>
                <w:szCs w:val="18"/>
                <w:lang w:val="tr-TR" w:eastAsia="en-US"/>
                <w14:ligatures w14:val="none"/>
              </w:rPr>
            </w:pPr>
          </w:p>
          <w:p w14:paraId="33855420" w14:textId="77777777" w:rsidR="003736D9" w:rsidRDefault="003736D9" w:rsidP="00EB28F6">
            <w:pPr>
              <w:jc w:val="center"/>
              <w:rPr>
                <w:rFonts w:ascii="Arial" w:eastAsia="Calibri" w:hAnsi="Arial" w:cs="Arial"/>
                <w:bCs/>
                <w:color w:val="595959" w:themeColor="text1" w:themeTint="A6"/>
                <w:sz w:val="18"/>
                <w:szCs w:val="18"/>
                <w:lang w:val="tr-TR" w:eastAsia="en-US"/>
                <w14:ligatures w14:val="none"/>
              </w:rPr>
            </w:pPr>
          </w:p>
          <w:p w14:paraId="1856A901" w14:textId="29E439AC" w:rsidR="003736D9" w:rsidRPr="008C4AE2" w:rsidRDefault="003736D9" w:rsidP="00EB28F6">
            <w:pPr>
              <w:jc w:val="center"/>
              <w:rPr>
                <w:rFonts w:ascii="Arial" w:eastAsia="Calibri" w:hAnsi="Arial" w:cs="Arial"/>
                <w:color w:val="595959" w:themeColor="text1" w:themeTint="A6"/>
                <w:sz w:val="18"/>
                <w:szCs w:val="18"/>
                <w:lang w:val="tr-TR" w:eastAsia="en-US"/>
                <w14:ligatures w14:val="none"/>
              </w:rPr>
            </w:pPr>
            <w:r w:rsidRPr="009536C2">
              <w:rPr>
                <w:rFonts w:ascii="Arial" w:eastAsia="Calibri" w:hAnsi="Arial" w:cs="Arial"/>
                <w:bCs/>
                <w:color w:val="595959" w:themeColor="text1" w:themeTint="A6"/>
                <w:sz w:val="18"/>
                <w:szCs w:val="18"/>
                <w:lang w:val="tr-TR" w:eastAsia="en-US"/>
                <w14:ligatures w14:val="none"/>
              </w:rPr>
              <w:t>BANGKOK</w:t>
            </w:r>
          </w:p>
        </w:tc>
        <w:tc>
          <w:tcPr>
            <w:tcW w:w="3774" w:type="dxa"/>
            <w:gridSpan w:val="2"/>
          </w:tcPr>
          <w:p w14:paraId="1FE8C6E1" w14:textId="77777777" w:rsidR="003736D9" w:rsidRPr="00582913" w:rsidRDefault="003736D9" w:rsidP="005D2454">
            <w:pPr>
              <w:jc w:val="center"/>
              <w:rPr>
                <w:rFonts w:ascii="Arial" w:eastAsia="Calibri" w:hAnsi="Arial" w:cs="Arial"/>
                <w:color w:val="595959" w:themeColor="text1" w:themeTint="A6"/>
                <w:sz w:val="18"/>
                <w:szCs w:val="18"/>
                <w:lang w:val="en-GB" w:eastAsia="en-US"/>
                <w14:ligatures w14:val="none"/>
              </w:rPr>
            </w:pPr>
            <w:r w:rsidRPr="00582913">
              <w:rPr>
                <w:rFonts w:ascii="Arial" w:eastAsia="Calibri" w:hAnsi="Arial" w:cs="Arial"/>
                <w:color w:val="595959" w:themeColor="text1" w:themeTint="A6"/>
                <w:sz w:val="18"/>
                <w:szCs w:val="18"/>
                <w:lang w:val="en-GB" w:eastAsia="en-US"/>
                <w14:ligatures w14:val="none"/>
              </w:rPr>
              <w:t>MANDARIN HOTEL BY CENTRE POINT</w:t>
            </w:r>
          </w:p>
          <w:p w14:paraId="40225B50" w14:textId="77777777" w:rsidR="003736D9" w:rsidRPr="00582913" w:rsidRDefault="003736D9" w:rsidP="005D2454">
            <w:pPr>
              <w:jc w:val="center"/>
              <w:rPr>
                <w:rFonts w:ascii="Arial" w:eastAsia="Calibri" w:hAnsi="Arial" w:cs="Arial"/>
                <w:color w:val="595959" w:themeColor="text1" w:themeTint="A6"/>
                <w:sz w:val="18"/>
                <w:szCs w:val="18"/>
                <w:lang w:val="en-GB" w:eastAsia="en-US"/>
                <w14:ligatures w14:val="none"/>
              </w:rPr>
            </w:pPr>
            <w:r w:rsidRPr="00582913">
              <w:rPr>
                <w:rFonts w:ascii="Arial" w:eastAsia="Calibri" w:hAnsi="Arial" w:cs="Arial"/>
                <w:color w:val="595959" w:themeColor="text1" w:themeTint="A6"/>
                <w:sz w:val="18"/>
                <w:szCs w:val="18"/>
                <w:lang w:val="en-GB" w:eastAsia="en-US"/>
                <w14:ligatures w14:val="none"/>
              </w:rPr>
              <w:t>o similar</w:t>
            </w:r>
          </w:p>
          <w:p w14:paraId="0115E109" w14:textId="77777777" w:rsidR="003736D9" w:rsidRPr="00582913" w:rsidRDefault="003736D9" w:rsidP="005D2454">
            <w:pPr>
              <w:jc w:val="center"/>
              <w:rPr>
                <w:rFonts w:ascii="Arial" w:eastAsia="Calibri" w:hAnsi="Arial" w:cs="Arial"/>
                <w:color w:val="595959" w:themeColor="text1" w:themeTint="A6"/>
                <w:sz w:val="18"/>
                <w:szCs w:val="18"/>
                <w:lang w:val="en-GB" w:eastAsia="en-US"/>
                <w14:ligatures w14:val="none"/>
              </w:rPr>
            </w:pPr>
            <w:r w:rsidRPr="00582913">
              <w:rPr>
                <w:rFonts w:ascii="Arial" w:eastAsia="Calibri" w:hAnsi="Arial" w:cs="Arial"/>
                <w:color w:val="595959" w:themeColor="text1" w:themeTint="A6"/>
                <w:sz w:val="18"/>
                <w:szCs w:val="18"/>
                <w:lang w:val="en-GB" w:eastAsia="en-US"/>
                <w14:ligatures w14:val="none"/>
              </w:rPr>
              <w:t>Hab. Deluxe</w:t>
            </w:r>
          </w:p>
          <w:p w14:paraId="3F66C8FF" w14:textId="77777777" w:rsidR="003736D9" w:rsidRPr="00582913" w:rsidRDefault="003736D9" w:rsidP="005D2454">
            <w:pPr>
              <w:jc w:val="center"/>
              <w:rPr>
                <w:rFonts w:ascii="Arial" w:eastAsia="Calibri" w:hAnsi="Arial" w:cs="Arial"/>
                <w:color w:val="595959" w:themeColor="text1" w:themeTint="A6"/>
                <w:sz w:val="18"/>
                <w:szCs w:val="18"/>
                <w:lang w:val="en-GB" w:eastAsia="en-US"/>
                <w14:ligatures w14:val="none"/>
              </w:rPr>
            </w:pPr>
            <w:r w:rsidRPr="00582913">
              <w:rPr>
                <w:rFonts w:ascii="Arial" w:eastAsia="Calibri" w:hAnsi="Arial" w:cs="Arial"/>
                <w:color w:val="595959" w:themeColor="text1" w:themeTint="A6"/>
                <w:sz w:val="18"/>
                <w:szCs w:val="18"/>
                <w:lang w:val="en-GB" w:eastAsia="en-US"/>
                <w14:ligatures w14:val="none"/>
              </w:rPr>
              <w:t>o</w:t>
            </w:r>
          </w:p>
          <w:p w14:paraId="6539B75A" w14:textId="77777777" w:rsidR="003736D9" w:rsidRPr="00582913" w:rsidRDefault="003736D9" w:rsidP="005D2454">
            <w:pPr>
              <w:jc w:val="center"/>
              <w:rPr>
                <w:rFonts w:ascii="Arial" w:eastAsia="Calibri" w:hAnsi="Arial" w:cs="Arial"/>
                <w:color w:val="595959" w:themeColor="text1" w:themeTint="A6"/>
                <w:sz w:val="18"/>
                <w:szCs w:val="18"/>
                <w:lang w:val="en-GB" w:eastAsia="en-US"/>
                <w14:ligatures w14:val="none"/>
              </w:rPr>
            </w:pPr>
            <w:r w:rsidRPr="00582913">
              <w:rPr>
                <w:rFonts w:ascii="Arial" w:eastAsia="Calibri" w:hAnsi="Arial" w:cs="Arial"/>
                <w:color w:val="595959" w:themeColor="text1" w:themeTint="A6"/>
                <w:sz w:val="18"/>
                <w:szCs w:val="18"/>
                <w:lang w:val="en-GB" w:eastAsia="en-US"/>
                <w14:ligatures w14:val="none"/>
              </w:rPr>
              <w:t>BEST WESTERN CLICK SATHORN 11</w:t>
            </w:r>
          </w:p>
          <w:p w14:paraId="723BDF65" w14:textId="77777777" w:rsidR="003736D9" w:rsidRPr="00582913" w:rsidRDefault="003736D9" w:rsidP="005D2454">
            <w:pPr>
              <w:jc w:val="center"/>
              <w:rPr>
                <w:rFonts w:ascii="Arial" w:eastAsia="Calibri" w:hAnsi="Arial" w:cs="Arial"/>
                <w:color w:val="595959" w:themeColor="text1" w:themeTint="A6"/>
                <w:sz w:val="18"/>
                <w:szCs w:val="18"/>
                <w:lang w:val="en-GB" w:eastAsia="en-US"/>
                <w14:ligatures w14:val="none"/>
              </w:rPr>
            </w:pPr>
            <w:r w:rsidRPr="00582913">
              <w:rPr>
                <w:rFonts w:ascii="Arial" w:eastAsia="Calibri" w:hAnsi="Arial" w:cs="Arial"/>
                <w:color w:val="595959" w:themeColor="text1" w:themeTint="A6"/>
                <w:sz w:val="18"/>
                <w:szCs w:val="18"/>
                <w:lang w:val="en-GB" w:eastAsia="en-US"/>
                <w14:ligatures w14:val="none"/>
              </w:rPr>
              <w:t>Hab. Superior o similar</w:t>
            </w:r>
          </w:p>
          <w:p w14:paraId="60BA243A" w14:textId="77777777" w:rsidR="003736D9" w:rsidRPr="00582913" w:rsidRDefault="003736D9" w:rsidP="00582913">
            <w:pPr>
              <w:rPr>
                <w:rFonts w:ascii="Arial" w:eastAsia="Calibri" w:hAnsi="Arial" w:cs="Arial"/>
                <w:color w:val="595959" w:themeColor="text1" w:themeTint="A6"/>
                <w:sz w:val="18"/>
                <w:szCs w:val="18"/>
                <w:lang w:val="en-GB" w:eastAsia="en-US"/>
                <w14:ligatures w14:val="none"/>
              </w:rPr>
            </w:pPr>
          </w:p>
        </w:tc>
        <w:tc>
          <w:tcPr>
            <w:tcW w:w="1842" w:type="dxa"/>
          </w:tcPr>
          <w:p w14:paraId="0C652A95" w14:textId="77777777" w:rsidR="003736D9" w:rsidRPr="003736D9" w:rsidRDefault="003736D9" w:rsidP="003736D9">
            <w:pPr>
              <w:rPr>
                <w:rFonts w:ascii="Arial" w:eastAsia="Calibri" w:hAnsi="Arial" w:cs="Arial"/>
                <w:color w:val="595959" w:themeColor="text1" w:themeTint="A6"/>
                <w:sz w:val="18"/>
                <w:szCs w:val="18"/>
                <w:lang w:val="en-GB" w:eastAsia="en-US"/>
                <w14:ligatures w14:val="none"/>
              </w:rPr>
            </w:pPr>
            <w:r w:rsidRPr="003736D9">
              <w:rPr>
                <w:rFonts w:ascii="Arial" w:eastAsia="Calibri" w:hAnsi="Arial" w:cs="Arial"/>
                <w:color w:val="595959" w:themeColor="text1" w:themeTint="A6"/>
                <w:sz w:val="18"/>
                <w:szCs w:val="18"/>
                <w:lang w:val="en-GB" w:eastAsia="en-US"/>
                <w14:ligatures w14:val="none"/>
              </w:rPr>
              <w:t>MONTIEN SURAWONG o similar</w:t>
            </w:r>
          </w:p>
          <w:p w14:paraId="201F5A9E" w14:textId="77777777" w:rsidR="003736D9" w:rsidRPr="003736D9" w:rsidRDefault="003736D9" w:rsidP="003736D9">
            <w:pPr>
              <w:rPr>
                <w:rFonts w:ascii="Arial" w:eastAsia="Calibri" w:hAnsi="Arial" w:cs="Arial"/>
                <w:color w:val="595959" w:themeColor="text1" w:themeTint="A6"/>
                <w:sz w:val="18"/>
                <w:szCs w:val="18"/>
                <w:lang w:val="en-GB" w:eastAsia="en-US"/>
                <w14:ligatures w14:val="none"/>
              </w:rPr>
            </w:pPr>
            <w:r w:rsidRPr="003736D9">
              <w:rPr>
                <w:rFonts w:ascii="Arial" w:eastAsia="Calibri" w:hAnsi="Arial" w:cs="Arial"/>
                <w:color w:val="595959" w:themeColor="text1" w:themeTint="A6"/>
                <w:sz w:val="18"/>
                <w:szCs w:val="18"/>
                <w:lang w:val="en-GB" w:eastAsia="en-US"/>
                <w14:ligatures w14:val="none"/>
              </w:rPr>
              <w:t>Hab. Deluxe</w:t>
            </w:r>
          </w:p>
          <w:p w14:paraId="09F424EE" w14:textId="60562D79" w:rsidR="003736D9" w:rsidRPr="00582913" w:rsidRDefault="003736D9" w:rsidP="003736D9">
            <w:pPr>
              <w:rPr>
                <w:rFonts w:ascii="Arial" w:eastAsia="Calibri" w:hAnsi="Arial" w:cs="Arial"/>
                <w:color w:val="595959" w:themeColor="text1" w:themeTint="A6"/>
                <w:sz w:val="18"/>
                <w:szCs w:val="18"/>
                <w:lang w:val="en-GB" w:eastAsia="en-US"/>
                <w14:ligatures w14:val="none"/>
              </w:rPr>
            </w:pPr>
          </w:p>
        </w:tc>
        <w:tc>
          <w:tcPr>
            <w:tcW w:w="1701" w:type="dxa"/>
          </w:tcPr>
          <w:p w14:paraId="705A37C6" w14:textId="77777777" w:rsidR="003736D9" w:rsidRPr="003736D9" w:rsidRDefault="003736D9" w:rsidP="003736D9">
            <w:pPr>
              <w:rPr>
                <w:rFonts w:ascii="Arial" w:eastAsia="Calibri" w:hAnsi="Arial" w:cs="Arial"/>
                <w:color w:val="595959" w:themeColor="text1" w:themeTint="A6"/>
                <w:sz w:val="18"/>
                <w:szCs w:val="18"/>
                <w:lang w:val="en-GB" w:eastAsia="en-US"/>
                <w14:ligatures w14:val="none"/>
              </w:rPr>
            </w:pPr>
            <w:r w:rsidRPr="003736D9">
              <w:rPr>
                <w:rFonts w:ascii="Arial" w:eastAsia="Calibri" w:hAnsi="Arial" w:cs="Arial"/>
                <w:color w:val="595959" w:themeColor="text1" w:themeTint="A6"/>
                <w:sz w:val="18"/>
                <w:szCs w:val="18"/>
                <w:lang w:val="en-GB" w:eastAsia="en-US"/>
                <w14:ligatures w14:val="none"/>
              </w:rPr>
              <w:t>SO BANGKOK o similar</w:t>
            </w:r>
          </w:p>
          <w:p w14:paraId="4FA9AABF" w14:textId="501A9021" w:rsidR="003736D9" w:rsidRPr="00582913" w:rsidRDefault="003736D9" w:rsidP="003736D9">
            <w:pPr>
              <w:rPr>
                <w:rFonts w:ascii="Arial" w:eastAsia="Calibri" w:hAnsi="Arial" w:cs="Arial"/>
                <w:color w:val="595959" w:themeColor="text1" w:themeTint="A6"/>
                <w:sz w:val="18"/>
                <w:szCs w:val="18"/>
                <w:lang w:val="en-GB" w:eastAsia="en-US"/>
                <w14:ligatures w14:val="none"/>
              </w:rPr>
            </w:pPr>
            <w:r w:rsidRPr="003736D9">
              <w:rPr>
                <w:rFonts w:ascii="Arial" w:eastAsia="Calibri" w:hAnsi="Arial" w:cs="Arial"/>
                <w:color w:val="595959" w:themeColor="text1" w:themeTint="A6"/>
                <w:sz w:val="18"/>
                <w:szCs w:val="18"/>
                <w:lang w:val="en-GB" w:eastAsia="en-US"/>
                <w14:ligatures w14:val="none"/>
              </w:rPr>
              <w:t>Hab. So Cozy</w:t>
            </w:r>
          </w:p>
        </w:tc>
      </w:tr>
      <w:tr w:rsidR="00241822" w:rsidRPr="008C4AE2" w14:paraId="0C065103" w14:textId="3B08486A" w:rsidTr="003736D9">
        <w:trPr>
          <w:trHeight w:val="275"/>
          <w:jc w:val="center"/>
        </w:trPr>
        <w:tc>
          <w:tcPr>
            <w:tcW w:w="1188" w:type="dxa"/>
          </w:tcPr>
          <w:p w14:paraId="607D585F" w14:textId="77777777" w:rsidR="005D2454" w:rsidRDefault="005D2454" w:rsidP="00EB28F6">
            <w:pPr>
              <w:jc w:val="center"/>
              <w:rPr>
                <w:rFonts w:ascii="Arial" w:eastAsia="Calibri" w:hAnsi="Arial" w:cs="Arial"/>
                <w:bCs/>
                <w:color w:val="595959" w:themeColor="text1" w:themeTint="A6"/>
                <w:sz w:val="18"/>
                <w:szCs w:val="18"/>
                <w:lang w:val="tr-TR" w:eastAsia="en-US"/>
                <w14:ligatures w14:val="none"/>
              </w:rPr>
            </w:pPr>
          </w:p>
          <w:p w14:paraId="6FA28CD4" w14:textId="77777777" w:rsidR="005D2454" w:rsidRDefault="005D2454" w:rsidP="00EB28F6">
            <w:pPr>
              <w:jc w:val="center"/>
              <w:rPr>
                <w:rFonts w:ascii="Arial" w:eastAsia="Calibri" w:hAnsi="Arial" w:cs="Arial"/>
                <w:bCs/>
                <w:color w:val="595959" w:themeColor="text1" w:themeTint="A6"/>
                <w:sz w:val="18"/>
                <w:szCs w:val="18"/>
                <w:lang w:val="tr-TR" w:eastAsia="en-US"/>
                <w14:ligatures w14:val="none"/>
              </w:rPr>
            </w:pPr>
          </w:p>
          <w:p w14:paraId="3856D856" w14:textId="77777777" w:rsidR="005D2454" w:rsidRDefault="005D2454" w:rsidP="00EB28F6">
            <w:pPr>
              <w:jc w:val="center"/>
              <w:rPr>
                <w:rFonts w:ascii="Arial" w:eastAsia="Calibri" w:hAnsi="Arial" w:cs="Arial"/>
                <w:bCs/>
                <w:color w:val="595959" w:themeColor="text1" w:themeTint="A6"/>
                <w:sz w:val="18"/>
                <w:szCs w:val="18"/>
                <w:lang w:val="tr-TR" w:eastAsia="en-US"/>
                <w14:ligatures w14:val="none"/>
              </w:rPr>
            </w:pPr>
          </w:p>
          <w:p w14:paraId="6B9F0D72" w14:textId="4A018BA3" w:rsidR="00241822" w:rsidRPr="008C4AE2" w:rsidRDefault="00241822" w:rsidP="00EB28F6">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HANÓI</w:t>
            </w:r>
          </w:p>
        </w:tc>
        <w:tc>
          <w:tcPr>
            <w:tcW w:w="2073" w:type="dxa"/>
          </w:tcPr>
          <w:p w14:paraId="7317067C" w14:textId="77777777" w:rsidR="00241822" w:rsidRPr="003728DE" w:rsidRDefault="00241822" w:rsidP="003728DE">
            <w:pPr>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FLOWER GARDEN HOTEL</w:t>
            </w:r>
          </w:p>
          <w:p w14:paraId="5560AAF9" w14:textId="77777777" w:rsidR="00241822" w:rsidRPr="003728DE" w:rsidRDefault="00241822" w:rsidP="003728DE">
            <w:pPr>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Hab. ROH</w:t>
            </w:r>
          </w:p>
          <w:p w14:paraId="4FD3D103" w14:textId="788BE9E5" w:rsidR="00241822" w:rsidRPr="008C4AE2" w:rsidRDefault="00241822" w:rsidP="003728DE">
            <w:pPr>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o similar</w:t>
            </w:r>
          </w:p>
        </w:tc>
        <w:tc>
          <w:tcPr>
            <w:tcW w:w="1701" w:type="dxa"/>
          </w:tcPr>
          <w:p w14:paraId="28FD2CEB"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THE ANN</w:t>
            </w:r>
          </w:p>
          <w:p w14:paraId="13B0FE74"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 NOI</w:t>
            </w:r>
          </w:p>
          <w:p w14:paraId="081E5BC5"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p w14:paraId="0FB34DD1"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o</w:t>
            </w:r>
          </w:p>
          <w:p w14:paraId="6CBCF5B5"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T BOUTIQUE HOTEL</w:t>
            </w:r>
          </w:p>
          <w:p w14:paraId="282B1618"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p w14:paraId="6374D18F" w14:textId="1C6B6D9F" w:rsidR="00241822" w:rsidRPr="003728DE" w:rsidRDefault="00241822" w:rsidP="003736D9">
            <w:pPr>
              <w:rPr>
                <w:rFonts w:ascii="Arial" w:eastAsia="Calibri" w:hAnsi="Arial" w:cs="Arial"/>
                <w:color w:val="595959" w:themeColor="text1" w:themeTint="A6"/>
                <w:sz w:val="18"/>
                <w:szCs w:val="18"/>
                <w:lang w:val="tr-TR" w:eastAsia="en-US"/>
                <w14:ligatures w14:val="none"/>
              </w:rPr>
            </w:pPr>
          </w:p>
        </w:tc>
        <w:tc>
          <w:tcPr>
            <w:tcW w:w="1842" w:type="dxa"/>
          </w:tcPr>
          <w:p w14:paraId="459FDF83"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PAN PACIFIC HANOI</w:t>
            </w:r>
          </w:p>
          <w:p w14:paraId="214E7E48"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p w14:paraId="15984D11" w14:textId="5B4F53E4" w:rsidR="00241822" w:rsidRPr="003728DE"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o similar</w:t>
            </w:r>
          </w:p>
        </w:tc>
        <w:tc>
          <w:tcPr>
            <w:tcW w:w="1701" w:type="dxa"/>
          </w:tcPr>
          <w:p w14:paraId="31F0AE8E"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MELIA HANOI</w:t>
            </w:r>
          </w:p>
          <w:p w14:paraId="79655686"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p w14:paraId="3FB543D2"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o</w:t>
            </w:r>
          </w:p>
          <w:p w14:paraId="27F7B3EB" w14:textId="77777777" w:rsidR="003736D9" w:rsidRPr="003736D9"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GRAND MERCURE HANOI</w:t>
            </w:r>
          </w:p>
          <w:p w14:paraId="47CEDAFB" w14:textId="64BE1609" w:rsidR="00241822" w:rsidRPr="003728DE" w:rsidRDefault="003736D9" w:rsidP="003736D9">
            <w:pP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tc>
      </w:tr>
      <w:tr w:rsidR="003736D9" w:rsidRPr="008C4AE2" w14:paraId="70FB79A7" w14:textId="65B3AC2B" w:rsidTr="00D21F41">
        <w:trPr>
          <w:trHeight w:val="150"/>
          <w:jc w:val="center"/>
        </w:trPr>
        <w:tc>
          <w:tcPr>
            <w:tcW w:w="1188" w:type="dxa"/>
          </w:tcPr>
          <w:p w14:paraId="47BD5130" w14:textId="77777777" w:rsidR="005D2454" w:rsidRDefault="005D2454" w:rsidP="00EB28F6">
            <w:pPr>
              <w:jc w:val="center"/>
              <w:rPr>
                <w:rFonts w:ascii="Arial" w:eastAsia="Calibri" w:hAnsi="Arial" w:cs="Arial"/>
                <w:bCs/>
                <w:color w:val="595959" w:themeColor="text1" w:themeTint="A6"/>
                <w:sz w:val="18"/>
                <w:szCs w:val="18"/>
                <w:lang w:val="tr-TR" w:eastAsia="en-US"/>
                <w14:ligatures w14:val="none"/>
              </w:rPr>
            </w:pPr>
          </w:p>
          <w:p w14:paraId="72EBC808" w14:textId="77777777" w:rsidR="005D2454" w:rsidRDefault="005D2454" w:rsidP="00EB28F6">
            <w:pPr>
              <w:jc w:val="center"/>
              <w:rPr>
                <w:rFonts w:ascii="Arial" w:eastAsia="Calibri" w:hAnsi="Arial" w:cs="Arial"/>
                <w:bCs/>
                <w:color w:val="595959" w:themeColor="text1" w:themeTint="A6"/>
                <w:sz w:val="18"/>
                <w:szCs w:val="18"/>
                <w:lang w:val="tr-TR" w:eastAsia="en-US"/>
                <w14:ligatures w14:val="none"/>
              </w:rPr>
            </w:pPr>
          </w:p>
          <w:p w14:paraId="0D913595" w14:textId="77777777" w:rsidR="005D2454" w:rsidRDefault="005D2454" w:rsidP="00EB28F6">
            <w:pPr>
              <w:jc w:val="center"/>
              <w:rPr>
                <w:rFonts w:ascii="Arial" w:eastAsia="Calibri" w:hAnsi="Arial" w:cs="Arial"/>
                <w:bCs/>
                <w:color w:val="595959" w:themeColor="text1" w:themeTint="A6"/>
                <w:sz w:val="18"/>
                <w:szCs w:val="18"/>
                <w:lang w:val="tr-TR" w:eastAsia="en-US"/>
                <w14:ligatures w14:val="none"/>
              </w:rPr>
            </w:pPr>
          </w:p>
          <w:p w14:paraId="0FCED6B3" w14:textId="77777777" w:rsidR="005D2454" w:rsidRDefault="005D2454" w:rsidP="00EB28F6">
            <w:pPr>
              <w:jc w:val="center"/>
              <w:rPr>
                <w:rFonts w:ascii="Arial" w:eastAsia="Calibri" w:hAnsi="Arial" w:cs="Arial"/>
                <w:bCs/>
                <w:color w:val="595959" w:themeColor="text1" w:themeTint="A6"/>
                <w:sz w:val="18"/>
                <w:szCs w:val="18"/>
                <w:lang w:val="tr-TR" w:eastAsia="en-US"/>
                <w14:ligatures w14:val="none"/>
              </w:rPr>
            </w:pPr>
          </w:p>
          <w:p w14:paraId="6AC62510" w14:textId="16C14709" w:rsidR="003736D9" w:rsidRPr="008C4AE2" w:rsidRDefault="003736D9" w:rsidP="00EB28F6">
            <w:pPr>
              <w:jc w:val="center"/>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bCs/>
                <w:color w:val="595959" w:themeColor="text1" w:themeTint="A6"/>
                <w:sz w:val="18"/>
                <w:szCs w:val="18"/>
                <w:lang w:val="tr-TR" w:eastAsia="en-US"/>
                <w14:ligatures w14:val="none"/>
              </w:rPr>
              <w:t>HALONG</w:t>
            </w:r>
          </w:p>
        </w:tc>
        <w:tc>
          <w:tcPr>
            <w:tcW w:w="3774" w:type="dxa"/>
            <w:gridSpan w:val="2"/>
            <w:hideMark/>
          </w:tcPr>
          <w:p w14:paraId="27684132" w14:textId="77777777" w:rsidR="003736D9" w:rsidRPr="003736D9" w:rsidRDefault="003736D9" w:rsidP="005D2454">
            <w:pPr>
              <w:tabs>
                <w:tab w:val="center" w:pos="2537"/>
                <w:tab w:val="left" w:pos="3927"/>
              </w:tabs>
              <w:jc w:val="cente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BHAYA CLASSIC CRUISE</w:t>
            </w:r>
          </w:p>
          <w:p w14:paraId="6599D4DB" w14:textId="77777777" w:rsidR="003736D9" w:rsidRPr="003736D9" w:rsidRDefault="003736D9" w:rsidP="005D2454">
            <w:pPr>
              <w:tabs>
                <w:tab w:val="center" w:pos="2537"/>
                <w:tab w:val="left" w:pos="3927"/>
              </w:tabs>
              <w:jc w:val="cente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p w14:paraId="5987D084" w14:textId="6934125E" w:rsidR="003736D9" w:rsidRPr="003736D9" w:rsidRDefault="003736D9" w:rsidP="005D2454">
            <w:pPr>
              <w:tabs>
                <w:tab w:val="center" w:pos="2537"/>
                <w:tab w:val="left" w:pos="3927"/>
              </w:tabs>
              <w:jc w:val="cente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o</w:t>
            </w:r>
          </w:p>
          <w:p w14:paraId="4A573490" w14:textId="77777777" w:rsidR="003736D9" w:rsidRPr="003736D9" w:rsidRDefault="003736D9" w:rsidP="005D2454">
            <w:pPr>
              <w:tabs>
                <w:tab w:val="center" w:pos="2537"/>
                <w:tab w:val="left" w:pos="3927"/>
              </w:tabs>
              <w:jc w:val="cente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EMERAUDE CRUISE</w:t>
            </w:r>
          </w:p>
          <w:p w14:paraId="53FF7A98" w14:textId="0E8865A3" w:rsidR="003736D9" w:rsidRPr="003728DE" w:rsidRDefault="003736D9" w:rsidP="005D2454">
            <w:pPr>
              <w:tabs>
                <w:tab w:val="center" w:pos="2537"/>
                <w:tab w:val="left" w:pos="3927"/>
              </w:tabs>
              <w:jc w:val="center"/>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tc>
        <w:tc>
          <w:tcPr>
            <w:tcW w:w="1842" w:type="dxa"/>
          </w:tcPr>
          <w:p w14:paraId="24B7265B"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AU CO CRUISE</w:t>
            </w:r>
          </w:p>
          <w:p w14:paraId="2147420F"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p w14:paraId="0F6B02D2" w14:textId="45BDFA7D"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o similar</w:t>
            </w:r>
          </w:p>
        </w:tc>
        <w:tc>
          <w:tcPr>
            <w:tcW w:w="1701" w:type="dxa"/>
          </w:tcPr>
          <w:p w14:paraId="008A4AEB"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PARADISE ELEGANCE CRUISE</w:t>
            </w:r>
          </w:p>
          <w:p w14:paraId="5468D9BC"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 Balcony</w:t>
            </w:r>
          </w:p>
          <w:p w14:paraId="38E0D76C" w14:textId="651B73BD"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p>
        </w:tc>
      </w:tr>
      <w:tr w:rsidR="003736D9" w:rsidRPr="008C4AE2" w14:paraId="60E8307C" w14:textId="24B50FFF" w:rsidTr="003736D9">
        <w:trPr>
          <w:trHeight w:val="150"/>
          <w:jc w:val="center"/>
        </w:trPr>
        <w:tc>
          <w:tcPr>
            <w:tcW w:w="1188" w:type="dxa"/>
          </w:tcPr>
          <w:p w14:paraId="1F2B2A5F"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23948378"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5569C7BC"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3D1D4036" w14:textId="13844C24" w:rsidR="003736D9" w:rsidRPr="008C4AE2" w:rsidRDefault="003736D9" w:rsidP="003736D9">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HOI AN</w:t>
            </w:r>
          </w:p>
        </w:tc>
        <w:tc>
          <w:tcPr>
            <w:tcW w:w="2073" w:type="dxa"/>
          </w:tcPr>
          <w:p w14:paraId="2AA88E1C"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EMM HOTEL</w:t>
            </w:r>
          </w:p>
          <w:p w14:paraId="1F60986C"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HOI AN</w:t>
            </w:r>
          </w:p>
          <w:p w14:paraId="57C42F50"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ROH</w:t>
            </w:r>
          </w:p>
          <w:p w14:paraId="26352C10" w14:textId="1C58063A" w:rsidR="003736D9" w:rsidRPr="008C4AE2"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36D9">
              <w:rPr>
                <w:rFonts w:ascii="Arial" w:eastAsia="Calibri" w:hAnsi="Arial" w:cs="Arial"/>
                <w:color w:val="595959" w:themeColor="text1" w:themeTint="A6"/>
                <w:sz w:val="18"/>
                <w:szCs w:val="18"/>
                <w:lang w:val="tr-TR" w:eastAsia="en-US"/>
                <w14:ligatures w14:val="none"/>
              </w:rPr>
              <w:t>o similar</w:t>
            </w:r>
          </w:p>
        </w:tc>
        <w:tc>
          <w:tcPr>
            <w:tcW w:w="1701" w:type="dxa"/>
          </w:tcPr>
          <w:p w14:paraId="6B6DF512"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ALMANITY HOI AN  RESORT &amp; SPA</w:t>
            </w:r>
          </w:p>
          <w:p w14:paraId="745FA4AE"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Superior town view</w:t>
            </w:r>
          </w:p>
          <w:p w14:paraId="57B4B670" w14:textId="143DA2C5"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o similar</w:t>
            </w:r>
          </w:p>
        </w:tc>
        <w:tc>
          <w:tcPr>
            <w:tcW w:w="1842" w:type="dxa"/>
          </w:tcPr>
          <w:p w14:paraId="55755414"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HOTEL ROYAL HOI AN – GALLERY</w:t>
            </w:r>
          </w:p>
          <w:p w14:paraId="11275DC8"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Deluxe</w:t>
            </w:r>
          </w:p>
          <w:p w14:paraId="115B8DD8" w14:textId="2E458551" w:rsidR="003736D9" w:rsidRPr="003736D9" w:rsidRDefault="003736D9" w:rsidP="003736D9">
            <w:pPr>
              <w:jc w:val="center"/>
              <w:rPr>
                <w:rFonts w:ascii="Arial" w:eastAsia="Calibri" w:hAnsi="Arial" w:cs="Arial"/>
                <w:sz w:val="18"/>
                <w:szCs w:val="18"/>
                <w:lang w:val="tr-TR" w:eastAsia="en-US"/>
              </w:rPr>
            </w:pPr>
            <w:r w:rsidRPr="003736D9">
              <w:rPr>
                <w:rFonts w:ascii="Arial" w:eastAsia="Calibri" w:hAnsi="Arial" w:cs="Arial"/>
                <w:color w:val="595959" w:themeColor="text1" w:themeTint="A6"/>
                <w:sz w:val="18"/>
                <w:szCs w:val="18"/>
                <w:lang w:val="tr-TR" w:eastAsia="en-US"/>
                <w14:ligatures w14:val="none"/>
              </w:rPr>
              <w:t>o similar</w:t>
            </w:r>
          </w:p>
        </w:tc>
        <w:tc>
          <w:tcPr>
            <w:tcW w:w="1701" w:type="dxa"/>
          </w:tcPr>
          <w:p w14:paraId="71ED6EB0"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HOTEL ROYAL HOI AN – GALLERY</w:t>
            </w:r>
          </w:p>
          <w:p w14:paraId="3CBC4668"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Hab. Grand Deluxe</w:t>
            </w:r>
          </w:p>
          <w:p w14:paraId="5133613C" w14:textId="1DE5CFFC"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tr-TR" w:eastAsia="en-US"/>
                <w14:ligatures w14:val="none"/>
              </w:rPr>
            </w:pPr>
            <w:r w:rsidRPr="003736D9">
              <w:rPr>
                <w:rFonts w:ascii="Arial" w:eastAsia="Calibri" w:hAnsi="Arial" w:cs="Arial"/>
                <w:color w:val="595959" w:themeColor="text1" w:themeTint="A6"/>
                <w:sz w:val="18"/>
                <w:szCs w:val="18"/>
                <w:lang w:val="tr-TR" w:eastAsia="en-US"/>
                <w14:ligatures w14:val="none"/>
              </w:rPr>
              <w:t>o similar</w:t>
            </w:r>
          </w:p>
        </w:tc>
      </w:tr>
      <w:tr w:rsidR="003736D9" w:rsidRPr="008C4AE2" w14:paraId="46B23EB3" w14:textId="3B260C18" w:rsidTr="003736D9">
        <w:trPr>
          <w:trHeight w:val="150"/>
          <w:jc w:val="center"/>
        </w:trPr>
        <w:tc>
          <w:tcPr>
            <w:tcW w:w="1188" w:type="dxa"/>
          </w:tcPr>
          <w:p w14:paraId="327C0A60"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2CDD3718"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705F31A7"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2A20EDFA"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528962A0" w14:textId="0F00BB5F" w:rsidR="003736D9" w:rsidRPr="008C4AE2" w:rsidRDefault="003736D9" w:rsidP="003736D9">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 xml:space="preserve">HUE </w:t>
            </w:r>
          </w:p>
        </w:tc>
        <w:tc>
          <w:tcPr>
            <w:tcW w:w="2073" w:type="dxa"/>
          </w:tcPr>
          <w:p w14:paraId="28DA9785"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EMM HOTEL</w:t>
            </w:r>
          </w:p>
          <w:p w14:paraId="64F38316"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HUE</w:t>
            </w:r>
          </w:p>
          <w:p w14:paraId="6CF8BE8D"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ROH</w:t>
            </w:r>
          </w:p>
          <w:p w14:paraId="7B996485" w14:textId="215ED769" w:rsidR="003736D9" w:rsidRPr="008C4AE2"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 xml:space="preserve"> </w:t>
            </w:r>
          </w:p>
        </w:tc>
        <w:tc>
          <w:tcPr>
            <w:tcW w:w="1701" w:type="dxa"/>
          </w:tcPr>
          <w:p w14:paraId="7510BA01"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36D9">
              <w:rPr>
                <w:rFonts w:ascii="Arial" w:eastAsia="Calibri" w:hAnsi="Arial" w:cs="Arial"/>
                <w:color w:val="595959" w:themeColor="text1" w:themeTint="A6"/>
                <w:sz w:val="18"/>
                <w:szCs w:val="18"/>
                <w:lang w:val="pt-BR" w:eastAsia="en-US"/>
                <w14:ligatures w14:val="none"/>
              </w:rPr>
              <w:t>PILGRIMAGE VILLAGE BOUTIQUE RESORT &amp; SPA</w:t>
            </w:r>
          </w:p>
          <w:p w14:paraId="1DBCBFC3" w14:textId="77777777"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36D9">
              <w:rPr>
                <w:rFonts w:ascii="Arial" w:eastAsia="Calibri" w:hAnsi="Arial" w:cs="Arial"/>
                <w:color w:val="595959" w:themeColor="text1" w:themeTint="A6"/>
                <w:sz w:val="18"/>
                <w:szCs w:val="18"/>
                <w:lang w:val="pt-BR" w:eastAsia="en-US"/>
                <w14:ligatures w14:val="none"/>
              </w:rPr>
              <w:t>Hab. Superior</w:t>
            </w:r>
          </w:p>
          <w:p w14:paraId="6F98C587" w14:textId="6D155801"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36D9">
              <w:rPr>
                <w:rFonts w:ascii="Arial" w:eastAsia="Calibri" w:hAnsi="Arial" w:cs="Arial"/>
                <w:color w:val="595959" w:themeColor="text1" w:themeTint="A6"/>
                <w:sz w:val="18"/>
                <w:szCs w:val="18"/>
                <w:lang w:val="pt-BR" w:eastAsia="en-US"/>
                <w14:ligatures w14:val="none"/>
              </w:rPr>
              <w:t>o similar</w:t>
            </w:r>
          </w:p>
        </w:tc>
        <w:tc>
          <w:tcPr>
            <w:tcW w:w="1842" w:type="dxa"/>
          </w:tcPr>
          <w:p w14:paraId="63DAC9E3" w14:textId="766B4994" w:rsidR="003736D9" w:rsidRPr="003736D9"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36D9">
              <w:rPr>
                <w:rFonts w:ascii="Arial" w:eastAsia="Calibri" w:hAnsi="Arial" w:cs="Arial"/>
                <w:color w:val="595959" w:themeColor="text1" w:themeTint="A6"/>
                <w:sz w:val="18"/>
                <w:szCs w:val="18"/>
                <w:lang w:val="pt-BR" w:eastAsia="en-US"/>
                <w14:ligatures w14:val="none"/>
              </w:rPr>
              <w:t>PILGRIMAGE VILLAGE BOUTIQUE RESORT &amp; SPA</w:t>
            </w:r>
          </w:p>
          <w:p w14:paraId="6D5DAE08" w14:textId="6230A663" w:rsidR="003736D9" w:rsidRPr="003736D9" w:rsidRDefault="00E35F4F" w:rsidP="003736D9">
            <w:pPr>
              <w:jc w:val="center"/>
              <w:rPr>
                <w:rFonts w:ascii="Arial" w:eastAsia="Calibri" w:hAnsi="Arial" w:cs="Arial"/>
                <w:sz w:val="18"/>
                <w:szCs w:val="18"/>
                <w:lang w:val="pt-BR" w:eastAsia="en-US"/>
              </w:rPr>
            </w:pPr>
            <w:r w:rsidRPr="00E35F4F">
              <w:rPr>
                <w:rFonts w:ascii="Arial" w:eastAsia="Calibri" w:hAnsi="Arial" w:cs="Arial"/>
                <w:color w:val="595959" w:themeColor="text1" w:themeTint="A6"/>
                <w:sz w:val="18"/>
                <w:szCs w:val="18"/>
                <w:lang w:val="pt-BR" w:eastAsia="en-US"/>
                <w14:ligatures w14:val="none"/>
              </w:rPr>
              <w:t>Hab. Bungalow</w:t>
            </w:r>
          </w:p>
        </w:tc>
        <w:tc>
          <w:tcPr>
            <w:tcW w:w="1701" w:type="dxa"/>
          </w:tcPr>
          <w:p w14:paraId="6C3BFB14"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PILGRIMAGE VILLAGE BOUTIQUE RESORT &amp; SPA</w:t>
            </w:r>
          </w:p>
          <w:p w14:paraId="541C252D"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Hab. Bungalow/</w:t>
            </w:r>
          </w:p>
          <w:p w14:paraId="3DAAD1A1" w14:textId="56CB1360" w:rsidR="003736D9" w:rsidRPr="003728DE"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Poolside</w:t>
            </w:r>
          </w:p>
        </w:tc>
      </w:tr>
      <w:tr w:rsidR="003736D9" w:rsidRPr="008C4AE2" w14:paraId="44773A3D" w14:textId="5D38F051" w:rsidTr="003736D9">
        <w:trPr>
          <w:trHeight w:val="150"/>
          <w:jc w:val="center"/>
        </w:trPr>
        <w:tc>
          <w:tcPr>
            <w:tcW w:w="1188" w:type="dxa"/>
          </w:tcPr>
          <w:p w14:paraId="1BDD7DD9"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5DD77966"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2DA29F16"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4843E1E8" w14:textId="2E5929BA" w:rsidR="003736D9" w:rsidRPr="008C4AE2" w:rsidRDefault="003736D9" w:rsidP="003736D9">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HO CHI MINH</w:t>
            </w:r>
          </w:p>
        </w:tc>
        <w:tc>
          <w:tcPr>
            <w:tcW w:w="2073" w:type="dxa"/>
          </w:tcPr>
          <w:p w14:paraId="12F120F7"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THE ODYS BOUTIQUE HOTEL</w:t>
            </w:r>
          </w:p>
          <w:p w14:paraId="478A684A"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Junior Deluxe</w:t>
            </w:r>
          </w:p>
          <w:p w14:paraId="23CFC071"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 xml:space="preserve">o </w:t>
            </w:r>
          </w:p>
          <w:p w14:paraId="7416758E"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ICON SAIGON HOTEL</w:t>
            </w:r>
          </w:p>
          <w:p w14:paraId="1CA8C5DE"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Deluxe</w:t>
            </w:r>
          </w:p>
          <w:p w14:paraId="6F3E4F5B" w14:textId="5E4575D1" w:rsidR="003736D9" w:rsidRPr="008C4AE2"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p>
        </w:tc>
        <w:tc>
          <w:tcPr>
            <w:tcW w:w="1701" w:type="dxa"/>
          </w:tcPr>
          <w:p w14:paraId="156FB8E7"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SAIGON PRINCE HOTEL</w:t>
            </w:r>
          </w:p>
          <w:p w14:paraId="7A1543FD"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Hab. Premier</w:t>
            </w:r>
          </w:p>
          <w:p w14:paraId="19AE8888" w14:textId="29C5B934" w:rsidR="003736D9" w:rsidRPr="00E35F4F" w:rsidRDefault="003736D9" w:rsidP="00E35F4F">
            <w:pPr>
              <w:jc w:val="center"/>
              <w:rPr>
                <w:rFonts w:ascii="Arial" w:eastAsia="Calibri" w:hAnsi="Arial" w:cs="Arial"/>
                <w:sz w:val="18"/>
                <w:szCs w:val="18"/>
                <w:lang w:val="pt-BR" w:eastAsia="en-US"/>
              </w:rPr>
            </w:pPr>
          </w:p>
        </w:tc>
        <w:tc>
          <w:tcPr>
            <w:tcW w:w="1842" w:type="dxa"/>
          </w:tcPr>
          <w:p w14:paraId="52B56769" w14:textId="189B73F5"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NEW WORLD SAIGON HOTEL</w:t>
            </w:r>
          </w:p>
          <w:p w14:paraId="144D0BED"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Hab. Deluxe</w:t>
            </w:r>
          </w:p>
          <w:p w14:paraId="0A35298F" w14:textId="6ACF4256" w:rsidR="003736D9"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o similar</w:t>
            </w:r>
          </w:p>
        </w:tc>
        <w:tc>
          <w:tcPr>
            <w:tcW w:w="1701" w:type="dxa"/>
          </w:tcPr>
          <w:p w14:paraId="527B3C96"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FUSION ORIGINAL SAIGON CENTRE</w:t>
            </w:r>
          </w:p>
          <w:p w14:paraId="5CD01CE2"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Hab. Original</w:t>
            </w:r>
          </w:p>
          <w:p w14:paraId="6C6843AA" w14:textId="36F0F480" w:rsidR="003736D9" w:rsidRPr="003728DE"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o similar</w:t>
            </w:r>
          </w:p>
        </w:tc>
      </w:tr>
      <w:tr w:rsidR="003736D9" w:rsidRPr="008C4AE2" w14:paraId="42AFD922" w14:textId="76F8D4B4" w:rsidTr="003736D9">
        <w:trPr>
          <w:trHeight w:val="150"/>
          <w:jc w:val="center"/>
        </w:trPr>
        <w:tc>
          <w:tcPr>
            <w:tcW w:w="1188" w:type="dxa"/>
          </w:tcPr>
          <w:p w14:paraId="250A24A7"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02AA680D" w14:textId="77777777" w:rsidR="005D2454" w:rsidRDefault="005D2454" w:rsidP="003736D9">
            <w:pPr>
              <w:jc w:val="center"/>
              <w:rPr>
                <w:rFonts w:ascii="Arial" w:eastAsia="Calibri" w:hAnsi="Arial" w:cs="Arial"/>
                <w:bCs/>
                <w:color w:val="595959" w:themeColor="text1" w:themeTint="A6"/>
                <w:sz w:val="18"/>
                <w:szCs w:val="18"/>
                <w:lang w:val="tr-TR" w:eastAsia="en-US"/>
                <w14:ligatures w14:val="none"/>
              </w:rPr>
            </w:pPr>
          </w:p>
          <w:p w14:paraId="75D30C48" w14:textId="112CE719" w:rsidR="003736D9" w:rsidRPr="008C4AE2" w:rsidRDefault="003736D9" w:rsidP="003736D9">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SIEM REAP</w:t>
            </w:r>
          </w:p>
        </w:tc>
        <w:tc>
          <w:tcPr>
            <w:tcW w:w="2073" w:type="dxa"/>
          </w:tcPr>
          <w:p w14:paraId="35792480"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TARA ANGKOR HOTEL</w:t>
            </w:r>
          </w:p>
          <w:p w14:paraId="037A1A8B" w14:textId="77777777" w:rsidR="003736D9" w:rsidRPr="003728DE"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Superior</w:t>
            </w:r>
          </w:p>
          <w:p w14:paraId="3C8B2FA6" w14:textId="7E590A61" w:rsidR="003736D9" w:rsidRPr="008C4AE2" w:rsidRDefault="003736D9" w:rsidP="003736D9">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o similar</w:t>
            </w:r>
          </w:p>
        </w:tc>
        <w:tc>
          <w:tcPr>
            <w:tcW w:w="1701" w:type="dxa"/>
          </w:tcPr>
          <w:p w14:paraId="091C2369"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LOTUS BLANC HOTEL</w:t>
            </w:r>
          </w:p>
          <w:p w14:paraId="17872978"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Hab. Deluxe</w:t>
            </w:r>
          </w:p>
          <w:p w14:paraId="374EAE85"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 xml:space="preserve">o </w:t>
            </w:r>
          </w:p>
          <w:p w14:paraId="6089FA8F"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 xml:space="preserve"> TARA ANGKOR HOTEL</w:t>
            </w:r>
          </w:p>
          <w:p w14:paraId="1D7786A4" w14:textId="285E1C6A" w:rsidR="003736D9" w:rsidRPr="003728DE"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Hab. Deluxe</w:t>
            </w:r>
          </w:p>
        </w:tc>
        <w:tc>
          <w:tcPr>
            <w:tcW w:w="1842" w:type="dxa"/>
          </w:tcPr>
          <w:p w14:paraId="46926853" w14:textId="77777777" w:rsidR="00E35F4F" w:rsidRPr="009D0EEC" w:rsidRDefault="00E35F4F" w:rsidP="00E35F4F">
            <w:pPr>
              <w:tabs>
                <w:tab w:val="center" w:pos="2537"/>
                <w:tab w:val="left" w:pos="3927"/>
              </w:tabs>
              <w:rPr>
                <w:rFonts w:ascii="Arial" w:eastAsia="Calibri" w:hAnsi="Arial" w:cs="Arial"/>
                <w:color w:val="595959" w:themeColor="text1" w:themeTint="A6"/>
                <w:sz w:val="18"/>
                <w:szCs w:val="18"/>
                <w:lang w:val="it-IT" w:eastAsia="en-US"/>
                <w14:ligatures w14:val="none"/>
              </w:rPr>
            </w:pPr>
            <w:r w:rsidRPr="009D0EEC">
              <w:rPr>
                <w:rFonts w:ascii="Arial" w:eastAsia="Calibri" w:hAnsi="Arial" w:cs="Arial"/>
                <w:color w:val="595959" w:themeColor="text1" w:themeTint="A6"/>
                <w:sz w:val="18"/>
                <w:szCs w:val="18"/>
                <w:lang w:val="it-IT" w:eastAsia="en-US"/>
                <w14:ligatures w14:val="none"/>
              </w:rPr>
              <w:t>SOFITEL ANGKOR PHOKEETHRA</w:t>
            </w:r>
          </w:p>
          <w:p w14:paraId="79B9100A" w14:textId="77777777" w:rsidR="00E35F4F" w:rsidRPr="009D0EEC" w:rsidRDefault="00E35F4F" w:rsidP="00E35F4F">
            <w:pPr>
              <w:tabs>
                <w:tab w:val="center" w:pos="2537"/>
                <w:tab w:val="left" w:pos="3927"/>
              </w:tabs>
              <w:rPr>
                <w:rFonts w:ascii="Arial" w:eastAsia="Calibri" w:hAnsi="Arial" w:cs="Arial"/>
                <w:color w:val="595959" w:themeColor="text1" w:themeTint="A6"/>
                <w:sz w:val="18"/>
                <w:szCs w:val="18"/>
                <w:lang w:val="it-IT" w:eastAsia="en-US"/>
                <w14:ligatures w14:val="none"/>
              </w:rPr>
            </w:pPr>
            <w:r w:rsidRPr="009D0EEC">
              <w:rPr>
                <w:rFonts w:ascii="Arial" w:eastAsia="Calibri" w:hAnsi="Arial" w:cs="Arial"/>
                <w:color w:val="595959" w:themeColor="text1" w:themeTint="A6"/>
                <w:sz w:val="18"/>
                <w:szCs w:val="18"/>
                <w:lang w:val="it-IT" w:eastAsia="en-US"/>
                <w14:ligatures w14:val="none"/>
              </w:rPr>
              <w:t>GOLF &amp; SPA RESORT</w:t>
            </w:r>
          </w:p>
          <w:p w14:paraId="4BA9524F"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Hab. Superior</w:t>
            </w:r>
          </w:p>
          <w:p w14:paraId="0D904D91" w14:textId="39C77226" w:rsidR="003736D9" w:rsidRPr="003728DE"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o similar</w:t>
            </w:r>
          </w:p>
        </w:tc>
        <w:tc>
          <w:tcPr>
            <w:tcW w:w="1701" w:type="dxa"/>
          </w:tcPr>
          <w:p w14:paraId="1A471300" w14:textId="77777777" w:rsidR="00E35F4F" w:rsidRPr="009D0EEC" w:rsidRDefault="00E35F4F" w:rsidP="00E35F4F">
            <w:pPr>
              <w:tabs>
                <w:tab w:val="center" w:pos="2537"/>
                <w:tab w:val="left" w:pos="3927"/>
              </w:tabs>
              <w:rPr>
                <w:rFonts w:ascii="Arial" w:eastAsia="Calibri" w:hAnsi="Arial" w:cs="Arial"/>
                <w:color w:val="595959" w:themeColor="text1" w:themeTint="A6"/>
                <w:sz w:val="18"/>
                <w:szCs w:val="18"/>
                <w:lang w:val="it-IT" w:eastAsia="en-US"/>
                <w14:ligatures w14:val="none"/>
              </w:rPr>
            </w:pPr>
            <w:r w:rsidRPr="009D0EEC">
              <w:rPr>
                <w:rFonts w:ascii="Arial" w:eastAsia="Calibri" w:hAnsi="Arial" w:cs="Arial"/>
                <w:color w:val="595959" w:themeColor="text1" w:themeTint="A6"/>
                <w:sz w:val="18"/>
                <w:szCs w:val="18"/>
                <w:lang w:val="it-IT" w:eastAsia="en-US"/>
                <w14:ligatures w14:val="none"/>
              </w:rPr>
              <w:t>SOFITEL ANGKOR PHOKEETHRA</w:t>
            </w:r>
          </w:p>
          <w:p w14:paraId="33B095AE" w14:textId="77777777" w:rsidR="00E35F4F" w:rsidRPr="009D0EEC" w:rsidRDefault="00E35F4F" w:rsidP="00E35F4F">
            <w:pPr>
              <w:tabs>
                <w:tab w:val="center" w:pos="2537"/>
                <w:tab w:val="left" w:pos="3927"/>
              </w:tabs>
              <w:rPr>
                <w:rFonts w:ascii="Arial" w:eastAsia="Calibri" w:hAnsi="Arial" w:cs="Arial"/>
                <w:color w:val="595959" w:themeColor="text1" w:themeTint="A6"/>
                <w:sz w:val="18"/>
                <w:szCs w:val="18"/>
                <w:lang w:val="it-IT" w:eastAsia="en-US"/>
                <w14:ligatures w14:val="none"/>
              </w:rPr>
            </w:pPr>
            <w:r w:rsidRPr="009D0EEC">
              <w:rPr>
                <w:rFonts w:ascii="Arial" w:eastAsia="Calibri" w:hAnsi="Arial" w:cs="Arial"/>
                <w:color w:val="595959" w:themeColor="text1" w:themeTint="A6"/>
                <w:sz w:val="18"/>
                <w:szCs w:val="18"/>
                <w:lang w:val="it-IT" w:eastAsia="en-US"/>
                <w14:ligatures w14:val="none"/>
              </w:rPr>
              <w:t>GOLF &amp; SPA RESORT</w:t>
            </w:r>
          </w:p>
          <w:p w14:paraId="186B1446" w14:textId="77777777" w:rsidR="00E35F4F" w:rsidRPr="00E35F4F"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Hab. Luxury</w:t>
            </w:r>
          </w:p>
          <w:p w14:paraId="4304F8A6" w14:textId="5EF56FA9" w:rsidR="003736D9" w:rsidRPr="003728DE" w:rsidRDefault="00E35F4F" w:rsidP="00E35F4F">
            <w:pPr>
              <w:tabs>
                <w:tab w:val="center" w:pos="2537"/>
                <w:tab w:val="left" w:pos="3927"/>
              </w:tabs>
              <w:rPr>
                <w:rFonts w:ascii="Arial" w:eastAsia="Calibri" w:hAnsi="Arial" w:cs="Arial"/>
                <w:color w:val="595959" w:themeColor="text1" w:themeTint="A6"/>
                <w:sz w:val="18"/>
                <w:szCs w:val="18"/>
                <w:lang w:val="pt-BR" w:eastAsia="en-US"/>
                <w14:ligatures w14:val="none"/>
              </w:rPr>
            </w:pPr>
            <w:r w:rsidRPr="00E35F4F">
              <w:rPr>
                <w:rFonts w:ascii="Arial" w:eastAsia="Calibri" w:hAnsi="Arial" w:cs="Arial"/>
                <w:color w:val="595959" w:themeColor="text1" w:themeTint="A6"/>
                <w:sz w:val="18"/>
                <w:szCs w:val="18"/>
                <w:lang w:val="pt-BR" w:eastAsia="en-US"/>
                <w14:ligatures w14:val="none"/>
              </w:rPr>
              <w:t>o similar</w:t>
            </w:r>
          </w:p>
        </w:tc>
      </w:tr>
    </w:tbl>
    <w:p w14:paraId="68967A8C" w14:textId="77777777" w:rsidR="009D0EEC" w:rsidRDefault="009D0EEC" w:rsidP="008758D7">
      <w:pPr>
        <w:jc w:val="center"/>
        <w:rPr>
          <w:rFonts w:ascii="Arial" w:eastAsia="Arial" w:hAnsi="Arial" w:cs="Arial"/>
          <w:b/>
          <w:color w:val="696969"/>
          <w:sz w:val="18"/>
          <w:szCs w:val="18"/>
        </w:rPr>
      </w:pPr>
    </w:p>
    <w:p w14:paraId="34034917" w14:textId="77777777" w:rsidR="009D0EEC" w:rsidRDefault="009D0EEC" w:rsidP="009D0EEC">
      <w:pPr>
        <w:rPr>
          <w:rFonts w:ascii="Arial" w:eastAsia="Arial" w:hAnsi="Arial" w:cs="Arial"/>
          <w:b/>
          <w:color w:val="696969"/>
          <w:sz w:val="18"/>
          <w:szCs w:val="18"/>
        </w:rPr>
      </w:pPr>
    </w:p>
    <w:p w14:paraId="160359DD" w14:textId="77777777" w:rsidR="009D0EEC" w:rsidRDefault="009D0EEC" w:rsidP="009D0EEC">
      <w:pPr>
        <w:rPr>
          <w:rFonts w:ascii="Arial" w:eastAsia="Arial" w:hAnsi="Arial" w:cs="Arial"/>
          <w:b/>
          <w:color w:val="696969"/>
          <w:sz w:val="18"/>
          <w:szCs w:val="18"/>
        </w:rPr>
      </w:pPr>
    </w:p>
    <w:p w14:paraId="7327761C" w14:textId="77777777" w:rsidR="009D0EEC" w:rsidRDefault="009D0EEC" w:rsidP="009D0EEC">
      <w:pPr>
        <w:rPr>
          <w:rFonts w:ascii="Arial" w:eastAsia="Arial" w:hAnsi="Arial" w:cs="Arial"/>
          <w:b/>
          <w:color w:val="696969"/>
          <w:sz w:val="18"/>
          <w:szCs w:val="18"/>
        </w:rPr>
      </w:pPr>
    </w:p>
    <w:p w14:paraId="1081AB6C" w14:textId="77777777" w:rsidR="009D0EEC" w:rsidRDefault="009D0EEC" w:rsidP="009D0EEC">
      <w:pPr>
        <w:rPr>
          <w:rFonts w:ascii="Arial" w:eastAsia="Arial" w:hAnsi="Arial" w:cs="Arial"/>
          <w:b/>
          <w:color w:val="696969"/>
          <w:sz w:val="18"/>
          <w:szCs w:val="18"/>
        </w:rPr>
      </w:pPr>
    </w:p>
    <w:p w14:paraId="0687FA8A" w14:textId="77777777" w:rsidR="009D0EEC" w:rsidRDefault="009D0EEC" w:rsidP="009D0EEC">
      <w:pPr>
        <w:rPr>
          <w:rFonts w:ascii="Arial" w:eastAsia="Arial" w:hAnsi="Arial" w:cs="Arial"/>
          <w:b/>
          <w:color w:val="696969"/>
          <w:sz w:val="18"/>
          <w:szCs w:val="18"/>
        </w:rPr>
      </w:pPr>
    </w:p>
    <w:p w14:paraId="760B0D50" w14:textId="77777777" w:rsidR="009D0EEC" w:rsidRDefault="009D0EEC" w:rsidP="009D0EEC">
      <w:pPr>
        <w:rPr>
          <w:rFonts w:ascii="Arial" w:eastAsia="Arial" w:hAnsi="Arial" w:cs="Arial"/>
          <w:b/>
          <w:color w:val="696969"/>
          <w:sz w:val="18"/>
          <w:szCs w:val="18"/>
        </w:rPr>
      </w:pPr>
    </w:p>
    <w:p w14:paraId="32FC40A8" w14:textId="77777777" w:rsidR="009D0EEC" w:rsidRDefault="009D0EEC" w:rsidP="009D0EEC">
      <w:pPr>
        <w:rPr>
          <w:rFonts w:ascii="Arial" w:eastAsia="Arial" w:hAnsi="Arial" w:cs="Arial"/>
          <w:b/>
          <w:color w:val="696969"/>
          <w:sz w:val="18"/>
          <w:szCs w:val="18"/>
        </w:rPr>
      </w:pPr>
    </w:p>
    <w:p w14:paraId="1D146E82" w14:textId="77777777" w:rsidR="009D0EEC" w:rsidRDefault="009D0EEC" w:rsidP="009D0EEC">
      <w:pPr>
        <w:rPr>
          <w:rFonts w:ascii="Arial" w:eastAsia="Arial" w:hAnsi="Arial" w:cs="Arial"/>
          <w:b/>
          <w:color w:val="696969"/>
          <w:sz w:val="18"/>
          <w:szCs w:val="18"/>
        </w:rPr>
      </w:pPr>
    </w:p>
    <w:p w14:paraId="3D340DCA" w14:textId="77777777" w:rsidR="009D0EEC" w:rsidRDefault="009D0EEC" w:rsidP="009D0EEC">
      <w:pPr>
        <w:rPr>
          <w:rFonts w:ascii="Arial" w:eastAsia="Arial" w:hAnsi="Arial" w:cs="Arial"/>
          <w:b/>
          <w:color w:val="696969"/>
          <w:sz w:val="18"/>
          <w:szCs w:val="18"/>
        </w:rPr>
      </w:pPr>
    </w:p>
    <w:p w14:paraId="0F29F060" w14:textId="77777777" w:rsidR="009D0EEC" w:rsidRDefault="009D0EEC" w:rsidP="009D0EEC">
      <w:pPr>
        <w:rPr>
          <w:rFonts w:ascii="Arial" w:eastAsia="Arial" w:hAnsi="Arial" w:cs="Arial"/>
          <w:b/>
          <w:color w:val="696969"/>
          <w:sz w:val="18"/>
          <w:szCs w:val="18"/>
        </w:rPr>
      </w:pPr>
    </w:p>
    <w:p w14:paraId="655BB2FF" w14:textId="77777777" w:rsidR="009D0EEC" w:rsidRDefault="009D0EEC" w:rsidP="009D0EEC">
      <w:pPr>
        <w:rPr>
          <w:rFonts w:ascii="Arial" w:eastAsia="Arial" w:hAnsi="Arial" w:cs="Arial"/>
          <w:b/>
          <w:color w:val="696969"/>
          <w:sz w:val="18"/>
          <w:szCs w:val="18"/>
        </w:rPr>
      </w:pPr>
    </w:p>
    <w:p w14:paraId="2AFB17E0" w14:textId="77777777" w:rsidR="009D0EEC" w:rsidRDefault="009D0EEC" w:rsidP="009D0EEC">
      <w:pPr>
        <w:rPr>
          <w:rFonts w:ascii="Arial" w:eastAsia="Arial" w:hAnsi="Arial" w:cs="Arial"/>
          <w:b/>
          <w:color w:val="696969"/>
          <w:sz w:val="18"/>
          <w:szCs w:val="18"/>
        </w:rPr>
      </w:pPr>
    </w:p>
    <w:p w14:paraId="253671B3" w14:textId="77777777" w:rsidR="009D0EEC" w:rsidRDefault="009D0EEC" w:rsidP="009D0EEC">
      <w:pPr>
        <w:rPr>
          <w:rFonts w:ascii="Arial" w:eastAsia="Arial" w:hAnsi="Arial" w:cs="Arial"/>
          <w:b/>
          <w:color w:val="696969"/>
          <w:sz w:val="18"/>
          <w:szCs w:val="18"/>
        </w:rPr>
      </w:pPr>
    </w:p>
    <w:p w14:paraId="123A631F" w14:textId="77777777" w:rsidR="009D0EEC" w:rsidRDefault="009D0EEC" w:rsidP="009D0EEC">
      <w:pPr>
        <w:rPr>
          <w:rFonts w:ascii="Arial" w:eastAsia="Arial" w:hAnsi="Arial" w:cs="Arial"/>
          <w:b/>
          <w:color w:val="696969"/>
          <w:sz w:val="18"/>
          <w:szCs w:val="18"/>
        </w:rPr>
      </w:pPr>
    </w:p>
    <w:p w14:paraId="51CE87E5" w14:textId="4AC2F379" w:rsidR="008758D7" w:rsidRPr="008C4AE2" w:rsidRDefault="009D0EEC" w:rsidP="008758D7">
      <w:pPr>
        <w:jc w:val="center"/>
        <w:rPr>
          <w:rFonts w:ascii="Arial" w:eastAsia="Arial" w:hAnsi="Arial" w:cs="Arial"/>
          <w:b/>
          <w:color w:val="696969"/>
          <w:sz w:val="18"/>
          <w:szCs w:val="18"/>
        </w:rPr>
      </w:pPr>
      <w:r w:rsidRPr="008C4AE2">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35B3AAAF" w14:textId="2E74671E" w:rsidR="00E35F4F" w:rsidRDefault="00E35F4F" w:rsidP="00FB2FD5">
      <w:pPr>
        <w:jc w:val="both"/>
        <w:rPr>
          <w:rFonts w:ascii="Arial" w:hAnsi="Arial" w:cs="Arial"/>
          <w:b/>
          <w:color w:val="6E6E6E"/>
          <w:sz w:val="18"/>
          <w:szCs w:val="18"/>
          <w:u w:val="single"/>
        </w:rPr>
      </w:pPr>
    </w:p>
    <w:tbl>
      <w:tblPr>
        <w:tblStyle w:val="Tablaconcuadrcula"/>
        <w:tblW w:w="7709" w:type="dxa"/>
        <w:jc w:val="center"/>
        <w:tblLook w:val="04A0" w:firstRow="1" w:lastRow="0" w:firstColumn="1" w:lastColumn="0" w:noHBand="0" w:noVBand="1"/>
      </w:tblPr>
      <w:tblGrid>
        <w:gridCol w:w="5518"/>
        <w:gridCol w:w="2191"/>
      </w:tblGrid>
      <w:tr w:rsidR="00583F62" w:rsidRPr="008C4AE2" w14:paraId="617F64E4" w14:textId="77777777" w:rsidTr="008758D7">
        <w:trPr>
          <w:trHeight w:val="211"/>
          <w:jc w:val="center"/>
        </w:trPr>
        <w:tc>
          <w:tcPr>
            <w:tcW w:w="5518"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022FB051" w14:textId="14B9213E" w:rsidR="00583F62" w:rsidRPr="008C4AE2" w:rsidRDefault="00583F62" w:rsidP="00583F62">
            <w:pPr>
              <w:rPr>
                <w:rFonts w:ascii="Arial" w:hAnsi="Arial" w:cs="Arial"/>
                <w:b/>
                <w:bCs/>
                <w:color w:val="FFFFFF" w:themeColor="background1"/>
                <w:sz w:val="18"/>
                <w:szCs w:val="18"/>
                <w:lang w:val="en-US"/>
              </w:rPr>
            </w:pPr>
            <w:r>
              <w:rPr>
                <w:rFonts w:ascii="Arial" w:hAnsi="Arial" w:cs="Arial"/>
                <w:b/>
                <w:bCs/>
                <w:color w:val="FFFFFF"/>
                <w:sz w:val="18"/>
                <w:szCs w:val="18"/>
                <w:lang w:val="en-US"/>
              </w:rPr>
              <w:t xml:space="preserve">EXCURSIONES OPCIONALES </w:t>
            </w:r>
          </w:p>
        </w:tc>
        <w:tc>
          <w:tcPr>
            <w:tcW w:w="2191" w:type="dxa"/>
            <w:tcBorders>
              <w:top w:val="single" w:sz="4" w:space="0" w:color="auto"/>
              <w:left w:val="single" w:sz="4" w:space="0" w:color="auto"/>
              <w:bottom w:val="single" w:sz="4" w:space="0" w:color="auto"/>
              <w:right w:val="single" w:sz="4" w:space="0" w:color="auto"/>
            </w:tcBorders>
            <w:shd w:val="clear" w:color="000000" w:fill="AEAAAA"/>
          </w:tcPr>
          <w:p w14:paraId="7A8BD536" w14:textId="77777777" w:rsidR="00583F62" w:rsidRPr="008C4AE2" w:rsidRDefault="00583F62" w:rsidP="00547C27">
            <w:pPr>
              <w:jc w:val="center"/>
              <w:rPr>
                <w:rFonts w:ascii="Arial" w:hAnsi="Arial" w:cs="Arial"/>
                <w:b/>
                <w:bCs/>
                <w:color w:val="FFFFFF"/>
                <w:sz w:val="18"/>
                <w:szCs w:val="18"/>
                <w:lang w:val="en-US"/>
              </w:rPr>
            </w:pPr>
            <w:r>
              <w:rPr>
                <w:rFonts w:ascii="Arial" w:hAnsi="Arial" w:cs="Arial"/>
                <w:b/>
                <w:bCs/>
                <w:color w:val="FFFFFF"/>
                <w:sz w:val="18"/>
                <w:szCs w:val="18"/>
                <w:lang w:val="en-US"/>
              </w:rPr>
              <w:t>USD</w:t>
            </w:r>
          </w:p>
        </w:tc>
      </w:tr>
      <w:tr w:rsidR="00583F62" w:rsidRPr="008C4AE2" w14:paraId="124A4E5A" w14:textId="77777777" w:rsidTr="008758D7">
        <w:trPr>
          <w:trHeight w:val="211"/>
          <w:jc w:val="center"/>
        </w:trPr>
        <w:tc>
          <w:tcPr>
            <w:tcW w:w="5518" w:type="dxa"/>
            <w:tcBorders>
              <w:right w:val="single" w:sz="4" w:space="0" w:color="auto"/>
            </w:tcBorders>
            <w:noWrap/>
            <w:hideMark/>
          </w:tcPr>
          <w:p w14:paraId="6F4E5B5D" w14:textId="7A5B8DC8" w:rsidR="00583F62" w:rsidRPr="008C4AE2" w:rsidRDefault="006F4B87" w:rsidP="00547C27">
            <w:pPr>
              <w:jc w:val="center"/>
              <w:rPr>
                <w:rFonts w:ascii="Arial" w:hAnsi="Arial" w:cs="Arial"/>
                <w:bCs/>
                <w:color w:val="808080" w:themeColor="background1" w:themeShade="80"/>
                <w:sz w:val="18"/>
                <w:szCs w:val="18"/>
                <w:highlight w:val="yellow"/>
              </w:rPr>
            </w:pPr>
            <w:r w:rsidRPr="006F4B87">
              <w:rPr>
                <w:rFonts w:ascii="Arial" w:hAnsi="Arial" w:cs="Arial"/>
                <w:bCs/>
                <w:color w:val="6E6E6E"/>
                <w:sz w:val="18"/>
                <w:szCs w:val="18"/>
              </w:rPr>
              <w:t>Clase de cocina en Hanoi con guía de habla hispana, incluido almuerzo (3-4 horas)</w:t>
            </w:r>
          </w:p>
        </w:tc>
        <w:tc>
          <w:tcPr>
            <w:tcW w:w="2191" w:type="dxa"/>
            <w:tcBorders>
              <w:top w:val="single" w:sz="4" w:space="0" w:color="auto"/>
              <w:left w:val="single" w:sz="4" w:space="0" w:color="auto"/>
              <w:bottom w:val="single" w:sz="4" w:space="0" w:color="auto"/>
              <w:right w:val="single" w:sz="4" w:space="0" w:color="auto"/>
            </w:tcBorders>
          </w:tcPr>
          <w:p w14:paraId="39CD84D1" w14:textId="77777777" w:rsidR="004F1A0E" w:rsidRDefault="004F1A0E" w:rsidP="00547C27">
            <w:pPr>
              <w:jc w:val="center"/>
              <w:rPr>
                <w:rFonts w:ascii="Arial" w:hAnsi="Arial" w:cs="Arial"/>
                <w:bCs/>
                <w:color w:val="808080" w:themeColor="background1" w:themeShade="80"/>
                <w:sz w:val="18"/>
                <w:szCs w:val="18"/>
              </w:rPr>
            </w:pPr>
          </w:p>
          <w:p w14:paraId="2C13E524" w14:textId="755ADC97" w:rsidR="00583F62" w:rsidRPr="008C4AE2" w:rsidRDefault="00934C95"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$ 109</w:t>
            </w:r>
          </w:p>
        </w:tc>
      </w:tr>
      <w:tr w:rsidR="00583F62" w:rsidRPr="008C4AE2" w14:paraId="74CDA0FF" w14:textId="77777777" w:rsidTr="008758D7">
        <w:trPr>
          <w:trHeight w:val="211"/>
          <w:jc w:val="center"/>
        </w:trPr>
        <w:tc>
          <w:tcPr>
            <w:tcW w:w="5518" w:type="dxa"/>
            <w:tcBorders>
              <w:right w:val="single" w:sz="4" w:space="0" w:color="auto"/>
            </w:tcBorders>
            <w:noWrap/>
          </w:tcPr>
          <w:p w14:paraId="6388553E" w14:textId="7CF0DD72" w:rsidR="00583F62" w:rsidRPr="008C4AE2" w:rsidRDefault="006F4B87" w:rsidP="00547C27">
            <w:pPr>
              <w:jc w:val="center"/>
              <w:rPr>
                <w:rFonts w:ascii="Arial" w:hAnsi="Arial" w:cs="Arial"/>
                <w:bCs/>
                <w:color w:val="6E6E6E"/>
                <w:sz w:val="18"/>
                <w:szCs w:val="18"/>
              </w:rPr>
            </w:pPr>
            <w:r w:rsidRPr="006F4B87">
              <w:rPr>
                <w:rFonts w:ascii="Arial" w:hAnsi="Arial" w:cs="Arial"/>
                <w:bCs/>
                <w:color w:val="6E6E6E"/>
                <w:sz w:val="18"/>
                <w:szCs w:val="18"/>
              </w:rPr>
              <w:t>Clase de cocina en Siem Reap con guia de habla hispana, incluido almuerzo (3-4 horas)</w:t>
            </w:r>
          </w:p>
        </w:tc>
        <w:tc>
          <w:tcPr>
            <w:tcW w:w="2191" w:type="dxa"/>
            <w:tcBorders>
              <w:top w:val="single" w:sz="4" w:space="0" w:color="auto"/>
              <w:left w:val="single" w:sz="4" w:space="0" w:color="auto"/>
              <w:bottom w:val="single" w:sz="4" w:space="0" w:color="auto"/>
              <w:right w:val="single" w:sz="4" w:space="0" w:color="auto"/>
            </w:tcBorders>
          </w:tcPr>
          <w:p w14:paraId="20804EC7" w14:textId="77777777" w:rsidR="004F1A0E" w:rsidRDefault="004F1A0E" w:rsidP="00547C27">
            <w:pPr>
              <w:jc w:val="center"/>
              <w:rPr>
                <w:rFonts w:ascii="Arial" w:hAnsi="Arial" w:cs="Arial"/>
                <w:bCs/>
                <w:color w:val="808080" w:themeColor="background1" w:themeShade="80"/>
                <w:sz w:val="18"/>
                <w:szCs w:val="18"/>
              </w:rPr>
            </w:pPr>
          </w:p>
          <w:p w14:paraId="003B0F7B" w14:textId="22292BC1" w:rsidR="00583F62" w:rsidRPr="008C4AE2" w:rsidRDefault="00583F62"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$175</w:t>
            </w:r>
          </w:p>
        </w:tc>
      </w:tr>
      <w:tr w:rsidR="00583F62" w14:paraId="22C5949C" w14:textId="77777777" w:rsidTr="008758D7">
        <w:trPr>
          <w:trHeight w:val="211"/>
          <w:jc w:val="center"/>
        </w:trPr>
        <w:tc>
          <w:tcPr>
            <w:tcW w:w="5518" w:type="dxa"/>
            <w:tcBorders>
              <w:right w:val="single" w:sz="4" w:space="0" w:color="auto"/>
            </w:tcBorders>
            <w:noWrap/>
          </w:tcPr>
          <w:p w14:paraId="0FA64323" w14:textId="1B26BFEC" w:rsidR="00583F62" w:rsidRPr="00583F62" w:rsidRDefault="006F4B87" w:rsidP="00547C27">
            <w:pPr>
              <w:jc w:val="center"/>
              <w:rPr>
                <w:rFonts w:ascii="Arial" w:hAnsi="Arial" w:cs="Arial"/>
                <w:bCs/>
                <w:color w:val="6E6E6E"/>
                <w:sz w:val="18"/>
                <w:szCs w:val="18"/>
              </w:rPr>
            </w:pPr>
            <w:r w:rsidRPr="006F4B87">
              <w:rPr>
                <w:rFonts w:ascii="Arial" w:hAnsi="Arial" w:cs="Arial"/>
                <w:bCs/>
                <w:color w:val="6E6E6E"/>
                <w:sz w:val="18"/>
                <w:szCs w:val="18"/>
              </w:rPr>
              <w:t>Tour gastronomía - comida callejera (Hanoi, Hoi An, Ho Chi Minh) con guía de habla hispana (2.5 horas)</w:t>
            </w:r>
          </w:p>
        </w:tc>
        <w:tc>
          <w:tcPr>
            <w:tcW w:w="2191" w:type="dxa"/>
            <w:tcBorders>
              <w:top w:val="single" w:sz="4" w:space="0" w:color="auto"/>
              <w:left w:val="single" w:sz="4" w:space="0" w:color="auto"/>
              <w:bottom w:val="single" w:sz="4" w:space="0" w:color="auto"/>
              <w:right w:val="single" w:sz="4" w:space="0" w:color="auto"/>
            </w:tcBorders>
          </w:tcPr>
          <w:p w14:paraId="6DD86860" w14:textId="77777777" w:rsidR="004F1A0E" w:rsidRDefault="004F1A0E" w:rsidP="00547C27">
            <w:pPr>
              <w:jc w:val="center"/>
              <w:rPr>
                <w:rFonts w:ascii="Arial" w:hAnsi="Arial" w:cs="Arial"/>
                <w:bCs/>
                <w:color w:val="808080" w:themeColor="background1" w:themeShade="80"/>
                <w:sz w:val="18"/>
                <w:szCs w:val="18"/>
              </w:rPr>
            </w:pPr>
          </w:p>
          <w:p w14:paraId="786A582C" w14:textId="317B9A3A" w:rsidR="00583F62" w:rsidRDefault="00583F62"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$ 360</w:t>
            </w:r>
          </w:p>
        </w:tc>
      </w:tr>
      <w:tr w:rsidR="00583F62" w14:paraId="1361DC49" w14:textId="77777777" w:rsidTr="008758D7">
        <w:trPr>
          <w:trHeight w:val="211"/>
          <w:jc w:val="center"/>
        </w:trPr>
        <w:tc>
          <w:tcPr>
            <w:tcW w:w="5518" w:type="dxa"/>
            <w:tcBorders>
              <w:right w:val="single" w:sz="4" w:space="0" w:color="auto"/>
            </w:tcBorders>
            <w:noWrap/>
          </w:tcPr>
          <w:p w14:paraId="10E2EBA2" w14:textId="3659DEB1" w:rsidR="00583F62" w:rsidRPr="00583F62" w:rsidRDefault="006F4B87" w:rsidP="00547C27">
            <w:pPr>
              <w:jc w:val="center"/>
              <w:rPr>
                <w:rFonts w:ascii="Arial" w:hAnsi="Arial" w:cs="Arial"/>
                <w:bCs/>
                <w:color w:val="6E6E6E"/>
                <w:sz w:val="18"/>
                <w:szCs w:val="18"/>
              </w:rPr>
            </w:pPr>
            <w:r w:rsidRPr="006F4B87">
              <w:rPr>
                <w:rFonts w:ascii="Arial" w:hAnsi="Arial" w:cs="Arial"/>
                <w:bCs/>
                <w:color w:val="6E6E6E"/>
                <w:sz w:val="18"/>
                <w:szCs w:val="18"/>
              </w:rPr>
              <w:t>Vespa/ Motor tour en Hanoi, tour en regular con guía de habla inglés (2.5 horas)</w:t>
            </w:r>
          </w:p>
        </w:tc>
        <w:tc>
          <w:tcPr>
            <w:tcW w:w="2191" w:type="dxa"/>
            <w:tcBorders>
              <w:top w:val="single" w:sz="4" w:space="0" w:color="auto"/>
              <w:left w:val="single" w:sz="4" w:space="0" w:color="auto"/>
              <w:bottom w:val="single" w:sz="4" w:space="0" w:color="auto"/>
              <w:right w:val="single" w:sz="4" w:space="0" w:color="auto"/>
            </w:tcBorders>
          </w:tcPr>
          <w:p w14:paraId="204EC08D" w14:textId="77777777" w:rsidR="004F1A0E" w:rsidRDefault="004F1A0E" w:rsidP="00547C27">
            <w:pPr>
              <w:jc w:val="center"/>
              <w:rPr>
                <w:rFonts w:ascii="Arial" w:hAnsi="Arial" w:cs="Arial"/>
                <w:bCs/>
                <w:color w:val="808080" w:themeColor="background1" w:themeShade="80"/>
                <w:sz w:val="18"/>
                <w:szCs w:val="18"/>
              </w:rPr>
            </w:pPr>
          </w:p>
          <w:p w14:paraId="6C7659D9" w14:textId="1C6D186D" w:rsidR="00583F62" w:rsidRDefault="00583F62"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$ 290</w:t>
            </w:r>
          </w:p>
        </w:tc>
      </w:tr>
      <w:tr w:rsidR="006F4B87" w14:paraId="5820E987" w14:textId="77777777" w:rsidTr="008758D7">
        <w:trPr>
          <w:trHeight w:val="211"/>
          <w:jc w:val="center"/>
        </w:trPr>
        <w:tc>
          <w:tcPr>
            <w:tcW w:w="5518" w:type="dxa"/>
            <w:tcBorders>
              <w:right w:val="single" w:sz="4" w:space="0" w:color="auto"/>
            </w:tcBorders>
            <w:noWrap/>
          </w:tcPr>
          <w:p w14:paraId="7FBCA4CB" w14:textId="056485D0" w:rsidR="006F4B87" w:rsidRPr="006F4B87" w:rsidRDefault="006F4B87" w:rsidP="006F4B87">
            <w:pPr>
              <w:tabs>
                <w:tab w:val="left" w:pos="510"/>
              </w:tabs>
              <w:ind w:firstLine="708"/>
              <w:rPr>
                <w:rFonts w:ascii="Arial" w:hAnsi="Arial" w:cs="Arial"/>
                <w:bCs/>
                <w:color w:val="6E6E6E"/>
                <w:sz w:val="18"/>
                <w:szCs w:val="18"/>
              </w:rPr>
            </w:pPr>
            <w:r w:rsidRPr="006F4B87">
              <w:rPr>
                <w:rFonts w:ascii="Arial" w:hAnsi="Arial" w:cs="Arial"/>
                <w:bCs/>
                <w:color w:val="6E6E6E"/>
                <w:sz w:val="18"/>
                <w:szCs w:val="18"/>
              </w:rPr>
              <w:t>Cena con danzas Apsara en restaurante local en Siem Reap, traslado incluido</w:t>
            </w:r>
          </w:p>
        </w:tc>
        <w:tc>
          <w:tcPr>
            <w:tcW w:w="2191" w:type="dxa"/>
            <w:tcBorders>
              <w:top w:val="single" w:sz="4" w:space="0" w:color="auto"/>
              <w:left w:val="single" w:sz="4" w:space="0" w:color="auto"/>
              <w:bottom w:val="single" w:sz="4" w:space="0" w:color="auto"/>
              <w:right w:val="single" w:sz="4" w:space="0" w:color="auto"/>
            </w:tcBorders>
          </w:tcPr>
          <w:p w14:paraId="1C6506B3" w14:textId="77777777" w:rsidR="006F4B87" w:rsidRDefault="006F4B87" w:rsidP="00547C27">
            <w:pPr>
              <w:jc w:val="center"/>
              <w:rPr>
                <w:rFonts w:ascii="Arial" w:hAnsi="Arial" w:cs="Arial"/>
                <w:bCs/>
                <w:color w:val="808080" w:themeColor="background1" w:themeShade="80"/>
                <w:sz w:val="18"/>
                <w:szCs w:val="18"/>
              </w:rPr>
            </w:pPr>
          </w:p>
          <w:p w14:paraId="030B008E" w14:textId="30D5BEF1" w:rsidR="006F4B87" w:rsidRDefault="006F4B87"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$ 49</w:t>
            </w:r>
          </w:p>
        </w:tc>
      </w:tr>
      <w:tr w:rsidR="006F4B87" w14:paraId="02434F42" w14:textId="77777777" w:rsidTr="008758D7">
        <w:trPr>
          <w:trHeight w:val="211"/>
          <w:jc w:val="center"/>
        </w:trPr>
        <w:tc>
          <w:tcPr>
            <w:tcW w:w="5518" w:type="dxa"/>
            <w:tcBorders>
              <w:right w:val="single" w:sz="4" w:space="0" w:color="auto"/>
            </w:tcBorders>
            <w:noWrap/>
          </w:tcPr>
          <w:p w14:paraId="4648EDD7" w14:textId="5677F091" w:rsidR="006F4B87" w:rsidRPr="006F4B87" w:rsidRDefault="006F4B87" w:rsidP="006F4B87">
            <w:pPr>
              <w:tabs>
                <w:tab w:val="left" w:pos="510"/>
              </w:tabs>
              <w:ind w:firstLine="708"/>
              <w:rPr>
                <w:rFonts w:ascii="Arial" w:hAnsi="Arial" w:cs="Arial"/>
                <w:bCs/>
                <w:color w:val="6E6E6E"/>
                <w:sz w:val="18"/>
                <w:szCs w:val="18"/>
              </w:rPr>
            </w:pPr>
            <w:r w:rsidRPr="006F4B87">
              <w:rPr>
                <w:rFonts w:ascii="Arial" w:hAnsi="Arial" w:cs="Arial"/>
                <w:bCs/>
                <w:color w:val="6E6E6E"/>
                <w:sz w:val="18"/>
                <w:szCs w:val="18"/>
              </w:rPr>
              <w:t>Cena con danzas Apsara en restaurante Kanell en Siem Reap, traslado incluido</w:t>
            </w:r>
          </w:p>
        </w:tc>
        <w:tc>
          <w:tcPr>
            <w:tcW w:w="2191" w:type="dxa"/>
            <w:tcBorders>
              <w:top w:val="single" w:sz="4" w:space="0" w:color="auto"/>
              <w:left w:val="single" w:sz="4" w:space="0" w:color="auto"/>
              <w:bottom w:val="single" w:sz="4" w:space="0" w:color="auto"/>
              <w:right w:val="single" w:sz="4" w:space="0" w:color="auto"/>
            </w:tcBorders>
          </w:tcPr>
          <w:p w14:paraId="4A29E562" w14:textId="77777777" w:rsidR="006F4B87" w:rsidRDefault="006F4B87" w:rsidP="00547C27">
            <w:pPr>
              <w:jc w:val="center"/>
              <w:rPr>
                <w:rFonts w:ascii="Arial" w:hAnsi="Arial" w:cs="Arial"/>
                <w:bCs/>
                <w:color w:val="808080" w:themeColor="background1" w:themeShade="80"/>
                <w:sz w:val="18"/>
                <w:szCs w:val="18"/>
              </w:rPr>
            </w:pPr>
          </w:p>
          <w:p w14:paraId="76D91D3B" w14:textId="33F6842D" w:rsidR="006F4B87" w:rsidRDefault="006F4B87"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$ 59</w:t>
            </w:r>
          </w:p>
        </w:tc>
      </w:tr>
      <w:tr w:rsidR="006F4B87" w14:paraId="41480A27" w14:textId="77777777" w:rsidTr="008758D7">
        <w:trPr>
          <w:trHeight w:val="211"/>
          <w:jc w:val="center"/>
        </w:trPr>
        <w:tc>
          <w:tcPr>
            <w:tcW w:w="5518" w:type="dxa"/>
            <w:tcBorders>
              <w:right w:val="single" w:sz="4" w:space="0" w:color="auto"/>
            </w:tcBorders>
            <w:noWrap/>
          </w:tcPr>
          <w:p w14:paraId="777473D7" w14:textId="5925C8CD" w:rsidR="006F4B87" w:rsidRPr="006F4B87" w:rsidRDefault="006F4B87" w:rsidP="006F4B87">
            <w:pPr>
              <w:tabs>
                <w:tab w:val="left" w:pos="510"/>
              </w:tabs>
              <w:ind w:firstLine="708"/>
              <w:rPr>
                <w:rFonts w:ascii="Arial" w:hAnsi="Arial" w:cs="Arial"/>
                <w:bCs/>
                <w:color w:val="6E6E6E"/>
                <w:sz w:val="18"/>
                <w:szCs w:val="18"/>
              </w:rPr>
            </w:pPr>
            <w:r w:rsidRPr="006F4B87">
              <w:rPr>
                <w:rFonts w:ascii="Arial" w:hAnsi="Arial" w:cs="Arial"/>
                <w:bCs/>
                <w:color w:val="6E6E6E"/>
                <w:sz w:val="18"/>
                <w:szCs w:val="18"/>
              </w:rPr>
              <w:t>Excursión a Mekong (en regular en los miércoles y jueves), con guia de habla hispana, almuerzo incluido</w:t>
            </w:r>
          </w:p>
        </w:tc>
        <w:tc>
          <w:tcPr>
            <w:tcW w:w="2191" w:type="dxa"/>
            <w:tcBorders>
              <w:top w:val="single" w:sz="4" w:space="0" w:color="auto"/>
              <w:left w:val="single" w:sz="4" w:space="0" w:color="auto"/>
              <w:bottom w:val="single" w:sz="4" w:space="0" w:color="auto"/>
              <w:right w:val="single" w:sz="4" w:space="0" w:color="auto"/>
            </w:tcBorders>
          </w:tcPr>
          <w:p w14:paraId="0EA2ACF3" w14:textId="77777777" w:rsidR="006F4B87" w:rsidRDefault="006F4B87" w:rsidP="00547C27">
            <w:pPr>
              <w:jc w:val="center"/>
              <w:rPr>
                <w:rFonts w:ascii="Arial" w:hAnsi="Arial" w:cs="Arial"/>
                <w:bCs/>
                <w:color w:val="808080" w:themeColor="background1" w:themeShade="80"/>
                <w:sz w:val="18"/>
                <w:szCs w:val="18"/>
              </w:rPr>
            </w:pPr>
          </w:p>
          <w:p w14:paraId="498D000F" w14:textId="61B3B1B2" w:rsidR="006F4B87" w:rsidRDefault="006F4B87"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$ 69</w:t>
            </w:r>
          </w:p>
        </w:tc>
      </w:tr>
      <w:tr w:rsidR="006F4B87" w14:paraId="4A753E25" w14:textId="77777777" w:rsidTr="008758D7">
        <w:trPr>
          <w:trHeight w:val="211"/>
          <w:jc w:val="center"/>
        </w:trPr>
        <w:tc>
          <w:tcPr>
            <w:tcW w:w="5518" w:type="dxa"/>
            <w:tcBorders>
              <w:right w:val="single" w:sz="4" w:space="0" w:color="auto"/>
            </w:tcBorders>
            <w:noWrap/>
          </w:tcPr>
          <w:p w14:paraId="49C4A0F4" w14:textId="46DBC76C" w:rsidR="006F4B87" w:rsidRPr="006F4B87" w:rsidRDefault="006F4B87" w:rsidP="006F4B87">
            <w:pPr>
              <w:tabs>
                <w:tab w:val="left" w:pos="510"/>
              </w:tabs>
              <w:ind w:firstLine="708"/>
              <w:rPr>
                <w:rFonts w:ascii="Arial" w:hAnsi="Arial" w:cs="Arial"/>
                <w:bCs/>
                <w:color w:val="6E6E6E"/>
                <w:sz w:val="18"/>
                <w:szCs w:val="18"/>
              </w:rPr>
            </w:pPr>
            <w:r w:rsidRPr="006F4B87">
              <w:rPr>
                <w:rFonts w:ascii="Arial" w:hAnsi="Arial" w:cs="Arial"/>
                <w:bCs/>
                <w:color w:val="6E6E6E"/>
                <w:sz w:val="18"/>
                <w:szCs w:val="18"/>
              </w:rPr>
              <w:t>Entrada para A O Show (Asiento AAH!) en ciudad Ho Chi Minh, incluido traslado</w:t>
            </w:r>
          </w:p>
        </w:tc>
        <w:tc>
          <w:tcPr>
            <w:tcW w:w="2191" w:type="dxa"/>
            <w:tcBorders>
              <w:top w:val="single" w:sz="4" w:space="0" w:color="auto"/>
              <w:left w:val="single" w:sz="4" w:space="0" w:color="auto"/>
              <w:bottom w:val="single" w:sz="4" w:space="0" w:color="auto"/>
              <w:right w:val="single" w:sz="4" w:space="0" w:color="auto"/>
            </w:tcBorders>
          </w:tcPr>
          <w:p w14:paraId="20413C07" w14:textId="77777777" w:rsidR="006F4B87" w:rsidRDefault="006F4B87" w:rsidP="00547C27">
            <w:pPr>
              <w:jc w:val="center"/>
              <w:rPr>
                <w:rFonts w:ascii="Arial" w:hAnsi="Arial" w:cs="Arial"/>
                <w:bCs/>
                <w:color w:val="808080" w:themeColor="background1" w:themeShade="80"/>
                <w:sz w:val="18"/>
                <w:szCs w:val="18"/>
              </w:rPr>
            </w:pPr>
          </w:p>
          <w:p w14:paraId="175F9F76" w14:textId="525FEC9E" w:rsidR="006F4B87" w:rsidRDefault="006F4B87" w:rsidP="00547C27">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$49</w:t>
            </w:r>
          </w:p>
        </w:tc>
      </w:tr>
    </w:tbl>
    <w:p w14:paraId="69C73446" w14:textId="77777777" w:rsidR="00E35F4F" w:rsidRDefault="00E35F4F" w:rsidP="00583F62">
      <w:pPr>
        <w:jc w:val="both"/>
        <w:rPr>
          <w:rFonts w:ascii="Arial" w:hAnsi="Arial" w:cs="Arial"/>
          <w:b/>
          <w:color w:val="6E6E6E"/>
          <w:sz w:val="18"/>
          <w:szCs w:val="18"/>
          <w:u w:val="single"/>
        </w:rPr>
      </w:pPr>
    </w:p>
    <w:p w14:paraId="5700FF6F" w14:textId="77777777" w:rsidR="00E35F4F" w:rsidRDefault="00E35F4F" w:rsidP="00FB2FD5">
      <w:pPr>
        <w:jc w:val="both"/>
        <w:rPr>
          <w:rFonts w:ascii="Arial" w:hAnsi="Arial" w:cs="Arial"/>
          <w:b/>
          <w:color w:val="6E6E6E"/>
          <w:sz w:val="18"/>
          <w:szCs w:val="18"/>
          <w:u w:val="single"/>
        </w:rPr>
      </w:pPr>
    </w:p>
    <w:p w14:paraId="4F730419" w14:textId="574040C1" w:rsidR="00FB2FD5" w:rsidRPr="009D0EEC" w:rsidRDefault="00FB2FD5" w:rsidP="00FB2FD5">
      <w:pPr>
        <w:jc w:val="both"/>
        <w:rPr>
          <w:rFonts w:ascii="Arial" w:hAnsi="Arial" w:cs="Arial"/>
          <w:b/>
          <w:color w:val="6E6E6E"/>
          <w:sz w:val="18"/>
          <w:szCs w:val="18"/>
        </w:rPr>
      </w:pPr>
      <w:r w:rsidRPr="009D0EEC">
        <w:rPr>
          <w:rFonts w:ascii="Arial" w:hAnsi="Arial" w:cs="Arial"/>
          <w:b/>
          <w:color w:val="6E6E6E"/>
          <w:sz w:val="18"/>
          <w:szCs w:val="18"/>
        </w:rPr>
        <w:t>CONDICIONES:</w:t>
      </w:r>
    </w:p>
    <w:p w14:paraId="00D3718B" w14:textId="544847E2" w:rsidR="006908E9" w:rsidRDefault="00610F47" w:rsidP="00E35F4F">
      <w:pPr>
        <w:numPr>
          <w:ilvl w:val="0"/>
          <w:numId w:val="9"/>
        </w:numPr>
        <w:jc w:val="both"/>
        <w:rPr>
          <w:rFonts w:ascii="Arial" w:hAnsi="Arial" w:cs="Arial"/>
          <w:color w:val="6E6E6E"/>
          <w:sz w:val="18"/>
          <w:szCs w:val="18"/>
        </w:rPr>
      </w:pPr>
      <w:r w:rsidRPr="006908E9">
        <w:rPr>
          <w:rFonts w:ascii="Arial" w:hAnsi="Arial" w:cs="Arial"/>
          <w:color w:val="6E6E6E"/>
          <w:sz w:val="18"/>
          <w:szCs w:val="18"/>
        </w:rPr>
        <w:t xml:space="preserve">Solicitar </w:t>
      </w:r>
      <w:r w:rsidR="006908E9" w:rsidRPr="006908E9">
        <w:rPr>
          <w:rFonts w:ascii="Arial" w:hAnsi="Arial" w:cs="Arial"/>
          <w:color w:val="6E6E6E"/>
          <w:sz w:val="18"/>
          <w:szCs w:val="18"/>
        </w:rPr>
        <w:t xml:space="preserve">como </w:t>
      </w:r>
      <w:r w:rsidR="00E35F4F" w:rsidRPr="00E35F4F">
        <w:rPr>
          <w:rFonts w:ascii="Arial" w:hAnsi="Arial" w:cs="Arial"/>
          <w:b/>
          <w:color w:val="6E6E6E"/>
          <w:sz w:val="18"/>
          <w:szCs w:val="18"/>
        </w:rPr>
        <w:t>GRAN CIRCUITO BANGKOK, VIETNAM Y CAMBOYA</w:t>
      </w:r>
      <w:r w:rsidR="00E35F4F">
        <w:rPr>
          <w:rFonts w:ascii="Arial" w:hAnsi="Arial" w:cs="Arial"/>
          <w:b/>
          <w:color w:val="6E6E6E"/>
          <w:sz w:val="18"/>
          <w:szCs w:val="18"/>
        </w:rPr>
        <w:t>.</w:t>
      </w:r>
    </w:p>
    <w:p w14:paraId="2A6E664B" w14:textId="3D1239CC" w:rsidR="005C068C" w:rsidRPr="006908E9" w:rsidRDefault="005C068C" w:rsidP="0070130E">
      <w:pPr>
        <w:numPr>
          <w:ilvl w:val="0"/>
          <w:numId w:val="9"/>
        </w:numPr>
        <w:jc w:val="both"/>
        <w:rPr>
          <w:rFonts w:ascii="Arial" w:hAnsi="Arial" w:cs="Arial"/>
          <w:color w:val="6E6E6E"/>
          <w:sz w:val="18"/>
          <w:szCs w:val="18"/>
        </w:rPr>
      </w:pPr>
      <w:r w:rsidRPr="006908E9">
        <w:rPr>
          <w:rFonts w:ascii="Arial" w:hAnsi="Arial" w:cs="Arial"/>
          <w:b/>
          <w:i/>
          <w:color w:val="6E6E6E"/>
          <w:sz w:val="18"/>
          <w:szCs w:val="18"/>
        </w:rPr>
        <w:t>V</w:t>
      </w:r>
      <w:r w:rsidR="009D0EEC">
        <w:rPr>
          <w:rFonts w:ascii="Arial" w:hAnsi="Arial" w:cs="Arial"/>
          <w:b/>
          <w:i/>
          <w:color w:val="6E6E6E"/>
          <w:sz w:val="18"/>
          <w:szCs w:val="18"/>
        </w:rPr>
        <w:t>á</w:t>
      </w:r>
      <w:r w:rsidRPr="006908E9">
        <w:rPr>
          <w:rFonts w:ascii="Arial" w:hAnsi="Arial" w:cs="Arial"/>
          <w:b/>
          <w:i/>
          <w:color w:val="6E6E6E"/>
          <w:sz w:val="18"/>
          <w:szCs w:val="18"/>
        </w:rPr>
        <w:t>lido para comprar hasta agotar stock.</w:t>
      </w:r>
    </w:p>
    <w:p w14:paraId="71E03AE6" w14:textId="3E8C7A5A"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Comisión </w:t>
      </w:r>
      <w:r w:rsidR="00B62AAA" w:rsidRPr="008C4AE2">
        <w:rPr>
          <w:rFonts w:ascii="Arial" w:hAnsi="Arial" w:cs="Arial"/>
          <w:color w:val="6E6E6E"/>
          <w:sz w:val="18"/>
          <w:szCs w:val="18"/>
        </w:rPr>
        <w:t>12</w:t>
      </w:r>
      <w:r w:rsidRPr="008C4AE2">
        <w:rPr>
          <w:rFonts w:ascii="Arial" w:hAnsi="Arial" w:cs="Arial"/>
          <w:color w:val="6E6E6E"/>
          <w:sz w:val="18"/>
          <w:szCs w:val="18"/>
        </w:rPr>
        <w:t xml:space="preserve">%, incentivo $ </w:t>
      </w:r>
      <w:r w:rsidR="005C068C" w:rsidRPr="008C4AE2">
        <w:rPr>
          <w:rFonts w:ascii="Arial" w:hAnsi="Arial" w:cs="Arial"/>
          <w:color w:val="6E6E6E"/>
          <w:sz w:val="18"/>
          <w:szCs w:val="18"/>
        </w:rPr>
        <w:t>20</w:t>
      </w:r>
      <w:r w:rsidRPr="008C4AE2">
        <w:rPr>
          <w:rFonts w:ascii="Arial" w:hAnsi="Arial" w:cs="Arial"/>
          <w:color w:val="6E6E6E"/>
          <w:sz w:val="18"/>
          <w:szCs w:val="18"/>
        </w:rPr>
        <w:t>.00 por pasajero</w:t>
      </w:r>
      <w:r w:rsidR="0058676D" w:rsidRPr="008C4AE2">
        <w:rPr>
          <w:rFonts w:ascii="Arial" w:hAnsi="Arial" w:cs="Arial"/>
          <w:color w:val="6E6E6E"/>
          <w:sz w:val="18"/>
          <w:szCs w:val="18"/>
        </w:rPr>
        <w:t>.</w:t>
      </w:r>
    </w:p>
    <w:p w14:paraId="42407633" w14:textId="40491C84"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Salida mínima </w:t>
      </w:r>
      <w:r w:rsidR="00BC46C2" w:rsidRPr="008C4AE2">
        <w:rPr>
          <w:rFonts w:ascii="Arial" w:hAnsi="Arial" w:cs="Arial"/>
          <w:color w:val="6E6E6E"/>
          <w:sz w:val="18"/>
          <w:szCs w:val="18"/>
        </w:rPr>
        <w:t>0</w:t>
      </w:r>
      <w:r w:rsidRPr="008C4AE2">
        <w:rPr>
          <w:rFonts w:ascii="Arial" w:hAnsi="Arial" w:cs="Arial"/>
          <w:color w:val="6E6E6E"/>
          <w:sz w:val="18"/>
          <w:szCs w:val="18"/>
        </w:rPr>
        <w:t>2 pax.</w:t>
      </w:r>
    </w:p>
    <w:p w14:paraId="3191161B" w14:textId="4F40854D" w:rsidR="00343106" w:rsidRPr="008C4AE2" w:rsidRDefault="00343106"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Tarifas dinámicas sujetas a variación.</w:t>
      </w:r>
    </w:p>
    <w:p w14:paraId="242EBA79"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Precio por persona.</w:t>
      </w:r>
    </w:p>
    <w:p w14:paraId="2FB48B40"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Precios sujetos a variación sin previo aviso y no son aplicables a grupos. </w:t>
      </w:r>
    </w:p>
    <w:p w14:paraId="3C4EE12E" w14:textId="43AFB3D9"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Todos los precios actualizados al </w:t>
      </w:r>
      <w:r w:rsidR="00E35F4F">
        <w:rPr>
          <w:rFonts w:ascii="Arial" w:hAnsi="Arial" w:cs="Arial"/>
          <w:color w:val="6E6E6E"/>
          <w:sz w:val="18"/>
          <w:szCs w:val="18"/>
        </w:rPr>
        <w:t>25 febrero 2026.</w:t>
      </w:r>
    </w:p>
    <w:p w14:paraId="39216DC4"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Precios especiales para pagos en efectivo, o depósito en cuentas bancarias.</w:t>
      </w:r>
    </w:p>
    <w:p w14:paraId="15EC8BB4"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No reembolsable, no endosable, ni transferible. </w:t>
      </w:r>
    </w:p>
    <w:p w14:paraId="2EB8280C"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No show se penalizará al 100% </w:t>
      </w:r>
    </w:p>
    <w:p w14:paraId="69E51BEA"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Tipo de cambio referencial S/. 3.90</w:t>
      </w:r>
    </w:p>
    <w:p w14:paraId="156CCBC2"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El orden de las visitas y los alojamientos en las ciudades mencionadas en el itinerario pueden cambiar según operador en destino.</w:t>
      </w:r>
    </w:p>
    <w:p w14:paraId="2098454D" w14:textId="312DC41F" w:rsidR="00FB2FD5" w:rsidRPr="008C4AE2" w:rsidRDefault="00FB2FD5" w:rsidP="00E25930">
      <w:pPr>
        <w:numPr>
          <w:ilvl w:val="0"/>
          <w:numId w:val="9"/>
        </w:numPr>
        <w:jc w:val="both"/>
        <w:rPr>
          <w:rFonts w:ascii="Arial" w:hAnsi="Arial" w:cs="Arial"/>
          <w:bCs/>
          <w:color w:val="6E6E6E"/>
          <w:sz w:val="18"/>
          <w:szCs w:val="18"/>
          <w:lang w:eastAsia="es-ES"/>
        </w:rPr>
      </w:pPr>
      <w:r w:rsidRPr="008C4AE2">
        <w:rPr>
          <w:rFonts w:ascii="Arial" w:hAnsi="Arial" w:cs="Arial"/>
          <w:color w:val="6E6E6E"/>
          <w:sz w:val="18"/>
          <w:szCs w:val="18"/>
        </w:rPr>
        <w:t>Si un museo o un hotel confirmado se cierra, será sustituido por otro similar.</w:t>
      </w:r>
    </w:p>
    <w:p w14:paraId="43C9B712" w14:textId="71D1B6BC" w:rsidR="008B08B1" w:rsidRPr="009D0EEC" w:rsidRDefault="008B08B1" w:rsidP="008B08B1">
      <w:pPr>
        <w:pStyle w:val="Prrafodelista"/>
        <w:numPr>
          <w:ilvl w:val="0"/>
          <w:numId w:val="9"/>
        </w:numPr>
        <w:rPr>
          <w:rFonts w:ascii="Arial" w:eastAsia="Times New Roman" w:hAnsi="Arial" w:cs="Arial"/>
          <w:bCs/>
          <w:color w:val="6E6E6E"/>
          <w:sz w:val="18"/>
          <w:szCs w:val="18"/>
          <w:lang w:val="pt-PT" w:eastAsia="es-ES"/>
        </w:rPr>
      </w:pPr>
      <w:r w:rsidRPr="009D0EEC">
        <w:rPr>
          <w:rFonts w:ascii="Arial" w:eastAsia="Times New Roman" w:hAnsi="Arial" w:cs="Arial"/>
          <w:bCs/>
          <w:color w:val="6E6E6E"/>
          <w:sz w:val="18"/>
          <w:szCs w:val="18"/>
          <w:lang w:val="pt-PT" w:eastAsia="es-ES"/>
        </w:rPr>
        <w:t>Hotel- Horario de entrada: 15:00 Horario de salida: 11:00 o 12:00.</w:t>
      </w:r>
    </w:p>
    <w:sectPr w:rsidR="008B08B1" w:rsidRPr="009D0EEC"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F269" w14:textId="77777777" w:rsidR="006677EE" w:rsidRDefault="006677EE">
      <w:r>
        <w:separator/>
      </w:r>
    </w:p>
  </w:endnote>
  <w:endnote w:type="continuationSeparator" w:id="0">
    <w:p w14:paraId="2E66EAF9" w14:textId="77777777" w:rsidR="006677EE" w:rsidRDefault="0066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8858853"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0D4B" w14:textId="77777777" w:rsidR="006677EE" w:rsidRDefault="006677EE">
      <w:r>
        <w:separator/>
      </w:r>
    </w:p>
  </w:footnote>
  <w:footnote w:type="continuationSeparator" w:id="0">
    <w:p w14:paraId="7196DF6F" w14:textId="77777777" w:rsidR="006677EE" w:rsidRDefault="0066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A527F03" w:rsidR="002A0068" w:rsidRDefault="009D0EEC">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3712C47F">
          <wp:simplePos x="0" y="0"/>
          <wp:positionH relativeFrom="column">
            <wp:posOffset>-460375</wp:posOffset>
          </wp:positionH>
          <wp:positionV relativeFrom="paragraph">
            <wp:posOffset>-301625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65B5A33"/>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912681">
    <w:abstractNumId w:val="1"/>
  </w:num>
  <w:num w:numId="2" w16cid:durableId="1584144381">
    <w:abstractNumId w:val="9"/>
  </w:num>
  <w:num w:numId="3" w16cid:durableId="1473987492">
    <w:abstractNumId w:val="5"/>
  </w:num>
  <w:num w:numId="4" w16cid:durableId="1512453417">
    <w:abstractNumId w:val="15"/>
  </w:num>
  <w:num w:numId="5" w16cid:durableId="1424952020">
    <w:abstractNumId w:val="3"/>
  </w:num>
  <w:num w:numId="6" w16cid:durableId="1346134975">
    <w:abstractNumId w:val="15"/>
  </w:num>
  <w:num w:numId="7" w16cid:durableId="722172571">
    <w:abstractNumId w:val="15"/>
  </w:num>
  <w:num w:numId="8" w16cid:durableId="428740672">
    <w:abstractNumId w:val="4"/>
  </w:num>
  <w:num w:numId="9" w16cid:durableId="1082680413">
    <w:abstractNumId w:val="18"/>
  </w:num>
  <w:num w:numId="10" w16cid:durableId="932133414">
    <w:abstractNumId w:val="8"/>
  </w:num>
  <w:num w:numId="11" w16cid:durableId="298531943">
    <w:abstractNumId w:val="12"/>
  </w:num>
  <w:num w:numId="12" w16cid:durableId="1983462539">
    <w:abstractNumId w:val="2"/>
  </w:num>
  <w:num w:numId="13" w16cid:durableId="513349017">
    <w:abstractNumId w:val="16"/>
  </w:num>
  <w:num w:numId="14" w16cid:durableId="1527063101">
    <w:abstractNumId w:val="14"/>
  </w:num>
  <w:num w:numId="15" w16cid:durableId="511990544">
    <w:abstractNumId w:val="0"/>
  </w:num>
  <w:num w:numId="16" w16cid:durableId="2044405295">
    <w:abstractNumId w:val="11"/>
  </w:num>
  <w:num w:numId="17" w16cid:durableId="1512791093">
    <w:abstractNumId w:val="6"/>
  </w:num>
  <w:num w:numId="18" w16cid:durableId="1275097441">
    <w:abstractNumId w:val="13"/>
  </w:num>
  <w:num w:numId="19" w16cid:durableId="1419865503">
    <w:abstractNumId w:val="7"/>
  </w:num>
  <w:num w:numId="20" w16cid:durableId="275529731">
    <w:abstractNumId w:val="10"/>
  </w:num>
  <w:num w:numId="21" w16cid:durableId="661009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7DA2"/>
    <w:rsid w:val="00053C33"/>
    <w:rsid w:val="00062912"/>
    <w:rsid w:val="00065899"/>
    <w:rsid w:val="00066834"/>
    <w:rsid w:val="0008014A"/>
    <w:rsid w:val="00085C33"/>
    <w:rsid w:val="000A2AFF"/>
    <w:rsid w:val="000A3655"/>
    <w:rsid w:val="000C6003"/>
    <w:rsid w:val="000C6B1F"/>
    <w:rsid w:val="000D088C"/>
    <w:rsid w:val="000D36DE"/>
    <w:rsid w:val="000D3CC3"/>
    <w:rsid w:val="000F270C"/>
    <w:rsid w:val="000F3C9D"/>
    <w:rsid w:val="001133EB"/>
    <w:rsid w:val="00126A94"/>
    <w:rsid w:val="0013194A"/>
    <w:rsid w:val="00141A17"/>
    <w:rsid w:val="00142442"/>
    <w:rsid w:val="00147384"/>
    <w:rsid w:val="00151342"/>
    <w:rsid w:val="0016257F"/>
    <w:rsid w:val="00165524"/>
    <w:rsid w:val="00167483"/>
    <w:rsid w:val="001719FC"/>
    <w:rsid w:val="001834F1"/>
    <w:rsid w:val="0018589C"/>
    <w:rsid w:val="001C05C7"/>
    <w:rsid w:val="001D1266"/>
    <w:rsid w:val="001D5145"/>
    <w:rsid w:val="001F5991"/>
    <w:rsid w:val="001F60B2"/>
    <w:rsid w:val="002134E3"/>
    <w:rsid w:val="00224F38"/>
    <w:rsid w:val="002333B9"/>
    <w:rsid w:val="002337F3"/>
    <w:rsid w:val="0023515B"/>
    <w:rsid w:val="00241822"/>
    <w:rsid w:val="00251619"/>
    <w:rsid w:val="00283E3C"/>
    <w:rsid w:val="00286CD5"/>
    <w:rsid w:val="00290A5D"/>
    <w:rsid w:val="00294036"/>
    <w:rsid w:val="002941B4"/>
    <w:rsid w:val="002A0068"/>
    <w:rsid w:val="002A33D8"/>
    <w:rsid w:val="002A3B37"/>
    <w:rsid w:val="002B0A88"/>
    <w:rsid w:val="002D4CF0"/>
    <w:rsid w:val="002D6F39"/>
    <w:rsid w:val="002F4FB6"/>
    <w:rsid w:val="00304826"/>
    <w:rsid w:val="00315F82"/>
    <w:rsid w:val="00325B7B"/>
    <w:rsid w:val="00333DA7"/>
    <w:rsid w:val="00343106"/>
    <w:rsid w:val="00343E64"/>
    <w:rsid w:val="00347516"/>
    <w:rsid w:val="00353E63"/>
    <w:rsid w:val="00367B50"/>
    <w:rsid w:val="003728DE"/>
    <w:rsid w:val="003736D9"/>
    <w:rsid w:val="0038339C"/>
    <w:rsid w:val="00386849"/>
    <w:rsid w:val="003B3F59"/>
    <w:rsid w:val="003C0065"/>
    <w:rsid w:val="003C286D"/>
    <w:rsid w:val="003C33C9"/>
    <w:rsid w:val="003C62B1"/>
    <w:rsid w:val="003D5F47"/>
    <w:rsid w:val="003D7895"/>
    <w:rsid w:val="003F0175"/>
    <w:rsid w:val="003F6245"/>
    <w:rsid w:val="00403A3C"/>
    <w:rsid w:val="00412B7D"/>
    <w:rsid w:val="00423E74"/>
    <w:rsid w:val="004248BD"/>
    <w:rsid w:val="0042557C"/>
    <w:rsid w:val="00437561"/>
    <w:rsid w:val="00447C89"/>
    <w:rsid w:val="00450765"/>
    <w:rsid w:val="00470FA9"/>
    <w:rsid w:val="004769AB"/>
    <w:rsid w:val="004951D9"/>
    <w:rsid w:val="004A22B8"/>
    <w:rsid w:val="004D506B"/>
    <w:rsid w:val="004E0DC2"/>
    <w:rsid w:val="004E395B"/>
    <w:rsid w:val="004E7093"/>
    <w:rsid w:val="004E7736"/>
    <w:rsid w:val="004F1A0E"/>
    <w:rsid w:val="0053671A"/>
    <w:rsid w:val="0053718E"/>
    <w:rsid w:val="00537886"/>
    <w:rsid w:val="00537931"/>
    <w:rsid w:val="0054392B"/>
    <w:rsid w:val="0056690E"/>
    <w:rsid w:val="00567F83"/>
    <w:rsid w:val="00582913"/>
    <w:rsid w:val="00583F62"/>
    <w:rsid w:val="0058676D"/>
    <w:rsid w:val="005A0A01"/>
    <w:rsid w:val="005C068C"/>
    <w:rsid w:val="005C1C9B"/>
    <w:rsid w:val="005C2BC0"/>
    <w:rsid w:val="005C7A4A"/>
    <w:rsid w:val="005D2454"/>
    <w:rsid w:val="005D5559"/>
    <w:rsid w:val="005E5285"/>
    <w:rsid w:val="005E54D3"/>
    <w:rsid w:val="00610F47"/>
    <w:rsid w:val="00611645"/>
    <w:rsid w:val="0063045A"/>
    <w:rsid w:val="006447A4"/>
    <w:rsid w:val="006677EE"/>
    <w:rsid w:val="00676185"/>
    <w:rsid w:val="00685824"/>
    <w:rsid w:val="00687BFA"/>
    <w:rsid w:val="006908E9"/>
    <w:rsid w:val="00692F04"/>
    <w:rsid w:val="00697FD1"/>
    <w:rsid w:val="006A51DE"/>
    <w:rsid w:val="006A7F71"/>
    <w:rsid w:val="006B5EE6"/>
    <w:rsid w:val="006C426E"/>
    <w:rsid w:val="006F2239"/>
    <w:rsid w:val="006F4B70"/>
    <w:rsid w:val="006F4B87"/>
    <w:rsid w:val="007031C6"/>
    <w:rsid w:val="00712ABF"/>
    <w:rsid w:val="00715D93"/>
    <w:rsid w:val="007225EB"/>
    <w:rsid w:val="00741BB4"/>
    <w:rsid w:val="00743107"/>
    <w:rsid w:val="00751FE3"/>
    <w:rsid w:val="00755E7F"/>
    <w:rsid w:val="0076580D"/>
    <w:rsid w:val="00786DE5"/>
    <w:rsid w:val="00787DE5"/>
    <w:rsid w:val="00797D91"/>
    <w:rsid w:val="007B1EEF"/>
    <w:rsid w:val="007E1476"/>
    <w:rsid w:val="007F15A0"/>
    <w:rsid w:val="00802D3A"/>
    <w:rsid w:val="00810547"/>
    <w:rsid w:val="008132D5"/>
    <w:rsid w:val="00825AE3"/>
    <w:rsid w:val="008430A2"/>
    <w:rsid w:val="0084608A"/>
    <w:rsid w:val="00862694"/>
    <w:rsid w:val="008723A7"/>
    <w:rsid w:val="008758D7"/>
    <w:rsid w:val="00885535"/>
    <w:rsid w:val="00891934"/>
    <w:rsid w:val="00893C71"/>
    <w:rsid w:val="008A10E0"/>
    <w:rsid w:val="008A3A4B"/>
    <w:rsid w:val="008B08B1"/>
    <w:rsid w:val="008B0F69"/>
    <w:rsid w:val="008B4207"/>
    <w:rsid w:val="008C161D"/>
    <w:rsid w:val="008C4AE2"/>
    <w:rsid w:val="008D32CF"/>
    <w:rsid w:val="008E7BF0"/>
    <w:rsid w:val="008F3B7A"/>
    <w:rsid w:val="00902599"/>
    <w:rsid w:val="009040F4"/>
    <w:rsid w:val="009069F7"/>
    <w:rsid w:val="009113D3"/>
    <w:rsid w:val="009327C5"/>
    <w:rsid w:val="00933EA0"/>
    <w:rsid w:val="00934C95"/>
    <w:rsid w:val="009405A9"/>
    <w:rsid w:val="009474F8"/>
    <w:rsid w:val="00950328"/>
    <w:rsid w:val="0095057E"/>
    <w:rsid w:val="009516EC"/>
    <w:rsid w:val="009536C2"/>
    <w:rsid w:val="00955C73"/>
    <w:rsid w:val="00956DFA"/>
    <w:rsid w:val="00956FA9"/>
    <w:rsid w:val="00961039"/>
    <w:rsid w:val="00967CE8"/>
    <w:rsid w:val="0097226F"/>
    <w:rsid w:val="009750A2"/>
    <w:rsid w:val="009756D1"/>
    <w:rsid w:val="00976D62"/>
    <w:rsid w:val="00976DA0"/>
    <w:rsid w:val="009801B3"/>
    <w:rsid w:val="00987CC8"/>
    <w:rsid w:val="00996CE3"/>
    <w:rsid w:val="009B2BF5"/>
    <w:rsid w:val="009C5F87"/>
    <w:rsid w:val="009D0EEC"/>
    <w:rsid w:val="009D4444"/>
    <w:rsid w:val="009F02D0"/>
    <w:rsid w:val="00A06832"/>
    <w:rsid w:val="00A07468"/>
    <w:rsid w:val="00A544A8"/>
    <w:rsid w:val="00A83796"/>
    <w:rsid w:val="00AA7744"/>
    <w:rsid w:val="00AB7E4A"/>
    <w:rsid w:val="00AC6DE2"/>
    <w:rsid w:val="00AD768F"/>
    <w:rsid w:val="00AE692C"/>
    <w:rsid w:val="00AF26F0"/>
    <w:rsid w:val="00B006FE"/>
    <w:rsid w:val="00B11E48"/>
    <w:rsid w:val="00B31E1C"/>
    <w:rsid w:val="00B36862"/>
    <w:rsid w:val="00B36A4B"/>
    <w:rsid w:val="00B4216A"/>
    <w:rsid w:val="00B470CD"/>
    <w:rsid w:val="00B54D70"/>
    <w:rsid w:val="00B57FB3"/>
    <w:rsid w:val="00B62AAA"/>
    <w:rsid w:val="00B768FB"/>
    <w:rsid w:val="00B8362E"/>
    <w:rsid w:val="00BB1347"/>
    <w:rsid w:val="00BC46C2"/>
    <w:rsid w:val="00BD7515"/>
    <w:rsid w:val="00BE3459"/>
    <w:rsid w:val="00BE65D1"/>
    <w:rsid w:val="00BF4AA5"/>
    <w:rsid w:val="00BF7B7B"/>
    <w:rsid w:val="00C26709"/>
    <w:rsid w:val="00C272B8"/>
    <w:rsid w:val="00C30F57"/>
    <w:rsid w:val="00C4131D"/>
    <w:rsid w:val="00C47261"/>
    <w:rsid w:val="00C5268E"/>
    <w:rsid w:val="00C56EC6"/>
    <w:rsid w:val="00C6601B"/>
    <w:rsid w:val="00C73E5C"/>
    <w:rsid w:val="00C85FC3"/>
    <w:rsid w:val="00C870CF"/>
    <w:rsid w:val="00CA71A0"/>
    <w:rsid w:val="00CB6375"/>
    <w:rsid w:val="00CD47AF"/>
    <w:rsid w:val="00D1271E"/>
    <w:rsid w:val="00D17526"/>
    <w:rsid w:val="00D209CD"/>
    <w:rsid w:val="00D23784"/>
    <w:rsid w:val="00D5177B"/>
    <w:rsid w:val="00D54855"/>
    <w:rsid w:val="00D82BA4"/>
    <w:rsid w:val="00D90799"/>
    <w:rsid w:val="00DA068A"/>
    <w:rsid w:val="00DA13A3"/>
    <w:rsid w:val="00DA7DC6"/>
    <w:rsid w:val="00DB5143"/>
    <w:rsid w:val="00DE5F65"/>
    <w:rsid w:val="00DF626E"/>
    <w:rsid w:val="00E17CD9"/>
    <w:rsid w:val="00E25930"/>
    <w:rsid w:val="00E27712"/>
    <w:rsid w:val="00E35F4F"/>
    <w:rsid w:val="00E40F65"/>
    <w:rsid w:val="00E415FE"/>
    <w:rsid w:val="00E8332B"/>
    <w:rsid w:val="00E85612"/>
    <w:rsid w:val="00EA0ED6"/>
    <w:rsid w:val="00EB28F6"/>
    <w:rsid w:val="00EB5098"/>
    <w:rsid w:val="00ED24F4"/>
    <w:rsid w:val="00ED33C0"/>
    <w:rsid w:val="00EF22FC"/>
    <w:rsid w:val="00F23163"/>
    <w:rsid w:val="00F2731B"/>
    <w:rsid w:val="00F44B85"/>
    <w:rsid w:val="00F44C12"/>
    <w:rsid w:val="00F47651"/>
    <w:rsid w:val="00F51923"/>
    <w:rsid w:val="00F71298"/>
    <w:rsid w:val="00F736C5"/>
    <w:rsid w:val="00F9332C"/>
    <w:rsid w:val="00F93D2A"/>
    <w:rsid w:val="00FB2FD5"/>
    <w:rsid w:val="00FB543A"/>
    <w:rsid w:val="00FB6D56"/>
    <w:rsid w:val="00FC085A"/>
    <w:rsid w:val="00FC18FC"/>
    <w:rsid w:val="00FD07DA"/>
    <w:rsid w:val="00FD67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4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qFormat/>
    <w:rsid w:val="00372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3235</Words>
  <Characters>17797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2026-02-26T19:42:00Z</dcterms:created>
  <dcterms:modified xsi:type="dcterms:W3CDTF">2026-02-26T20:02:00Z</dcterms:modified>
</cp:coreProperties>
</file>