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8FA33" w14:textId="695DFE4C" w:rsidR="00D570D6" w:rsidRPr="005341E3" w:rsidRDefault="00B516E0" w:rsidP="00B516E0">
      <w:pPr>
        <w:pStyle w:val="Encabezado"/>
        <w:tabs>
          <w:tab w:val="left" w:pos="810"/>
        </w:tabs>
        <w:ind w:left="-1134"/>
        <w:jc w:val="center"/>
        <w:rPr>
          <w:rFonts w:ascii="Arial" w:hAnsi="Arial" w:cs="Arial"/>
          <w:b/>
          <w:color w:val="828282"/>
          <w:sz w:val="24"/>
          <w:szCs w:val="24"/>
        </w:rPr>
      </w:pPr>
      <w:r w:rsidRPr="00D61608">
        <w:rPr>
          <w:rFonts w:ascii="Arial" w:hAnsi="Arial" w:cs="Arial"/>
          <w:color w:val="828282"/>
          <w:sz w:val="18"/>
          <w:szCs w:val="18"/>
        </w:rPr>
        <w:t xml:space="preserve">                         </w:t>
      </w:r>
      <w:r w:rsidR="005341E3" w:rsidRPr="005341E3">
        <w:rPr>
          <w:rFonts w:ascii="Arial" w:hAnsi="Arial" w:cs="Arial"/>
          <w:b/>
          <w:color w:val="828282"/>
          <w:sz w:val="24"/>
          <w:szCs w:val="24"/>
        </w:rPr>
        <w:t>Promoción</w:t>
      </w:r>
    </w:p>
    <w:p w14:paraId="11735790" w14:textId="02DD1B20" w:rsidR="00C13849" w:rsidRPr="005341E3" w:rsidRDefault="003D239B" w:rsidP="00966E42">
      <w:pPr>
        <w:spacing w:after="0" w:line="240" w:lineRule="auto"/>
        <w:jc w:val="center"/>
        <w:rPr>
          <w:rFonts w:ascii="Arial" w:hAnsi="Arial" w:cs="Arial"/>
          <w:b/>
          <w:color w:val="828282"/>
          <w:sz w:val="24"/>
          <w:szCs w:val="24"/>
        </w:rPr>
      </w:pPr>
      <w:r>
        <w:rPr>
          <w:rFonts w:ascii="Arial" w:hAnsi="Arial" w:cs="Arial"/>
          <w:b/>
          <w:color w:val="828282"/>
          <w:sz w:val="24"/>
          <w:szCs w:val="24"/>
        </w:rPr>
        <w:t>D</w:t>
      </w:r>
      <w:r w:rsidRPr="005341E3">
        <w:rPr>
          <w:rFonts w:ascii="Arial" w:hAnsi="Arial" w:cs="Arial"/>
          <w:b/>
          <w:color w:val="828282"/>
          <w:sz w:val="24"/>
          <w:szCs w:val="24"/>
        </w:rPr>
        <w:t>escubre</w:t>
      </w:r>
      <w:r w:rsidR="00AC1E97">
        <w:rPr>
          <w:rFonts w:ascii="Arial" w:hAnsi="Arial" w:cs="Arial"/>
          <w:b/>
          <w:color w:val="828282"/>
          <w:sz w:val="24"/>
          <w:szCs w:val="24"/>
        </w:rPr>
        <w:t xml:space="preserve"> </w:t>
      </w:r>
      <w:r>
        <w:rPr>
          <w:rFonts w:ascii="Arial" w:hAnsi="Arial" w:cs="Arial"/>
          <w:b/>
          <w:color w:val="828282"/>
          <w:sz w:val="24"/>
          <w:szCs w:val="24"/>
        </w:rPr>
        <w:t>Cartagena</w:t>
      </w:r>
      <w:r w:rsidR="00AC1E97">
        <w:rPr>
          <w:rFonts w:ascii="Arial" w:hAnsi="Arial" w:cs="Arial"/>
          <w:b/>
          <w:color w:val="828282"/>
          <w:sz w:val="24"/>
          <w:szCs w:val="24"/>
        </w:rPr>
        <w:t xml:space="preserve"> &amp; Islas </w:t>
      </w:r>
    </w:p>
    <w:p w14:paraId="10F2EB68" w14:textId="69DD7BE4" w:rsidR="00966E42" w:rsidRPr="00AC1E97" w:rsidRDefault="00C13849" w:rsidP="00C13849">
      <w:pPr>
        <w:spacing w:after="0" w:line="240" w:lineRule="auto"/>
        <w:jc w:val="center"/>
        <w:rPr>
          <w:rFonts w:ascii="Arial" w:eastAsia="Times New Roman" w:hAnsi="Arial" w:cs="Arial"/>
          <w:bCs/>
          <w:color w:val="828282"/>
          <w:sz w:val="20"/>
          <w:szCs w:val="20"/>
          <w:lang w:val="es-PA" w:eastAsia="es-PA"/>
        </w:rPr>
      </w:pPr>
      <w:r w:rsidRPr="00AC1E97">
        <w:rPr>
          <w:rFonts w:ascii="Arial" w:eastAsia="Times New Roman" w:hAnsi="Arial" w:cs="Arial"/>
          <w:bCs/>
          <w:color w:val="828282"/>
          <w:sz w:val="20"/>
          <w:szCs w:val="20"/>
          <w:lang w:val="es-PA" w:eastAsia="es-PA"/>
        </w:rPr>
        <w:t>0</w:t>
      </w:r>
      <w:r w:rsidR="00EC1F6B" w:rsidRPr="00AC1E97">
        <w:rPr>
          <w:rFonts w:ascii="Arial" w:eastAsia="Times New Roman" w:hAnsi="Arial" w:cs="Arial"/>
          <w:bCs/>
          <w:color w:val="828282"/>
          <w:sz w:val="20"/>
          <w:szCs w:val="20"/>
          <w:lang w:val="es-PA" w:eastAsia="es-PA"/>
        </w:rPr>
        <w:t>6</w:t>
      </w:r>
      <w:r w:rsidR="00042B55" w:rsidRPr="00AC1E97">
        <w:rPr>
          <w:rFonts w:ascii="Arial" w:eastAsia="Times New Roman" w:hAnsi="Arial" w:cs="Arial"/>
          <w:bCs/>
          <w:color w:val="828282"/>
          <w:sz w:val="20"/>
          <w:szCs w:val="20"/>
          <w:lang w:val="es-PA" w:eastAsia="es-PA"/>
        </w:rPr>
        <w:t xml:space="preserve"> días / 0</w:t>
      </w:r>
      <w:r w:rsidR="00EC1F6B" w:rsidRPr="00AC1E97">
        <w:rPr>
          <w:rFonts w:ascii="Arial" w:eastAsia="Times New Roman" w:hAnsi="Arial" w:cs="Arial"/>
          <w:bCs/>
          <w:color w:val="828282"/>
          <w:sz w:val="20"/>
          <w:szCs w:val="20"/>
          <w:lang w:val="es-PA" w:eastAsia="es-PA"/>
        </w:rPr>
        <w:t>5</w:t>
      </w:r>
      <w:r w:rsidR="00042B55" w:rsidRPr="00AC1E97">
        <w:rPr>
          <w:rFonts w:ascii="Arial" w:eastAsia="Times New Roman" w:hAnsi="Arial" w:cs="Arial"/>
          <w:bCs/>
          <w:color w:val="828282"/>
          <w:sz w:val="20"/>
          <w:szCs w:val="20"/>
          <w:lang w:val="es-PA" w:eastAsia="es-PA"/>
        </w:rPr>
        <w:t xml:space="preserve"> noches</w:t>
      </w:r>
    </w:p>
    <w:p w14:paraId="523DC22E" w14:textId="77777777" w:rsidR="004506E4" w:rsidRPr="00D61608" w:rsidRDefault="004506E4" w:rsidP="00C13849">
      <w:pPr>
        <w:spacing w:after="0" w:line="240" w:lineRule="auto"/>
        <w:jc w:val="center"/>
        <w:rPr>
          <w:rFonts w:ascii="Arial" w:eastAsia="Times New Roman" w:hAnsi="Arial" w:cs="Arial"/>
          <w:bCs/>
          <w:color w:val="828282"/>
          <w:sz w:val="18"/>
          <w:szCs w:val="18"/>
          <w:lang w:val="es-PA" w:eastAsia="es-PA"/>
        </w:rPr>
      </w:pPr>
    </w:p>
    <w:p w14:paraId="264F50E7" w14:textId="2408402C" w:rsidR="00AA739B" w:rsidRPr="003D239B" w:rsidRDefault="00AA739B" w:rsidP="00AA739B">
      <w:pPr>
        <w:jc w:val="right"/>
        <w:rPr>
          <w:rFonts w:ascii="Arial" w:hAnsi="Arial" w:cs="Arial"/>
          <w:b/>
          <w:color w:val="ED6964"/>
          <w:sz w:val="18"/>
          <w:szCs w:val="18"/>
          <w:lang w:eastAsia="es-ES"/>
        </w:rPr>
      </w:pPr>
      <w:r w:rsidRPr="003D239B">
        <w:rPr>
          <w:rFonts w:ascii="Arial" w:hAnsi="Arial" w:cs="Arial"/>
          <w:b/>
          <w:color w:val="ED6964"/>
          <w:sz w:val="18"/>
          <w:szCs w:val="18"/>
          <w:lang w:eastAsia="es-ES"/>
        </w:rPr>
        <w:t>DESDE US$</w:t>
      </w:r>
      <w:r w:rsidR="00BF12C6" w:rsidRPr="003D239B">
        <w:rPr>
          <w:rFonts w:ascii="Arial" w:hAnsi="Arial" w:cs="Arial"/>
          <w:b/>
          <w:color w:val="ED6964"/>
          <w:sz w:val="18"/>
          <w:szCs w:val="18"/>
          <w:lang w:eastAsia="es-ES"/>
        </w:rPr>
        <w:t xml:space="preserve"> </w:t>
      </w:r>
      <w:r w:rsidR="005E022F">
        <w:rPr>
          <w:rFonts w:ascii="Arial" w:hAnsi="Arial" w:cs="Arial"/>
          <w:b/>
          <w:color w:val="ED6964"/>
          <w:sz w:val="18"/>
          <w:szCs w:val="18"/>
          <w:lang w:eastAsia="es-ES"/>
        </w:rPr>
        <w:t>61</w:t>
      </w:r>
      <w:r w:rsidR="00F54D67">
        <w:rPr>
          <w:rFonts w:ascii="Arial" w:hAnsi="Arial" w:cs="Arial"/>
          <w:b/>
          <w:color w:val="ED6964"/>
          <w:sz w:val="18"/>
          <w:szCs w:val="18"/>
          <w:lang w:eastAsia="es-ES"/>
        </w:rPr>
        <w:t>9</w:t>
      </w:r>
      <w:r w:rsidRPr="003D239B">
        <w:rPr>
          <w:rFonts w:ascii="Arial" w:hAnsi="Arial" w:cs="Arial"/>
          <w:b/>
          <w:color w:val="ED6964"/>
          <w:sz w:val="18"/>
          <w:szCs w:val="18"/>
          <w:lang w:eastAsia="es-ES"/>
        </w:rPr>
        <w:t>.00</w:t>
      </w:r>
    </w:p>
    <w:p w14:paraId="4BDF80DD" w14:textId="77777777" w:rsidR="00D570D6" w:rsidRPr="00D61608" w:rsidRDefault="00D61608" w:rsidP="00D61608">
      <w:pPr>
        <w:tabs>
          <w:tab w:val="left" w:pos="284"/>
        </w:tabs>
        <w:spacing w:after="0" w:line="240" w:lineRule="auto"/>
        <w:rPr>
          <w:rFonts w:ascii="Arial" w:hAnsi="Arial" w:cs="Arial"/>
          <w:b/>
          <w:color w:val="828282"/>
          <w:sz w:val="18"/>
          <w:szCs w:val="18"/>
        </w:rPr>
      </w:pPr>
      <w:r w:rsidRPr="00D61608">
        <w:rPr>
          <w:rFonts w:ascii="Arial" w:hAnsi="Arial" w:cs="Arial"/>
          <w:b/>
          <w:color w:val="828282"/>
          <w:sz w:val="18"/>
          <w:szCs w:val="18"/>
        </w:rPr>
        <w:t>INCLUYE:</w:t>
      </w:r>
    </w:p>
    <w:p w14:paraId="733F6C10" w14:textId="77777777" w:rsidR="00584CE4" w:rsidRDefault="00584CE4" w:rsidP="00584CE4">
      <w:pPr>
        <w:tabs>
          <w:tab w:val="left" w:pos="284"/>
        </w:tabs>
        <w:spacing w:after="0" w:line="240" w:lineRule="auto"/>
        <w:rPr>
          <w:rFonts w:ascii="Arial" w:hAnsi="Arial" w:cs="Arial"/>
          <w:color w:val="828282"/>
          <w:sz w:val="18"/>
          <w:szCs w:val="18"/>
        </w:rPr>
      </w:pPr>
    </w:p>
    <w:p w14:paraId="2AEEA7B9" w14:textId="311A9BBF" w:rsidR="00584CE4" w:rsidRPr="00584CE4" w:rsidRDefault="00584CE4" w:rsidP="00584CE4">
      <w:pPr>
        <w:tabs>
          <w:tab w:val="left" w:pos="284"/>
        </w:tabs>
        <w:spacing w:after="0" w:line="240" w:lineRule="auto"/>
        <w:rPr>
          <w:rFonts w:ascii="Arial" w:hAnsi="Arial" w:cs="Arial"/>
          <w:color w:val="828282"/>
          <w:sz w:val="20"/>
          <w:szCs w:val="20"/>
        </w:rPr>
      </w:pPr>
      <w:r>
        <w:rPr>
          <w:rFonts w:ascii="Arial" w:hAnsi="Arial" w:cs="Arial"/>
          <w:color w:val="828282"/>
          <w:sz w:val="18"/>
          <w:szCs w:val="18"/>
        </w:rPr>
        <w:t xml:space="preserve">         </w:t>
      </w:r>
      <w:r w:rsidRPr="00584CE4">
        <w:rPr>
          <w:rFonts w:ascii="Arial" w:hAnsi="Arial" w:cs="Arial"/>
          <w:color w:val="828282"/>
          <w:sz w:val="20"/>
          <w:szCs w:val="20"/>
        </w:rPr>
        <w:t xml:space="preserve">  Cartagena</w:t>
      </w:r>
      <w:r>
        <w:rPr>
          <w:rFonts w:ascii="Arial" w:hAnsi="Arial" w:cs="Arial"/>
          <w:color w:val="828282"/>
          <w:sz w:val="20"/>
          <w:szCs w:val="20"/>
        </w:rPr>
        <w:t>:</w:t>
      </w:r>
    </w:p>
    <w:p w14:paraId="052DE6D7" w14:textId="6DBA9B8F" w:rsidR="003D239B" w:rsidRPr="00D61608"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 xml:space="preserve">Traslado aeropuerto </w:t>
      </w:r>
      <w:r>
        <w:rPr>
          <w:rFonts w:ascii="Arial" w:hAnsi="Arial" w:cs="Arial"/>
          <w:color w:val="828282"/>
          <w:sz w:val="18"/>
          <w:szCs w:val="18"/>
        </w:rPr>
        <w:t>Cartagena</w:t>
      </w:r>
      <w:r w:rsidRPr="00D61608">
        <w:rPr>
          <w:rFonts w:ascii="Arial" w:hAnsi="Arial" w:cs="Arial"/>
          <w:color w:val="828282"/>
          <w:sz w:val="18"/>
          <w:szCs w:val="18"/>
        </w:rPr>
        <w:t xml:space="preserve"> - Hotel – aeropuerto </w:t>
      </w:r>
      <w:r>
        <w:rPr>
          <w:rFonts w:ascii="Arial" w:hAnsi="Arial" w:cs="Arial"/>
          <w:color w:val="828282"/>
          <w:sz w:val="18"/>
          <w:szCs w:val="18"/>
        </w:rPr>
        <w:t>Cartagena</w:t>
      </w:r>
    </w:p>
    <w:p w14:paraId="4CFD8B44" w14:textId="59546D19" w:rsidR="003D239B"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0</w:t>
      </w:r>
      <w:r>
        <w:rPr>
          <w:rFonts w:ascii="Arial" w:hAnsi="Arial" w:cs="Arial"/>
          <w:color w:val="828282"/>
          <w:sz w:val="18"/>
          <w:szCs w:val="18"/>
        </w:rPr>
        <w:t>3</w:t>
      </w:r>
      <w:r w:rsidRPr="00D61608">
        <w:rPr>
          <w:rFonts w:ascii="Arial" w:hAnsi="Arial" w:cs="Arial"/>
          <w:color w:val="828282"/>
          <w:sz w:val="18"/>
          <w:szCs w:val="18"/>
        </w:rPr>
        <w:t xml:space="preserve"> noches de alojamiento en el hotel con desayuno</w:t>
      </w:r>
      <w:r>
        <w:rPr>
          <w:rFonts w:ascii="Arial" w:hAnsi="Arial" w:cs="Arial"/>
          <w:color w:val="828282"/>
          <w:sz w:val="18"/>
          <w:szCs w:val="18"/>
        </w:rPr>
        <w:t>.</w:t>
      </w:r>
      <w:r w:rsidR="00AC1E97">
        <w:rPr>
          <w:rFonts w:ascii="Arial" w:hAnsi="Arial" w:cs="Arial"/>
          <w:color w:val="828282"/>
          <w:sz w:val="18"/>
          <w:szCs w:val="18"/>
        </w:rPr>
        <w:t xml:space="preserve"> (</w:t>
      </w:r>
      <w:r w:rsidR="00AC1E97" w:rsidRPr="00AC1E97">
        <w:rPr>
          <w:rFonts w:ascii="Arial" w:hAnsi="Arial" w:cs="Arial"/>
          <w:color w:val="828282"/>
          <w:sz w:val="18"/>
          <w:szCs w:val="18"/>
        </w:rPr>
        <w:t>2 al inicio y 1 al final)</w:t>
      </w:r>
    </w:p>
    <w:p w14:paraId="52C7A862" w14:textId="77777777" w:rsidR="00584CE4" w:rsidRDefault="00584CE4" w:rsidP="00584CE4">
      <w:pPr>
        <w:tabs>
          <w:tab w:val="left" w:pos="284"/>
        </w:tabs>
        <w:spacing w:after="0" w:line="240" w:lineRule="auto"/>
        <w:rPr>
          <w:rFonts w:ascii="Arial" w:hAnsi="Arial" w:cs="Arial"/>
          <w:color w:val="828282"/>
          <w:sz w:val="20"/>
          <w:szCs w:val="20"/>
        </w:rPr>
      </w:pPr>
      <w:r>
        <w:rPr>
          <w:rFonts w:ascii="Arial" w:hAnsi="Arial" w:cs="Arial"/>
          <w:color w:val="828282"/>
          <w:sz w:val="20"/>
          <w:szCs w:val="20"/>
        </w:rPr>
        <w:t xml:space="preserve">         </w:t>
      </w:r>
    </w:p>
    <w:p w14:paraId="14083140" w14:textId="64D5CC92" w:rsidR="00584CE4" w:rsidRPr="00584CE4" w:rsidRDefault="00584CE4" w:rsidP="00584CE4">
      <w:pPr>
        <w:tabs>
          <w:tab w:val="left" w:pos="284"/>
        </w:tabs>
        <w:spacing w:after="0" w:line="240" w:lineRule="auto"/>
        <w:rPr>
          <w:rFonts w:ascii="Arial" w:hAnsi="Arial" w:cs="Arial"/>
          <w:color w:val="828282"/>
          <w:sz w:val="20"/>
          <w:szCs w:val="20"/>
        </w:rPr>
      </w:pPr>
      <w:r>
        <w:rPr>
          <w:rFonts w:ascii="Arial" w:hAnsi="Arial" w:cs="Arial"/>
          <w:color w:val="828282"/>
          <w:sz w:val="20"/>
          <w:szCs w:val="20"/>
        </w:rPr>
        <w:t xml:space="preserve">          </w:t>
      </w:r>
      <w:r w:rsidRPr="00584CE4">
        <w:rPr>
          <w:rFonts w:ascii="Arial" w:hAnsi="Arial" w:cs="Arial"/>
          <w:color w:val="828282"/>
          <w:sz w:val="20"/>
          <w:szCs w:val="20"/>
        </w:rPr>
        <w:t xml:space="preserve"> </w:t>
      </w:r>
      <w:r>
        <w:rPr>
          <w:rFonts w:ascii="Arial" w:hAnsi="Arial" w:cs="Arial"/>
          <w:color w:val="828282"/>
          <w:sz w:val="20"/>
          <w:szCs w:val="20"/>
        </w:rPr>
        <w:t>Islas:</w:t>
      </w:r>
    </w:p>
    <w:p w14:paraId="38E8BFAE" w14:textId="77777777" w:rsidR="00584CE4" w:rsidRDefault="00584CE4" w:rsidP="00584CE4">
      <w:pPr>
        <w:pStyle w:val="Prrafodelista"/>
        <w:tabs>
          <w:tab w:val="left" w:pos="284"/>
        </w:tabs>
        <w:spacing w:after="0" w:line="240" w:lineRule="auto"/>
        <w:ind w:left="1068"/>
        <w:rPr>
          <w:rFonts w:ascii="Arial" w:hAnsi="Arial" w:cs="Arial"/>
          <w:color w:val="828282"/>
          <w:sz w:val="18"/>
          <w:szCs w:val="18"/>
        </w:rPr>
      </w:pPr>
    </w:p>
    <w:p w14:paraId="35A32D34" w14:textId="23CE358A" w:rsidR="00AC1E97" w:rsidRDefault="00AC1E97" w:rsidP="00584CE4">
      <w:pPr>
        <w:pStyle w:val="Prrafodelista"/>
        <w:tabs>
          <w:tab w:val="left" w:pos="284"/>
        </w:tabs>
        <w:spacing w:after="0" w:line="240" w:lineRule="auto"/>
        <w:ind w:left="1068"/>
        <w:rPr>
          <w:rFonts w:ascii="Arial" w:hAnsi="Arial" w:cs="Arial"/>
          <w:color w:val="828282"/>
          <w:sz w:val="18"/>
          <w:szCs w:val="18"/>
        </w:rPr>
      </w:pPr>
      <w:r>
        <w:rPr>
          <w:rFonts w:ascii="Arial" w:hAnsi="Arial" w:cs="Arial"/>
          <w:color w:val="828282"/>
          <w:sz w:val="18"/>
          <w:szCs w:val="18"/>
        </w:rPr>
        <w:t>0</w:t>
      </w:r>
      <w:r w:rsidRPr="00AC1E97">
        <w:rPr>
          <w:rFonts w:ascii="Arial" w:hAnsi="Arial" w:cs="Arial"/>
          <w:color w:val="828282"/>
          <w:sz w:val="18"/>
          <w:szCs w:val="18"/>
        </w:rPr>
        <w:t>2 en Isla cercana, en hotel con plan alimenticio según elección.</w:t>
      </w:r>
    </w:p>
    <w:p w14:paraId="66901A02" w14:textId="16EA4D46" w:rsidR="003D239B" w:rsidRDefault="003D239B" w:rsidP="000E4807">
      <w:pPr>
        <w:pStyle w:val="Prrafodelista"/>
        <w:numPr>
          <w:ilvl w:val="0"/>
          <w:numId w:val="22"/>
        </w:num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Tour de Ciudad Cartagena + Castillo de San Felipe</w:t>
      </w:r>
    </w:p>
    <w:p w14:paraId="461B1037" w14:textId="3604511C" w:rsidR="00966E42" w:rsidRPr="00D61608" w:rsidRDefault="00B516E0" w:rsidP="000E4807">
      <w:pPr>
        <w:pStyle w:val="Prrafodelista"/>
        <w:numPr>
          <w:ilvl w:val="0"/>
          <w:numId w:val="22"/>
        </w:numPr>
        <w:tabs>
          <w:tab w:val="left" w:pos="284"/>
        </w:tabs>
        <w:spacing w:after="0" w:line="240" w:lineRule="auto"/>
        <w:rPr>
          <w:rFonts w:ascii="Arial" w:hAnsi="Arial" w:cs="Arial"/>
          <w:color w:val="828282"/>
          <w:sz w:val="18"/>
          <w:szCs w:val="18"/>
        </w:rPr>
      </w:pPr>
      <w:r w:rsidRPr="00D61608">
        <w:rPr>
          <w:rFonts w:ascii="Arial" w:hAnsi="Arial" w:cs="Arial"/>
          <w:color w:val="828282"/>
          <w:sz w:val="18"/>
          <w:szCs w:val="18"/>
        </w:rPr>
        <w:t>Tarjeta de asistencia por 0</w:t>
      </w:r>
      <w:r w:rsidR="003D239B">
        <w:rPr>
          <w:rFonts w:ascii="Arial" w:hAnsi="Arial" w:cs="Arial"/>
          <w:color w:val="828282"/>
          <w:sz w:val="18"/>
          <w:szCs w:val="18"/>
        </w:rPr>
        <w:t>6</w:t>
      </w:r>
      <w:r w:rsidR="00966E42" w:rsidRPr="00D61608">
        <w:rPr>
          <w:rFonts w:ascii="Arial" w:hAnsi="Arial" w:cs="Arial"/>
          <w:color w:val="828282"/>
          <w:sz w:val="18"/>
          <w:szCs w:val="18"/>
        </w:rPr>
        <w:t xml:space="preserve"> </w:t>
      </w:r>
      <w:r w:rsidR="003D239B" w:rsidRPr="00D61608">
        <w:rPr>
          <w:rFonts w:ascii="Arial" w:hAnsi="Arial" w:cs="Arial"/>
          <w:color w:val="828282"/>
          <w:sz w:val="18"/>
          <w:szCs w:val="18"/>
        </w:rPr>
        <w:t>días</w:t>
      </w:r>
      <w:r w:rsidR="00966E42" w:rsidRPr="00D61608">
        <w:rPr>
          <w:rFonts w:ascii="Arial" w:hAnsi="Arial" w:cs="Arial"/>
          <w:color w:val="828282"/>
          <w:sz w:val="18"/>
          <w:szCs w:val="18"/>
        </w:rPr>
        <w:t xml:space="preserve">, </w:t>
      </w:r>
      <w:proofErr w:type="spellStart"/>
      <w:r w:rsidR="00966E42" w:rsidRPr="00D61608">
        <w:rPr>
          <w:rFonts w:ascii="Arial" w:hAnsi="Arial" w:cs="Arial"/>
          <w:color w:val="828282"/>
          <w:sz w:val="18"/>
          <w:szCs w:val="18"/>
        </w:rPr>
        <w:t>Assist</w:t>
      </w:r>
      <w:proofErr w:type="spellEnd"/>
      <w:r w:rsidR="00966E42" w:rsidRPr="00D61608">
        <w:rPr>
          <w:rFonts w:ascii="Arial" w:hAnsi="Arial" w:cs="Arial"/>
          <w:color w:val="828282"/>
          <w:sz w:val="18"/>
          <w:szCs w:val="18"/>
        </w:rPr>
        <w:t xml:space="preserve"> </w:t>
      </w:r>
      <w:proofErr w:type="spellStart"/>
      <w:r w:rsidR="00966E42" w:rsidRPr="00D61608">
        <w:rPr>
          <w:rFonts w:ascii="Arial" w:hAnsi="Arial" w:cs="Arial"/>
          <w:color w:val="828282"/>
          <w:sz w:val="18"/>
          <w:szCs w:val="18"/>
        </w:rPr>
        <w:t>Card</w:t>
      </w:r>
      <w:proofErr w:type="spellEnd"/>
      <w:r w:rsidR="00966E42" w:rsidRPr="00D61608">
        <w:rPr>
          <w:rFonts w:ascii="Arial" w:hAnsi="Arial" w:cs="Arial"/>
          <w:color w:val="828282"/>
          <w:sz w:val="18"/>
          <w:szCs w:val="18"/>
        </w:rPr>
        <w:t>.</w:t>
      </w:r>
    </w:p>
    <w:p w14:paraId="1749DBFC" w14:textId="77777777" w:rsidR="004506E4" w:rsidRDefault="004506E4" w:rsidP="004506E4">
      <w:pPr>
        <w:spacing w:after="0" w:line="240" w:lineRule="auto"/>
        <w:rPr>
          <w:rFonts w:ascii="Arial" w:hAnsi="Arial" w:cs="Arial"/>
          <w:color w:val="828282"/>
          <w:sz w:val="18"/>
          <w:szCs w:val="18"/>
        </w:rPr>
      </w:pPr>
    </w:p>
    <w:p w14:paraId="3DE32259" w14:textId="77777777" w:rsidR="00A973BA" w:rsidRDefault="00A973BA" w:rsidP="004506E4">
      <w:pPr>
        <w:spacing w:after="0" w:line="240" w:lineRule="auto"/>
        <w:rPr>
          <w:rFonts w:ascii="Arial" w:hAnsi="Arial" w:cs="Arial"/>
          <w:color w:val="828282"/>
          <w:sz w:val="18"/>
          <w:szCs w:val="18"/>
        </w:rPr>
      </w:pPr>
    </w:p>
    <w:tbl>
      <w:tblPr>
        <w:tblW w:w="10361" w:type="dxa"/>
        <w:tblInd w:w="-1" w:type="dxa"/>
        <w:tblCellMar>
          <w:left w:w="0" w:type="dxa"/>
          <w:right w:w="0" w:type="dxa"/>
        </w:tblCellMar>
        <w:tblLook w:val="04A0" w:firstRow="1" w:lastRow="0" w:firstColumn="1" w:lastColumn="0" w:noHBand="0" w:noVBand="1"/>
      </w:tblPr>
      <w:tblGrid>
        <w:gridCol w:w="3500"/>
        <w:gridCol w:w="1120"/>
        <w:gridCol w:w="1120"/>
        <w:gridCol w:w="849"/>
        <w:gridCol w:w="482"/>
        <w:gridCol w:w="786"/>
        <w:gridCol w:w="450"/>
        <w:gridCol w:w="783"/>
        <w:gridCol w:w="450"/>
        <w:gridCol w:w="865"/>
      </w:tblGrid>
      <w:tr w:rsidR="00EC1F6B" w:rsidRPr="00EC1F6B" w14:paraId="2424906D" w14:textId="77777777" w:rsidTr="00EC1F6B">
        <w:trPr>
          <w:trHeight w:val="288"/>
        </w:trPr>
        <w:tc>
          <w:tcPr>
            <w:tcW w:w="3500" w:type="dxa"/>
            <w:vMerge w:val="restart"/>
            <w:tcBorders>
              <w:top w:val="single" w:sz="8" w:space="0" w:color="auto"/>
              <w:left w:val="single" w:sz="8" w:space="0" w:color="auto"/>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572BDDD"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HOTEL</w:t>
            </w:r>
          </w:p>
        </w:tc>
        <w:tc>
          <w:tcPr>
            <w:tcW w:w="2240" w:type="dxa"/>
            <w:gridSpan w:val="2"/>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4DEAB488"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FECHA</w:t>
            </w:r>
          </w:p>
        </w:tc>
        <w:tc>
          <w:tcPr>
            <w:tcW w:w="4621" w:type="dxa"/>
            <w:gridSpan w:val="7"/>
            <w:tcBorders>
              <w:top w:val="single" w:sz="8" w:space="0" w:color="auto"/>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401C98F4" w14:textId="2C0CB602" w:rsidR="00EC1F6B" w:rsidRPr="00EC1F6B" w:rsidRDefault="00EC1F6B" w:rsidP="00EC1F6B">
            <w:pPr>
              <w:spacing w:after="0" w:line="240" w:lineRule="auto"/>
              <w:jc w:val="center"/>
              <w:rPr>
                <w:rFonts w:ascii="Arial" w:hAnsi="Arial" w:cs="Arial"/>
                <w:b/>
                <w:bCs/>
                <w:color w:val="FFFFFF" w:themeColor="background1"/>
                <w:sz w:val="18"/>
                <w:szCs w:val="18"/>
                <w:lang w:val="es-PE"/>
              </w:rPr>
            </w:pPr>
            <w:r>
              <w:rPr>
                <w:rFonts w:ascii="Arial" w:hAnsi="Arial" w:cs="Arial"/>
                <w:b/>
                <w:bCs/>
                <w:color w:val="FFFFFF" w:themeColor="background1"/>
                <w:sz w:val="18"/>
                <w:szCs w:val="18"/>
                <w:lang w:val="es-PE"/>
              </w:rPr>
              <w:t>PRECIO POR PERSONA, EN DOLARES – NOCHE ADICIONAL DE MEDELLIN</w:t>
            </w:r>
          </w:p>
        </w:tc>
      </w:tr>
      <w:tr w:rsidR="00EC1F6B" w:rsidRPr="00EC1F6B" w14:paraId="359DF2AB" w14:textId="77777777" w:rsidTr="00EC1F6B">
        <w:trPr>
          <w:trHeight w:val="288"/>
        </w:trPr>
        <w:tc>
          <w:tcPr>
            <w:tcW w:w="0" w:type="auto"/>
            <w:vMerge/>
            <w:tcBorders>
              <w:top w:val="single" w:sz="8" w:space="0" w:color="auto"/>
              <w:left w:val="single" w:sz="8" w:space="0" w:color="auto"/>
              <w:bottom w:val="single" w:sz="8" w:space="0" w:color="auto"/>
              <w:right w:val="single" w:sz="8" w:space="0" w:color="auto"/>
            </w:tcBorders>
            <w:shd w:val="clear" w:color="auto" w:fill="969696"/>
            <w:vAlign w:val="center"/>
            <w:hideMark/>
          </w:tcPr>
          <w:p w14:paraId="29C55986"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p>
        </w:tc>
        <w:tc>
          <w:tcPr>
            <w:tcW w:w="1120"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13083ECD"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IN</w:t>
            </w:r>
          </w:p>
        </w:tc>
        <w:tc>
          <w:tcPr>
            <w:tcW w:w="1120"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E5DFF23"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OUT</w:t>
            </w:r>
          </w:p>
        </w:tc>
        <w:tc>
          <w:tcPr>
            <w:tcW w:w="849"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711B230"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SIMPLE</w:t>
            </w:r>
          </w:p>
        </w:tc>
        <w:tc>
          <w:tcPr>
            <w:tcW w:w="482"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3CEDB86D"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proofErr w:type="gramStart"/>
            <w:r w:rsidRPr="00EC1F6B">
              <w:rPr>
                <w:rFonts w:ascii="Arial" w:hAnsi="Arial" w:cs="Arial"/>
                <w:b/>
                <w:bCs/>
                <w:color w:val="FFFFFF" w:themeColor="background1"/>
                <w:sz w:val="18"/>
                <w:szCs w:val="18"/>
                <w:lang w:val="es-PE"/>
              </w:rPr>
              <w:t>N.A</w:t>
            </w:r>
            <w:proofErr w:type="gramEnd"/>
          </w:p>
        </w:tc>
        <w:tc>
          <w:tcPr>
            <w:tcW w:w="786"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6C8F109"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DOBLE</w:t>
            </w:r>
          </w:p>
        </w:tc>
        <w:tc>
          <w:tcPr>
            <w:tcW w:w="428"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65D3AC07"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proofErr w:type="gramStart"/>
            <w:r w:rsidRPr="00EC1F6B">
              <w:rPr>
                <w:rFonts w:ascii="Arial" w:hAnsi="Arial" w:cs="Arial"/>
                <w:b/>
                <w:bCs/>
                <w:color w:val="FFFFFF" w:themeColor="background1"/>
                <w:sz w:val="18"/>
                <w:szCs w:val="18"/>
                <w:lang w:val="es-PE"/>
              </w:rPr>
              <w:t>N.A</w:t>
            </w:r>
            <w:proofErr w:type="gramEnd"/>
          </w:p>
        </w:tc>
        <w:tc>
          <w:tcPr>
            <w:tcW w:w="783"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47B6682"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TRIPLE</w:t>
            </w:r>
          </w:p>
        </w:tc>
        <w:tc>
          <w:tcPr>
            <w:tcW w:w="428"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0D18342A"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proofErr w:type="gramStart"/>
            <w:r w:rsidRPr="00EC1F6B">
              <w:rPr>
                <w:rFonts w:ascii="Arial" w:hAnsi="Arial" w:cs="Arial"/>
                <w:b/>
                <w:bCs/>
                <w:color w:val="FFFFFF" w:themeColor="background1"/>
                <w:sz w:val="18"/>
                <w:szCs w:val="18"/>
                <w:lang w:val="es-PE"/>
              </w:rPr>
              <w:t>N.A</w:t>
            </w:r>
            <w:proofErr w:type="gramEnd"/>
          </w:p>
        </w:tc>
        <w:tc>
          <w:tcPr>
            <w:tcW w:w="865" w:type="dxa"/>
            <w:tcBorders>
              <w:top w:val="nil"/>
              <w:left w:val="nil"/>
              <w:bottom w:val="single" w:sz="8" w:space="0" w:color="auto"/>
              <w:right w:val="single" w:sz="8" w:space="0" w:color="auto"/>
            </w:tcBorders>
            <w:shd w:val="clear" w:color="auto" w:fill="969696"/>
            <w:noWrap/>
            <w:tcMar>
              <w:top w:w="0" w:type="dxa"/>
              <w:left w:w="70" w:type="dxa"/>
              <w:bottom w:w="0" w:type="dxa"/>
              <w:right w:w="70" w:type="dxa"/>
            </w:tcMar>
            <w:vAlign w:val="center"/>
            <w:hideMark/>
          </w:tcPr>
          <w:p w14:paraId="7495E5CD" w14:textId="77777777" w:rsidR="00EC1F6B" w:rsidRPr="00EC1F6B" w:rsidRDefault="00EC1F6B" w:rsidP="00EC1F6B">
            <w:pPr>
              <w:spacing w:after="0" w:line="240" w:lineRule="auto"/>
              <w:jc w:val="center"/>
              <w:rPr>
                <w:rFonts w:ascii="Arial" w:hAnsi="Arial" w:cs="Arial"/>
                <w:b/>
                <w:bCs/>
                <w:color w:val="FFFFFF" w:themeColor="background1"/>
                <w:sz w:val="18"/>
                <w:szCs w:val="18"/>
                <w:lang w:val="es-PE"/>
              </w:rPr>
            </w:pPr>
            <w:r w:rsidRPr="00EC1F6B">
              <w:rPr>
                <w:rFonts w:ascii="Arial" w:hAnsi="Arial" w:cs="Arial"/>
                <w:b/>
                <w:bCs/>
                <w:color w:val="FFFFFF" w:themeColor="background1"/>
                <w:sz w:val="18"/>
                <w:szCs w:val="18"/>
                <w:lang w:val="es-PE"/>
              </w:rPr>
              <w:t>MENOR</w:t>
            </w:r>
          </w:p>
        </w:tc>
      </w:tr>
      <w:tr w:rsidR="00EC1F6B" w:rsidRPr="00EC1F6B" w14:paraId="76888482" w14:textId="77777777" w:rsidTr="00AC1E97">
        <w:trPr>
          <w:trHeight w:val="288"/>
        </w:trPr>
        <w:tc>
          <w:tcPr>
            <w:tcW w:w="3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7735414" w14:textId="1CF5E90E" w:rsidR="00EC1F6B" w:rsidRPr="00EC1F6B" w:rsidRDefault="00EC1F6B" w:rsidP="00EC1F6B">
            <w:pPr>
              <w:spacing w:after="0" w:line="240" w:lineRule="auto"/>
              <w:rPr>
                <w:rFonts w:ascii="Arial" w:hAnsi="Arial" w:cs="Arial"/>
                <w:color w:val="828282"/>
                <w:sz w:val="16"/>
                <w:szCs w:val="16"/>
                <w:lang w:val="es-PE"/>
              </w:rPr>
            </w:pPr>
            <w:r w:rsidRPr="00EC1F6B">
              <w:rPr>
                <w:rFonts w:ascii="Arial" w:hAnsi="Arial" w:cs="Arial"/>
                <w:color w:val="828282"/>
                <w:sz w:val="16"/>
                <w:szCs w:val="16"/>
                <w:lang w:val="es-PE"/>
              </w:rPr>
              <w:t>CARTAGENA PLAZA</w:t>
            </w:r>
            <w:r w:rsidR="00AC1E97">
              <w:rPr>
                <w:rFonts w:ascii="Arial" w:hAnsi="Arial" w:cs="Arial"/>
                <w:color w:val="828282"/>
                <w:sz w:val="16"/>
                <w:szCs w:val="16"/>
                <w:lang w:val="es-PE"/>
              </w:rPr>
              <w:t>/ PALMARITO BEACH</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6D4174" w14:textId="77777777" w:rsidR="00EC1F6B" w:rsidRPr="00EC1F6B" w:rsidRDefault="00EC1F6B" w:rsidP="00EC1F6B">
            <w:pPr>
              <w:spacing w:after="0" w:line="240" w:lineRule="auto"/>
              <w:rPr>
                <w:rFonts w:ascii="Arial" w:hAnsi="Arial" w:cs="Arial"/>
                <w:color w:val="828282"/>
                <w:sz w:val="16"/>
                <w:szCs w:val="16"/>
                <w:lang w:val="es-PE"/>
              </w:rPr>
            </w:pPr>
            <w:r w:rsidRPr="00EC1F6B">
              <w:rPr>
                <w:rFonts w:ascii="Arial" w:hAnsi="Arial" w:cs="Arial"/>
                <w:color w:val="828282"/>
                <w:sz w:val="16"/>
                <w:szCs w:val="16"/>
                <w:lang w:val="es-PE"/>
              </w:rPr>
              <w:t>15-03-2026</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74F633" w14:textId="77777777" w:rsidR="00EC1F6B" w:rsidRPr="00EC1F6B" w:rsidRDefault="00EC1F6B" w:rsidP="00EC1F6B">
            <w:pPr>
              <w:spacing w:after="0" w:line="240" w:lineRule="auto"/>
              <w:rPr>
                <w:rFonts w:ascii="Arial" w:hAnsi="Arial" w:cs="Arial"/>
                <w:color w:val="828282"/>
                <w:sz w:val="16"/>
                <w:szCs w:val="16"/>
                <w:lang w:val="es-PE"/>
              </w:rPr>
            </w:pPr>
            <w:r w:rsidRPr="00EC1F6B">
              <w:rPr>
                <w:rFonts w:ascii="Arial" w:hAnsi="Arial" w:cs="Arial"/>
                <w:color w:val="828282"/>
                <w:sz w:val="16"/>
                <w:szCs w:val="16"/>
                <w:lang w:val="es-PE"/>
              </w:rPr>
              <w:t>20-12-2026</w:t>
            </w:r>
          </w:p>
        </w:tc>
        <w:tc>
          <w:tcPr>
            <w:tcW w:w="84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215F47E" w14:textId="4E539CF4" w:rsidR="00EC1F6B" w:rsidRPr="00EC1F6B" w:rsidRDefault="00AC1E97"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1120</w:t>
            </w:r>
          </w:p>
        </w:tc>
        <w:tc>
          <w:tcPr>
            <w:tcW w:w="482"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F516A41" w14:textId="1209C141"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315</w:t>
            </w:r>
          </w:p>
        </w:tc>
        <w:tc>
          <w:tcPr>
            <w:tcW w:w="78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1660957" w14:textId="02E1413E" w:rsidR="00EC1F6B" w:rsidRPr="00EC1F6B" w:rsidRDefault="00AC1E97" w:rsidP="00EC1F6B">
            <w:pPr>
              <w:spacing w:after="0" w:line="240" w:lineRule="auto"/>
              <w:jc w:val="center"/>
              <w:rPr>
                <w:rFonts w:ascii="Arial" w:hAnsi="Arial" w:cs="Arial"/>
                <w:b/>
                <w:bCs/>
                <w:color w:val="828282"/>
                <w:sz w:val="16"/>
                <w:szCs w:val="16"/>
                <w:lang w:val="es-PE"/>
              </w:rPr>
            </w:pPr>
            <w:r>
              <w:rPr>
                <w:rFonts w:ascii="Arial" w:hAnsi="Arial" w:cs="Arial"/>
                <w:b/>
                <w:bCs/>
                <w:color w:val="828282"/>
                <w:sz w:val="16"/>
                <w:szCs w:val="16"/>
                <w:lang w:val="es-PE"/>
              </w:rPr>
              <w:t>619</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281449F" w14:textId="3A2F510E"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156</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54323E75" w14:textId="5B974D9E" w:rsidR="00EC1F6B" w:rsidRPr="00EC1F6B" w:rsidRDefault="00AC1E97"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569</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692FF46" w14:textId="4CE6EBDE"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130</w:t>
            </w:r>
          </w:p>
        </w:tc>
        <w:tc>
          <w:tcPr>
            <w:tcW w:w="86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7057E210" w14:textId="6E7D45B6" w:rsidR="00EC1F6B" w:rsidRPr="00EC1F6B" w:rsidRDefault="00AC1E97"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305</w:t>
            </w:r>
          </w:p>
        </w:tc>
      </w:tr>
      <w:tr w:rsidR="00EC1F6B" w:rsidRPr="00EC1F6B" w14:paraId="7CD77A3E" w14:textId="77777777" w:rsidTr="00AC1E97">
        <w:trPr>
          <w:trHeight w:val="288"/>
        </w:trPr>
        <w:tc>
          <w:tcPr>
            <w:tcW w:w="35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E506370" w14:textId="04A69397" w:rsidR="00EC1F6B" w:rsidRPr="00AC1E97" w:rsidRDefault="00AC1E97" w:rsidP="00EC1F6B">
            <w:pPr>
              <w:spacing w:after="0" w:line="240" w:lineRule="auto"/>
              <w:rPr>
                <w:rFonts w:ascii="Arial" w:hAnsi="Arial" w:cs="Arial"/>
                <w:color w:val="828282"/>
                <w:sz w:val="16"/>
                <w:szCs w:val="16"/>
                <w:lang w:val="es-PE"/>
              </w:rPr>
            </w:pPr>
            <w:r w:rsidRPr="00AC1E97">
              <w:rPr>
                <w:rFonts w:ascii="Arial" w:hAnsi="Arial" w:cs="Arial"/>
                <w:color w:val="828282"/>
                <w:sz w:val="16"/>
                <w:szCs w:val="16"/>
                <w:lang w:val="es-PE"/>
              </w:rPr>
              <w:t>CAPILLA DEL MAR / ISLA D</w:t>
            </w:r>
            <w:r>
              <w:rPr>
                <w:rFonts w:ascii="Arial" w:hAnsi="Arial" w:cs="Arial"/>
                <w:color w:val="828282"/>
                <w:sz w:val="16"/>
                <w:szCs w:val="16"/>
                <w:lang w:val="es-PE"/>
              </w:rPr>
              <w:t>EL ENCANTO</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03B567" w14:textId="77777777" w:rsidR="00EC1F6B" w:rsidRPr="00EC1F6B" w:rsidRDefault="00EC1F6B" w:rsidP="00EC1F6B">
            <w:pPr>
              <w:spacing w:after="0" w:line="240" w:lineRule="auto"/>
              <w:rPr>
                <w:rFonts w:ascii="Arial" w:hAnsi="Arial" w:cs="Arial"/>
                <w:color w:val="828282"/>
                <w:sz w:val="16"/>
                <w:szCs w:val="16"/>
                <w:lang w:val="es-PE"/>
              </w:rPr>
            </w:pPr>
            <w:r w:rsidRPr="00EC1F6B">
              <w:rPr>
                <w:rFonts w:ascii="Arial" w:hAnsi="Arial" w:cs="Arial"/>
                <w:color w:val="828282"/>
                <w:sz w:val="16"/>
                <w:szCs w:val="16"/>
                <w:lang w:val="es-PE"/>
              </w:rPr>
              <w:t>15-03-2026</w:t>
            </w:r>
          </w:p>
        </w:tc>
        <w:tc>
          <w:tcPr>
            <w:tcW w:w="11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252F1AF" w14:textId="77777777" w:rsidR="00EC1F6B" w:rsidRPr="00EC1F6B" w:rsidRDefault="00EC1F6B" w:rsidP="00EC1F6B">
            <w:pPr>
              <w:spacing w:after="0" w:line="240" w:lineRule="auto"/>
              <w:rPr>
                <w:rFonts w:ascii="Arial" w:hAnsi="Arial" w:cs="Arial"/>
                <w:color w:val="828282"/>
                <w:sz w:val="16"/>
                <w:szCs w:val="16"/>
                <w:lang w:val="es-PE"/>
              </w:rPr>
            </w:pPr>
            <w:r w:rsidRPr="00EC1F6B">
              <w:rPr>
                <w:rFonts w:ascii="Arial" w:hAnsi="Arial" w:cs="Arial"/>
                <w:color w:val="828282"/>
                <w:sz w:val="16"/>
                <w:szCs w:val="16"/>
                <w:lang w:val="es-PE"/>
              </w:rPr>
              <w:t>20-12-2026</w:t>
            </w:r>
          </w:p>
        </w:tc>
        <w:tc>
          <w:tcPr>
            <w:tcW w:w="849"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30E8212" w14:textId="3FDA8BB5"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1479</w:t>
            </w:r>
          </w:p>
        </w:tc>
        <w:tc>
          <w:tcPr>
            <w:tcW w:w="482"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EA0A88E" w14:textId="17011166"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390</w:t>
            </w:r>
          </w:p>
        </w:tc>
        <w:tc>
          <w:tcPr>
            <w:tcW w:w="786"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046F3C63" w14:textId="5F7A33AE"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899</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3A6C4B8D" w14:textId="75AA979F"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195</w:t>
            </w:r>
          </w:p>
        </w:tc>
        <w:tc>
          <w:tcPr>
            <w:tcW w:w="783"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679B32CB" w14:textId="757F4AFF"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825</w:t>
            </w:r>
          </w:p>
        </w:tc>
        <w:tc>
          <w:tcPr>
            <w:tcW w:w="428"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47F87607" w14:textId="24790D5A"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201</w:t>
            </w:r>
          </w:p>
        </w:tc>
        <w:tc>
          <w:tcPr>
            <w:tcW w:w="865" w:type="dxa"/>
            <w:tcBorders>
              <w:top w:val="nil"/>
              <w:left w:val="nil"/>
              <w:bottom w:val="single" w:sz="8" w:space="0" w:color="auto"/>
              <w:right w:val="single" w:sz="8" w:space="0" w:color="auto"/>
            </w:tcBorders>
            <w:noWrap/>
            <w:tcMar>
              <w:top w:w="0" w:type="dxa"/>
              <w:left w:w="70" w:type="dxa"/>
              <w:bottom w:w="0" w:type="dxa"/>
              <w:right w:w="70" w:type="dxa"/>
            </w:tcMar>
            <w:vAlign w:val="bottom"/>
          </w:tcPr>
          <w:p w14:paraId="21D4D40B" w14:textId="463ABFEA" w:rsidR="00EC1F6B" w:rsidRPr="00EC1F6B" w:rsidRDefault="005E022F" w:rsidP="00EC1F6B">
            <w:pPr>
              <w:spacing w:after="0" w:line="240" w:lineRule="auto"/>
              <w:jc w:val="center"/>
              <w:rPr>
                <w:rFonts w:ascii="Arial" w:hAnsi="Arial" w:cs="Arial"/>
                <w:color w:val="828282"/>
                <w:sz w:val="16"/>
                <w:szCs w:val="16"/>
                <w:lang w:val="es-PE"/>
              </w:rPr>
            </w:pPr>
            <w:r>
              <w:rPr>
                <w:rFonts w:ascii="Arial" w:hAnsi="Arial" w:cs="Arial"/>
                <w:color w:val="828282"/>
                <w:sz w:val="16"/>
                <w:szCs w:val="16"/>
                <w:lang w:val="es-PE"/>
              </w:rPr>
              <w:t>655</w:t>
            </w:r>
          </w:p>
        </w:tc>
      </w:tr>
    </w:tbl>
    <w:p w14:paraId="7BCD6FA9" w14:textId="77777777" w:rsidR="00A973BA" w:rsidRDefault="00A973BA" w:rsidP="004506E4">
      <w:pPr>
        <w:spacing w:after="0" w:line="240" w:lineRule="auto"/>
        <w:rPr>
          <w:rFonts w:ascii="Arial" w:hAnsi="Arial" w:cs="Arial"/>
          <w:color w:val="828282"/>
          <w:sz w:val="18"/>
          <w:szCs w:val="18"/>
        </w:rPr>
      </w:pPr>
    </w:p>
    <w:p w14:paraId="5A759853" w14:textId="77777777" w:rsidR="00A973BA" w:rsidRDefault="00A973BA" w:rsidP="004506E4">
      <w:pPr>
        <w:spacing w:after="0" w:line="240" w:lineRule="auto"/>
        <w:rPr>
          <w:rFonts w:ascii="Arial" w:hAnsi="Arial" w:cs="Arial"/>
          <w:color w:val="828282"/>
          <w:sz w:val="18"/>
          <w:szCs w:val="18"/>
        </w:rPr>
      </w:pPr>
    </w:p>
    <w:p w14:paraId="3558850B" w14:textId="77777777" w:rsidR="003D239B" w:rsidRDefault="003D239B" w:rsidP="00681657">
      <w:pPr>
        <w:spacing w:after="0" w:line="240" w:lineRule="auto"/>
        <w:jc w:val="center"/>
        <w:rPr>
          <w:rFonts w:ascii="Arial" w:hAnsi="Arial" w:cs="Arial"/>
          <w:i/>
          <w:color w:val="828282"/>
          <w:sz w:val="18"/>
          <w:szCs w:val="18"/>
        </w:rPr>
      </w:pPr>
    </w:p>
    <w:tbl>
      <w:tblPr>
        <w:tblW w:w="8100" w:type="dxa"/>
        <w:tblInd w:w="704" w:type="dxa"/>
        <w:tblCellMar>
          <w:left w:w="70" w:type="dxa"/>
          <w:right w:w="70" w:type="dxa"/>
        </w:tblCellMar>
        <w:tblLook w:val="04A0" w:firstRow="1" w:lastRow="0" w:firstColumn="1" w:lastColumn="0" w:noHBand="0" w:noVBand="1"/>
      </w:tblPr>
      <w:tblGrid>
        <w:gridCol w:w="2072"/>
        <w:gridCol w:w="1246"/>
        <w:gridCol w:w="1247"/>
        <w:gridCol w:w="934"/>
        <w:gridCol w:w="830"/>
        <w:gridCol w:w="865"/>
        <w:gridCol w:w="906"/>
      </w:tblGrid>
      <w:tr w:rsidR="000E4807" w:rsidRPr="003D239B" w14:paraId="1631B16C" w14:textId="77777777" w:rsidTr="000E4807">
        <w:trPr>
          <w:trHeight w:val="191"/>
        </w:trPr>
        <w:tc>
          <w:tcPr>
            <w:tcW w:w="2072" w:type="dxa"/>
            <w:vMerge w:val="restart"/>
            <w:tcBorders>
              <w:top w:val="single" w:sz="4" w:space="0" w:color="auto"/>
              <w:left w:val="single" w:sz="4" w:space="0" w:color="auto"/>
              <w:bottom w:val="single" w:sz="4" w:space="0" w:color="auto"/>
              <w:right w:val="single" w:sz="4" w:space="0" w:color="auto"/>
            </w:tcBorders>
            <w:shd w:val="clear" w:color="auto" w:fill="969696"/>
            <w:noWrap/>
            <w:vAlign w:val="center"/>
            <w:hideMark/>
          </w:tcPr>
          <w:p w14:paraId="417202C5"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HOTEL</w:t>
            </w:r>
          </w:p>
        </w:tc>
        <w:tc>
          <w:tcPr>
            <w:tcW w:w="2493" w:type="dxa"/>
            <w:gridSpan w:val="2"/>
            <w:tcBorders>
              <w:top w:val="single" w:sz="4" w:space="0" w:color="auto"/>
              <w:left w:val="nil"/>
              <w:bottom w:val="single" w:sz="4" w:space="0" w:color="auto"/>
              <w:right w:val="single" w:sz="4" w:space="0" w:color="auto"/>
            </w:tcBorders>
            <w:shd w:val="clear" w:color="auto" w:fill="969696"/>
            <w:noWrap/>
            <w:vAlign w:val="center"/>
            <w:hideMark/>
          </w:tcPr>
          <w:p w14:paraId="4DE1197B"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FECHA</w:t>
            </w:r>
          </w:p>
        </w:tc>
        <w:tc>
          <w:tcPr>
            <w:tcW w:w="3535" w:type="dxa"/>
            <w:gridSpan w:val="4"/>
            <w:tcBorders>
              <w:top w:val="single" w:sz="4" w:space="0" w:color="auto"/>
              <w:left w:val="nil"/>
              <w:bottom w:val="single" w:sz="4" w:space="0" w:color="auto"/>
              <w:right w:val="single" w:sz="4" w:space="0" w:color="auto"/>
            </w:tcBorders>
            <w:shd w:val="clear" w:color="auto" w:fill="969696"/>
            <w:noWrap/>
            <w:vAlign w:val="center"/>
            <w:hideMark/>
          </w:tcPr>
          <w:p w14:paraId="4F9B5C53" w14:textId="2A4EBB62"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TARIFAS NOCHES ADICIONALES EN CARTAGENA</w:t>
            </w:r>
          </w:p>
        </w:tc>
      </w:tr>
      <w:tr w:rsidR="000E4807" w:rsidRPr="003D239B" w14:paraId="11793D4F" w14:textId="77777777" w:rsidTr="000E4807">
        <w:trPr>
          <w:trHeight w:val="191"/>
        </w:trPr>
        <w:tc>
          <w:tcPr>
            <w:tcW w:w="2072" w:type="dxa"/>
            <w:vMerge/>
            <w:tcBorders>
              <w:top w:val="single" w:sz="4" w:space="0" w:color="auto"/>
              <w:left w:val="single" w:sz="4" w:space="0" w:color="auto"/>
              <w:bottom w:val="single" w:sz="4" w:space="0" w:color="auto"/>
              <w:right w:val="single" w:sz="4" w:space="0" w:color="auto"/>
            </w:tcBorders>
            <w:shd w:val="clear" w:color="auto" w:fill="969696"/>
            <w:vAlign w:val="center"/>
            <w:hideMark/>
          </w:tcPr>
          <w:p w14:paraId="0B704AD6" w14:textId="77777777" w:rsidR="000E4807" w:rsidRPr="003D239B" w:rsidRDefault="000E4807" w:rsidP="00152653">
            <w:pPr>
              <w:spacing w:after="0" w:line="240" w:lineRule="auto"/>
              <w:rPr>
                <w:rFonts w:ascii="Aptos Narrow" w:eastAsia="Times New Roman" w:hAnsi="Aptos Narrow" w:cs="Times New Roman"/>
                <w:b/>
                <w:bCs/>
                <w:color w:val="FFFFFF"/>
                <w:sz w:val="20"/>
                <w:szCs w:val="20"/>
                <w:lang w:val="es-PE" w:eastAsia="es-PE"/>
              </w:rPr>
            </w:pPr>
          </w:p>
        </w:tc>
        <w:tc>
          <w:tcPr>
            <w:tcW w:w="1246" w:type="dxa"/>
            <w:tcBorders>
              <w:top w:val="nil"/>
              <w:left w:val="nil"/>
              <w:bottom w:val="single" w:sz="4" w:space="0" w:color="auto"/>
              <w:right w:val="single" w:sz="4" w:space="0" w:color="auto"/>
            </w:tcBorders>
            <w:shd w:val="clear" w:color="auto" w:fill="969696"/>
            <w:noWrap/>
            <w:vAlign w:val="center"/>
            <w:hideMark/>
          </w:tcPr>
          <w:p w14:paraId="6DF3BBF8"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IN</w:t>
            </w:r>
          </w:p>
        </w:tc>
        <w:tc>
          <w:tcPr>
            <w:tcW w:w="1247" w:type="dxa"/>
            <w:tcBorders>
              <w:top w:val="nil"/>
              <w:left w:val="nil"/>
              <w:bottom w:val="single" w:sz="4" w:space="0" w:color="auto"/>
              <w:right w:val="single" w:sz="4" w:space="0" w:color="auto"/>
            </w:tcBorders>
            <w:shd w:val="clear" w:color="auto" w:fill="969696"/>
            <w:noWrap/>
            <w:vAlign w:val="center"/>
            <w:hideMark/>
          </w:tcPr>
          <w:p w14:paraId="3A7F1D31" w14:textId="77777777"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sidRPr="003D239B">
              <w:rPr>
                <w:rFonts w:ascii="Aptos Narrow" w:eastAsia="Times New Roman" w:hAnsi="Aptos Narrow" w:cs="Times New Roman"/>
                <w:b/>
                <w:bCs/>
                <w:color w:val="FFFFFF"/>
                <w:sz w:val="20"/>
                <w:szCs w:val="20"/>
                <w:lang w:val="es-PE" w:eastAsia="es-PE"/>
              </w:rPr>
              <w:t>OUT</w:t>
            </w:r>
          </w:p>
        </w:tc>
        <w:tc>
          <w:tcPr>
            <w:tcW w:w="934" w:type="dxa"/>
            <w:tcBorders>
              <w:top w:val="nil"/>
              <w:left w:val="nil"/>
              <w:bottom w:val="single" w:sz="4" w:space="0" w:color="auto"/>
              <w:right w:val="single" w:sz="4" w:space="0" w:color="auto"/>
            </w:tcBorders>
            <w:shd w:val="clear" w:color="auto" w:fill="969696"/>
            <w:noWrap/>
            <w:vAlign w:val="center"/>
          </w:tcPr>
          <w:p w14:paraId="398FC3A2" w14:textId="4675F1BA"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SIMPLE</w:t>
            </w:r>
          </w:p>
        </w:tc>
        <w:tc>
          <w:tcPr>
            <w:tcW w:w="830" w:type="dxa"/>
            <w:tcBorders>
              <w:top w:val="nil"/>
              <w:left w:val="nil"/>
              <w:bottom w:val="single" w:sz="4" w:space="0" w:color="auto"/>
              <w:right w:val="single" w:sz="4" w:space="0" w:color="auto"/>
            </w:tcBorders>
            <w:shd w:val="clear" w:color="auto" w:fill="969696"/>
            <w:noWrap/>
            <w:vAlign w:val="center"/>
          </w:tcPr>
          <w:p w14:paraId="5B50E7BB" w14:textId="3BBB04B2"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DOBLE</w:t>
            </w:r>
          </w:p>
        </w:tc>
        <w:tc>
          <w:tcPr>
            <w:tcW w:w="865" w:type="dxa"/>
            <w:tcBorders>
              <w:top w:val="nil"/>
              <w:left w:val="nil"/>
              <w:bottom w:val="single" w:sz="4" w:space="0" w:color="auto"/>
              <w:right w:val="single" w:sz="4" w:space="0" w:color="auto"/>
            </w:tcBorders>
            <w:shd w:val="clear" w:color="auto" w:fill="969696"/>
            <w:noWrap/>
            <w:vAlign w:val="center"/>
          </w:tcPr>
          <w:p w14:paraId="49D6CE85" w14:textId="2A34921F"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TRIPLE</w:t>
            </w:r>
          </w:p>
        </w:tc>
        <w:tc>
          <w:tcPr>
            <w:tcW w:w="906" w:type="dxa"/>
            <w:tcBorders>
              <w:top w:val="nil"/>
              <w:left w:val="nil"/>
              <w:bottom w:val="single" w:sz="4" w:space="0" w:color="auto"/>
              <w:right w:val="single" w:sz="4" w:space="0" w:color="auto"/>
            </w:tcBorders>
            <w:shd w:val="clear" w:color="auto" w:fill="969696"/>
            <w:noWrap/>
            <w:vAlign w:val="center"/>
          </w:tcPr>
          <w:p w14:paraId="50BD9922" w14:textId="28B3E6C9" w:rsidR="000E4807" w:rsidRPr="003D239B" w:rsidRDefault="000E4807" w:rsidP="00152653">
            <w:pPr>
              <w:spacing w:after="0" w:line="240" w:lineRule="auto"/>
              <w:jc w:val="center"/>
              <w:rPr>
                <w:rFonts w:ascii="Aptos Narrow" w:eastAsia="Times New Roman" w:hAnsi="Aptos Narrow" w:cs="Times New Roman"/>
                <w:b/>
                <w:bCs/>
                <w:color w:val="FFFFFF"/>
                <w:sz w:val="20"/>
                <w:szCs w:val="20"/>
                <w:lang w:val="es-PE" w:eastAsia="es-PE"/>
              </w:rPr>
            </w:pPr>
            <w:r>
              <w:rPr>
                <w:rFonts w:ascii="Aptos Narrow" w:eastAsia="Times New Roman" w:hAnsi="Aptos Narrow" w:cs="Times New Roman"/>
                <w:b/>
                <w:bCs/>
                <w:color w:val="FFFFFF"/>
                <w:sz w:val="20"/>
                <w:szCs w:val="20"/>
                <w:lang w:val="es-PE" w:eastAsia="es-PE"/>
              </w:rPr>
              <w:t>MENOR</w:t>
            </w:r>
          </w:p>
        </w:tc>
      </w:tr>
      <w:tr w:rsidR="000E4807" w:rsidRPr="003D239B" w14:paraId="4937283E" w14:textId="77777777" w:rsidTr="000E4807">
        <w:trPr>
          <w:trHeight w:val="384"/>
        </w:trPr>
        <w:tc>
          <w:tcPr>
            <w:tcW w:w="2072" w:type="dxa"/>
            <w:tcBorders>
              <w:top w:val="nil"/>
              <w:left w:val="single" w:sz="4" w:space="0" w:color="auto"/>
              <w:bottom w:val="single" w:sz="4" w:space="0" w:color="auto"/>
              <w:right w:val="single" w:sz="4" w:space="0" w:color="auto"/>
            </w:tcBorders>
            <w:shd w:val="clear" w:color="auto" w:fill="auto"/>
            <w:vAlign w:val="center"/>
            <w:hideMark/>
          </w:tcPr>
          <w:p w14:paraId="7331AFCD" w14:textId="3339E2A5"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 xml:space="preserve">CARTAGENA PLAZA </w:t>
            </w:r>
          </w:p>
        </w:tc>
        <w:tc>
          <w:tcPr>
            <w:tcW w:w="1246" w:type="dxa"/>
            <w:tcBorders>
              <w:top w:val="nil"/>
              <w:left w:val="nil"/>
              <w:bottom w:val="single" w:sz="4" w:space="0" w:color="auto"/>
              <w:right w:val="single" w:sz="4" w:space="0" w:color="auto"/>
            </w:tcBorders>
            <w:shd w:val="clear" w:color="auto" w:fill="auto"/>
            <w:noWrap/>
            <w:vAlign w:val="center"/>
            <w:hideMark/>
          </w:tcPr>
          <w:p w14:paraId="54323CD7"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01-03-2026</w:t>
            </w:r>
          </w:p>
        </w:tc>
        <w:tc>
          <w:tcPr>
            <w:tcW w:w="1247" w:type="dxa"/>
            <w:tcBorders>
              <w:top w:val="nil"/>
              <w:left w:val="nil"/>
              <w:bottom w:val="single" w:sz="4" w:space="0" w:color="auto"/>
              <w:right w:val="single" w:sz="4" w:space="0" w:color="auto"/>
            </w:tcBorders>
            <w:shd w:val="clear" w:color="auto" w:fill="auto"/>
            <w:noWrap/>
            <w:vAlign w:val="center"/>
            <w:hideMark/>
          </w:tcPr>
          <w:p w14:paraId="2654D734"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934" w:type="dxa"/>
            <w:tcBorders>
              <w:top w:val="nil"/>
              <w:left w:val="nil"/>
              <w:bottom w:val="single" w:sz="4" w:space="0" w:color="auto"/>
              <w:right w:val="single" w:sz="4" w:space="0" w:color="auto"/>
            </w:tcBorders>
            <w:shd w:val="clear" w:color="auto" w:fill="auto"/>
            <w:noWrap/>
            <w:vAlign w:val="center"/>
          </w:tcPr>
          <w:p w14:paraId="1FD0AA3A" w14:textId="25B33AAE"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115</w:t>
            </w:r>
          </w:p>
        </w:tc>
        <w:tc>
          <w:tcPr>
            <w:tcW w:w="830" w:type="dxa"/>
            <w:tcBorders>
              <w:top w:val="nil"/>
              <w:left w:val="nil"/>
              <w:bottom w:val="single" w:sz="4" w:space="0" w:color="auto"/>
              <w:right w:val="single" w:sz="4" w:space="0" w:color="auto"/>
            </w:tcBorders>
            <w:shd w:val="clear" w:color="auto" w:fill="auto"/>
            <w:noWrap/>
            <w:vAlign w:val="center"/>
          </w:tcPr>
          <w:p w14:paraId="231F3FB9" w14:textId="6E0E685F"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59</w:t>
            </w:r>
          </w:p>
        </w:tc>
        <w:tc>
          <w:tcPr>
            <w:tcW w:w="865" w:type="dxa"/>
            <w:tcBorders>
              <w:top w:val="nil"/>
              <w:left w:val="nil"/>
              <w:bottom w:val="single" w:sz="4" w:space="0" w:color="auto"/>
              <w:right w:val="single" w:sz="4" w:space="0" w:color="auto"/>
            </w:tcBorders>
            <w:shd w:val="clear" w:color="auto" w:fill="auto"/>
            <w:noWrap/>
            <w:vAlign w:val="center"/>
          </w:tcPr>
          <w:p w14:paraId="00DC6F15" w14:textId="1F7D7B4D"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59</w:t>
            </w:r>
          </w:p>
        </w:tc>
        <w:tc>
          <w:tcPr>
            <w:tcW w:w="906" w:type="dxa"/>
            <w:tcBorders>
              <w:top w:val="nil"/>
              <w:left w:val="nil"/>
              <w:bottom w:val="single" w:sz="4" w:space="0" w:color="auto"/>
              <w:right w:val="single" w:sz="4" w:space="0" w:color="auto"/>
            </w:tcBorders>
            <w:shd w:val="clear" w:color="auto" w:fill="auto"/>
            <w:noWrap/>
            <w:vAlign w:val="center"/>
          </w:tcPr>
          <w:p w14:paraId="239E2810" w14:textId="30A1CEAE"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19</w:t>
            </w:r>
          </w:p>
        </w:tc>
      </w:tr>
      <w:tr w:rsidR="000E4807" w:rsidRPr="003D239B" w14:paraId="5BC1AA87" w14:textId="77777777" w:rsidTr="000E4807">
        <w:trPr>
          <w:trHeight w:val="384"/>
        </w:trPr>
        <w:tc>
          <w:tcPr>
            <w:tcW w:w="2072" w:type="dxa"/>
            <w:tcBorders>
              <w:top w:val="nil"/>
              <w:left w:val="single" w:sz="4" w:space="0" w:color="auto"/>
              <w:bottom w:val="single" w:sz="4" w:space="0" w:color="auto"/>
              <w:right w:val="single" w:sz="4" w:space="0" w:color="auto"/>
            </w:tcBorders>
            <w:shd w:val="clear" w:color="auto" w:fill="auto"/>
            <w:vAlign w:val="center"/>
            <w:hideMark/>
          </w:tcPr>
          <w:p w14:paraId="640FACBC" w14:textId="1A382E23"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 xml:space="preserve">CAPILLA DEL MAR </w:t>
            </w:r>
          </w:p>
        </w:tc>
        <w:tc>
          <w:tcPr>
            <w:tcW w:w="1246" w:type="dxa"/>
            <w:tcBorders>
              <w:top w:val="nil"/>
              <w:left w:val="nil"/>
              <w:bottom w:val="single" w:sz="4" w:space="0" w:color="auto"/>
              <w:right w:val="single" w:sz="4" w:space="0" w:color="auto"/>
            </w:tcBorders>
            <w:shd w:val="clear" w:color="auto" w:fill="auto"/>
            <w:noWrap/>
            <w:vAlign w:val="center"/>
            <w:hideMark/>
          </w:tcPr>
          <w:p w14:paraId="48629CCF"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01-03-2026</w:t>
            </w:r>
          </w:p>
        </w:tc>
        <w:tc>
          <w:tcPr>
            <w:tcW w:w="1247" w:type="dxa"/>
            <w:tcBorders>
              <w:top w:val="nil"/>
              <w:left w:val="nil"/>
              <w:bottom w:val="single" w:sz="4" w:space="0" w:color="auto"/>
              <w:right w:val="single" w:sz="4" w:space="0" w:color="auto"/>
            </w:tcBorders>
            <w:shd w:val="clear" w:color="auto" w:fill="auto"/>
            <w:noWrap/>
            <w:vAlign w:val="center"/>
            <w:hideMark/>
          </w:tcPr>
          <w:p w14:paraId="0A269C5A" w14:textId="77777777" w:rsidR="000E4807" w:rsidRPr="003D239B" w:rsidRDefault="000E4807" w:rsidP="00152653">
            <w:pPr>
              <w:tabs>
                <w:tab w:val="left" w:pos="284"/>
              </w:tabs>
              <w:spacing w:after="0" w:line="240" w:lineRule="auto"/>
              <w:rPr>
                <w:rFonts w:ascii="Arial" w:hAnsi="Arial" w:cs="Arial"/>
                <w:color w:val="828282"/>
                <w:sz w:val="18"/>
                <w:szCs w:val="18"/>
              </w:rPr>
            </w:pPr>
            <w:r w:rsidRPr="003D239B">
              <w:rPr>
                <w:rFonts w:ascii="Arial" w:hAnsi="Arial" w:cs="Arial"/>
                <w:color w:val="828282"/>
                <w:sz w:val="18"/>
                <w:szCs w:val="18"/>
              </w:rPr>
              <w:t>20-12-2026</w:t>
            </w:r>
          </w:p>
        </w:tc>
        <w:tc>
          <w:tcPr>
            <w:tcW w:w="934" w:type="dxa"/>
            <w:tcBorders>
              <w:top w:val="nil"/>
              <w:left w:val="nil"/>
              <w:bottom w:val="single" w:sz="4" w:space="0" w:color="auto"/>
              <w:right w:val="single" w:sz="4" w:space="0" w:color="auto"/>
            </w:tcBorders>
            <w:shd w:val="clear" w:color="auto" w:fill="auto"/>
            <w:noWrap/>
            <w:vAlign w:val="center"/>
          </w:tcPr>
          <w:p w14:paraId="0648D26F" w14:textId="7344C2F7"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151</w:t>
            </w:r>
          </w:p>
        </w:tc>
        <w:tc>
          <w:tcPr>
            <w:tcW w:w="830" w:type="dxa"/>
            <w:tcBorders>
              <w:top w:val="nil"/>
              <w:left w:val="nil"/>
              <w:bottom w:val="single" w:sz="4" w:space="0" w:color="auto"/>
              <w:right w:val="single" w:sz="4" w:space="0" w:color="auto"/>
            </w:tcBorders>
            <w:shd w:val="clear" w:color="auto" w:fill="auto"/>
            <w:noWrap/>
            <w:vAlign w:val="center"/>
          </w:tcPr>
          <w:p w14:paraId="32BDA678" w14:textId="67E4EF85"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77</w:t>
            </w:r>
          </w:p>
        </w:tc>
        <w:tc>
          <w:tcPr>
            <w:tcW w:w="865" w:type="dxa"/>
            <w:tcBorders>
              <w:top w:val="nil"/>
              <w:left w:val="nil"/>
              <w:bottom w:val="single" w:sz="4" w:space="0" w:color="auto"/>
              <w:right w:val="single" w:sz="4" w:space="0" w:color="auto"/>
            </w:tcBorders>
            <w:shd w:val="clear" w:color="auto" w:fill="auto"/>
            <w:noWrap/>
            <w:vAlign w:val="center"/>
          </w:tcPr>
          <w:p w14:paraId="30A821A3" w14:textId="41CEBACA"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63</w:t>
            </w:r>
          </w:p>
        </w:tc>
        <w:tc>
          <w:tcPr>
            <w:tcW w:w="906" w:type="dxa"/>
            <w:tcBorders>
              <w:top w:val="nil"/>
              <w:left w:val="nil"/>
              <w:bottom w:val="single" w:sz="4" w:space="0" w:color="auto"/>
              <w:right w:val="single" w:sz="4" w:space="0" w:color="auto"/>
            </w:tcBorders>
            <w:shd w:val="clear" w:color="auto" w:fill="auto"/>
            <w:noWrap/>
            <w:vAlign w:val="center"/>
          </w:tcPr>
          <w:p w14:paraId="3D1F2E1A" w14:textId="71EA3EA4" w:rsidR="000E4807" w:rsidRPr="003D239B" w:rsidRDefault="000E4807" w:rsidP="000E4807">
            <w:pPr>
              <w:tabs>
                <w:tab w:val="left" w:pos="284"/>
              </w:tabs>
              <w:spacing w:after="0" w:line="240" w:lineRule="auto"/>
              <w:jc w:val="center"/>
              <w:rPr>
                <w:rFonts w:ascii="Arial" w:hAnsi="Arial" w:cs="Arial"/>
                <w:color w:val="828282"/>
                <w:sz w:val="18"/>
                <w:szCs w:val="18"/>
              </w:rPr>
            </w:pPr>
            <w:r>
              <w:rPr>
                <w:rFonts w:ascii="Arial" w:hAnsi="Arial" w:cs="Arial"/>
                <w:color w:val="828282"/>
                <w:sz w:val="18"/>
                <w:szCs w:val="18"/>
              </w:rPr>
              <w:t>20</w:t>
            </w:r>
          </w:p>
        </w:tc>
      </w:tr>
    </w:tbl>
    <w:p w14:paraId="0BCECC82" w14:textId="77777777" w:rsidR="003D239B" w:rsidRDefault="003D239B" w:rsidP="00681657">
      <w:pPr>
        <w:spacing w:after="0" w:line="240" w:lineRule="auto"/>
        <w:jc w:val="center"/>
        <w:rPr>
          <w:rFonts w:ascii="Arial" w:hAnsi="Arial" w:cs="Arial"/>
          <w:i/>
          <w:color w:val="828282"/>
          <w:sz w:val="18"/>
          <w:szCs w:val="18"/>
        </w:rPr>
      </w:pPr>
    </w:p>
    <w:p w14:paraId="61A9B871" w14:textId="77777777" w:rsidR="003D239B" w:rsidRDefault="003D239B" w:rsidP="00681657">
      <w:pPr>
        <w:spacing w:after="0" w:line="240" w:lineRule="auto"/>
        <w:jc w:val="center"/>
        <w:rPr>
          <w:rFonts w:ascii="Arial" w:hAnsi="Arial" w:cs="Arial"/>
          <w:i/>
          <w:color w:val="828282"/>
          <w:sz w:val="18"/>
          <w:szCs w:val="18"/>
        </w:rPr>
      </w:pPr>
    </w:p>
    <w:p w14:paraId="5CF834D4" w14:textId="37C33891" w:rsidR="008616D1" w:rsidRPr="00D61608" w:rsidRDefault="00750FC6" w:rsidP="00681657">
      <w:pPr>
        <w:spacing w:after="0" w:line="240" w:lineRule="auto"/>
        <w:jc w:val="center"/>
        <w:rPr>
          <w:rFonts w:ascii="Arial" w:hAnsi="Arial" w:cs="Arial"/>
          <w:b/>
          <w:i/>
          <w:color w:val="828282"/>
          <w:sz w:val="18"/>
          <w:szCs w:val="18"/>
        </w:rPr>
      </w:pPr>
      <w:r w:rsidRPr="00D61608">
        <w:rPr>
          <w:rFonts w:ascii="Arial" w:hAnsi="Arial" w:cs="Arial"/>
          <w:i/>
          <w:color w:val="828282"/>
          <w:sz w:val="18"/>
          <w:szCs w:val="18"/>
        </w:rPr>
        <w:t>No aplica temporada alta o feriados, Servicio compartido o regular</w:t>
      </w:r>
      <w:r w:rsidRPr="00D61608">
        <w:rPr>
          <w:rFonts w:ascii="Arial" w:hAnsi="Arial" w:cs="Arial"/>
          <w:b/>
          <w:i/>
          <w:color w:val="828282"/>
          <w:sz w:val="18"/>
          <w:szCs w:val="18"/>
        </w:rPr>
        <w:t>.</w:t>
      </w:r>
    </w:p>
    <w:p w14:paraId="22DCA014" w14:textId="77777777" w:rsidR="00681657" w:rsidRPr="00681657" w:rsidRDefault="00681657" w:rsidP="00DB147E">
      <w:pPr>
        <w:pStyle w:val="Sinespaciado"/>
        <w:ind w:right="-552"/>
        <w:jc w:val="both"/>
        <w:rPr>
          <w:rFonts w:ascii="Arial" w:hAnsi="Arial" w:cs="Arial"/>
          <w:b/>
          <w:color w:val="828282"/>
          <w:sz w:val="18"/>
          <w:szCs w:val="18"/>
        </w:rPr>
      </w:pPr>
      <w:r w:rsidRPr="00681657">
        <w:rPr>
          <w:rFonts w:ascii="Arial" w:hAnsi="Arial" w:cs="Arial"/>
          <w:b/>
          <w:color w:val="828282"/>
          <w:sz w:val="18"/>
          <w:szCs w:val="18"/>
        </w:rPr>
        <w:t>NOTA</w:t>
      </w:r>
    </w:p>
    <w:p w14:paraId="04F5E03B" w14:textId="77777777" w:rsidR="00681657" w:rsidRDefault="00681657" w:rsidP="00DB147E">
      <w:pPr>
        <w:pStyle w:val="Sinespaciado"/>
        <w:ind w:right="-552"/>
        <w:jc w:val="both"/>
        <w:rPr>
          <w:rFonts w:ascii="Arial" w:hAnsi="Arial" w:cs="Arial"/>
          <w:color w:val="828282"/>
          <w:sz w:val="18"/>
          <w:szCs w:val="18"/>
        </w:rPr>
      </w:pPr>
      <w:r>
        <w:rPr>
          <w:rFonts w:ascii="Arial" w:hAnsi="Arial" w:cs="Arial"/>
          <w:color w:val="828282"/>
          <w:sz w:val="18"/>
          <w:szCs w:val="18"/>
        </w:rPr>
        <w:t xml:space="preserve">NA= Noche Adicional </w:t>
      </w:r>
    </w:p>
    <w:p w14:paraId="32B1BE60" w14:textId="77777777" w:rsidR="007A3A5B" w:rsidRPr="00D61608" w:rsidRDefault="007A3A5B" w:rsidP="00DB147E">
      <w:pPr>
        <w:pStyle w:val="Sinespaciado"/>
        <w:ind w:right="-552"/>
        <w:jc w:val="both"/>
        <w:rPr>
          <w:rFonts w:ascii="Arial" w:hAnsi="Arial" w:cs="Arial"/>
          <w:color w:val="828282"/>
          <w:sz w:val="18"/>
          <w:szCs w:val="18"/>
        </w:rPr>
      </w:pPr>
    </w:p>
    <w:p w14:paraId="67E12DCF" w14:textId="13C381C5" w:rsidR="00BD6C3E" w:rsidRDefault="00BD6C3E" w:rsidP="00BD6C3E">
      <w:pPr>
        <w:autoSpaceDE w:val="0"/>
        <w:autoSpaceDN w:val="0"/>
        <w:adjustRightInd w:val="0"/>
        <w:spacing w:after="0" w:line="240" w:lineRule="auto"/>
        <w:rPr>
          <w:rFonts w:ascii="Arial" w:hAnsi="Arial" w:cs="Arial"/>
          <w:b/>
          <w:bCs/>
          <w:color w:val="828282"/>
          <w:sz w:val="18"/>
          <w:szCs w:val="18"/>
        </w:rPr>
      </w:pPr>
      <w:r w:rsidRPr="00D61608">
        <w:rPr>
          <w:rFonts w:ascii="Arial" w:hAnsi="Arial" w:cs="Arial"/>
          <w:b/>
          <w:bCs/>
          <w:color w:val="828282"/>
          <w:sz w:val="18"/>
          <w:szCs w:val="18"/>
        </w:rPr>
        <w:t xml:space="preserve">ITINERARIO </w:t>
      </w:r>
      <w:r w:rsidR="000E4807">
        <w:rPr>
          <w:rFonts w:ascii="Arial" w:hAnsi="Arial" w:cs="Arial"/>
          <w:b/>
          <w:bCs/>
          <w:color w:val="828282"/>
          <w:sz w:val="18"/>
          <w:szCs w:val="18"/>
        </w:rPr>
        <w:t>DIA POR DIA</w:t>
      </w:r>
    </w:p>
    <w:p w14:paraId="5A6A24E4" w14:textId="77777777" w:rsid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 xml:space="preserve">Día 1. Llegada a Cartagena Recepción y traslado desde el Aeropuerto Rafael Núñez (CTG) al hotel elegido. </w:t>
      </w:r>
      <w:proofErr w:type="spellStart"/>
      <w:r w:rsidRPr="005E022F">
        <w:rPr>
          <w:rFonts w:ascii="Arial" w:hAnsi="Arial" w:cs="Arial"/>
          <w:color w:val="828282"/>
          <w:sz w:val="18"/>
          <w:szCs w:val="18"/>
        </w:rPr>
        <w:t>Check</w:t>
      </w:r>
      <w:proofErr w:type="spellEnd"/>
      <w:r w:rsidRPr="005E022F">
        <w:rPr>
          <w:rFonts w:ascii="Arial" w:hAnsi="Arial" w:cs="Arial"/>
          <w:color w:val="828282"/>
          <w:sz w:val="18"/>
          <w:szCs w:val="18"/>
        </w:rPr>
        <w:t xml:space="preserve"> – In y alojamiento. </w:t>
      </w:r>
    </w:p>
    <w:p w14:paraId="30381631" w14:textId="77777777" w:rsidR="005E022F" w:rsidRDefault="005E022F" w:rsidP="00BD6C3E">
      <w:pPr>
        <w:autoSpaceDE w:val="0"/>
        <w:autoSpaceDN w:val="0"/>
        <w:adjustRightInd w:val="0"/>
        <w:spacing w:after="0" w:line="240" w:lineRule="auto"/>
        <w:rPr>
          <w:rFonts w:ascii="Arial" w:hAnsi="Arial" w:cs="Arial"/>
          <w:color w:val="828282"/>
          <w:sz w:val="18"/>
          <w:szCs w:val="18"/>
        </w:rPr>
      </w:pPr>
    </w:p>
    <w:p w14:paraId="1FC34FD9" w14:textId="77777777" w:rsid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 xml:space="preserve">Día 2. Cartagena Desayuno.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Incluye: Transporte en vehículo climatizado, guía profesional, entrada al Castillo de San Felipe y tarjeta de asistencia médica. </w:t>
      </w:r>
    </w:p>
    <w:p w14:paraId="438D86DB" w14:textId="77777777" w:rsidR="005E022F" w:rsidRDefault="005E022F" w:rsidP="00BD6C3E">
      <w:pPr>
        <w:autoSpaceDE w:val="0"/>
        <w:autoSpaceDN w:val="0"/>
        <w:adjustRightInd w:val="0"/>
        <w:spacing w:after="0" w:line="240" w:lineRule="auto"/>
        <w:rPr>
          <w:rFonts w:ascii="Arial" w:hAnsi="Arial" w:cs="Arial"/>
          <w:color w:val="828282"/>
          <w:sz w:val="18"/>
          <w:szCs w:val="18"/>
        </w:rPr>
      </w:pPr>
    </w:p>
    <w:p w14:paraId="3F97CCF4" w14:textId="77777777" w:rsid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 xml:space="preserve">Día 3. Cartagena – Isla Desayuno. Recogida y traslado desde Cartagena a una de las Islas cercanas según elección (Traslado en embarcaciones compartidas o en algunos casos aplica transporte 100% terrestre). </w:t>
      </w:r>
      <w:proofErr w:type="spellStart"/>
      <w:r w:rsidRPr="005E022F">
        <w:rPr>
          <w:rFonts w:ascii="Arial" w:hAnsi="Arial" w:cs="Arial"/>
          <w:color w:val="828282"/>
          <w:sz w:val="18"/>
          <w:szCs w:val="18"/>
        </w:rPr>
        <w:t>Check</w:t>
      </w:r>
      <w:proofErr w:type="spellEnd"/>
      <w:r w:rsidRPr="005E022F">
        <w:rPr>
          <w:rFonts w:ascii="Arial" w:hAnsi="Arial" w:cs="Arial"/>
          <w:color w:val="828282"/>
          <w:sz w:val="18"/>
          <w:szCs w:val="18"/>
        </w:rPr>
        <w:t xml:space="preserve"> – in y alojamiento. </w:t>
      </w:r>
    </w:p>
    <w:p w14:paraId="0720DCC5" w14:textId="77777777" w:rsidR="005E022F" w:rsidRDefault="005E022F" w:rsidP="00BD6C3E">
      <w:pPr>
        <w:autoSpaceDE w:val="0"/>
        <w:autoSpaceDN w:val="0"/>
        <w:adjustRightInd w:val="0"/>
        <w:spacing w:after="0" w:line="240" w:lineRule="auto"/>
        <w:rPr>
          <w:rFonts w:ascii="Arial" w:hAnsi="Arial" w:cs="Arial"/>
          <w:color w:val="828282"/>
          <w:sz w:val="18"/>
          <w:szCs w:val="18"/>
        </w:rPr>
      </w:pPr>
    </w:p>
    <w:p w14:paraId="2445081D" w14:textId="77777777" w:rsid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 xml:space="preserve">Día 4. Isla Desayuno. Día libre para realizar actividades personales o tour opcional. </w:t>
      </w:r>
    </w:p>
    <w:p w14:paraId="65F31147" w14:textId="77777777" w:rsidR="005E022F" w:rsidRDefault="005E022F" w:rsidP="00BD6C3E">
      <w:pPr>
        <w:autoSpaceDE w:val="0"/>
        <w:autoSpaceDN w:val="0"/>
        <w:adjustRightInd w:val="0"/>
        <w:spacing w:after="0" w:line="240" w:lineRule="auto"/>
        <w:rPr>
          <w:rFonts w:ascii="Arial" w:hAnsi="Arial" w:cs="Arial"/>
          <w:color w:val="828282"/>
          <w:sz w:val="18"/>
          <w:szCs w:val="18"/>
        </w:rPr>
      </w:pPr>
    </w:p>
    <w:p w14:paraId="3F418F94" w14:textId="07551429" w:rsid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 xml:space="preserve">Día 5. Isla – Cartagena Desayuno. Recogida y traslado a la ciudad de Cartagena (terrestre o marítimo según la isla seleccionada). En caso de que el servicio haya sido en lancha, recibimiento en el muelle indicado y traslado al hotel según elección. </w:t>
      </w:r>
      <w:proofErr w:type="spellStart"/>
      <w:r w:rsidRPr="005E022F">
        <w:rPr>
          <w:rFonts w:ascii="Arial" w:hAnsi="Arial" w:cs="Arial"/>
          <w:color w:val="828282"/>
          <w:sz w:val="18"/>
          <w:szCs w:val="18"/>
        </w:rPr>
        <w:t>Check</w:t>
      </w:r>
      <w:proofErr w:type="spellEnd"/>
      <w:r w:rsidRPr="005E022F">
        <w:rPr>
          <w:rFonts w:ascii="Arial" w:hAnsi="Arial" w:cs="Arial"/>
          <w:color w:val="828282"/>
          <w:sz w:val="18"/>
          <w:szCs w:val="18"/>
        </w:rPr>
        <w:t xml:space="preserve"> – In y alojamiento. </w:t>
      </w:r>
    </w:p>
    <w:p w14:paraId="6CCE5426" w14:textId="77777777" w:rsidR="005E022F" w:rsidRDefault="005E022F" w:rsidP="00BD6C3E">
      <w:pPr>
        <w:autoSpaceDE w:val="0"/>
        <w:autoSpaceDN w:val="0"/>
        <w:adjustRightInd w:val="0"/>
        <w:spacing w:after="0" w:line="240" w:lineRule="auto"/>
        <w:rPr>
          <w:rFonts w:ascii="Arial" w:hAnsi="Arial" w:cs="Arial"/>
          <w:color w:val="828282"/>
          <w:sz w:val="18"/>
          <w:szCs w:val="18"/>
        </w:rPr>
      </w:pPr>
    </w:p>
    <w:p w14:paraId="0F5888A0" w14:textId="512E004C" w:rsidR="005E022F" w:rsidRPr="005E022F" w:rsidRDefault="005E022F" w:rsidP="00BD6C3E">
      <w:pPr>
        <w:autoSpaceDE w:val="0"/>
        <w:autoSpaceDN w:val="0"/>
        <w:adjustRightInd w:val="0"/>
        <w:spacing w:after="0" w:line="240" w:lineRule="auto"/>
        <w:rPr>
          <w:rFonts w:ascii="Arial" w:hAnsi="Arial" w:cs="Arial"/>
          <w:color w:val="828282"/>
          <w:sz w:val="18"/>
          <w:szCs w:val="18"/>
        </w:rPr>
      </w:pPr>
      <w:r w:rsidRPr="005E022F">
        <w:rPr>
          <w:rFonts w:ascii="Arial" w:hAnsi="Arial" w:cs="Arial"/>
          <w:color w:val="828282"/>
          <w:sz w:val="18"/>
          <w:szCs w:val="18"/>
        </w:rPr>
        <w:t>Día 6. Cartagena – Ciudad de Origen Desayuno. Recogida y traslado al aeropuerto Rafael Núñez (CTG) para tomar vuelo con destino a su ciudad de origen</w:t>
      </w:r>
    </w:p>
    <w:p w14:paraId="6F9810DF" w14:textId="77777777" w:rsidR="005E022F" w:rsidRDefault="005E022F" w:rsidP="00EC1F6B">
      <w:pPr>
        <w:pStyle w:val="Sinespaciado"/>
        <w:ind w:right="-1"/>
        <w:jc w:val="center"/>
        <w:rPr>
          <w:rFonts w:ascii="Arial" w:hAnsi="Arial" w:cs="Arial"/>
          <w:color w:val="828282"/>
          <w:sz w:val="18"/>
          <w:szCs w:val="18"/>
        </w:rPr>
      </w:pPr>
    </w:p>
    <w:p w14:paraId="2CA1C85A" w14:textId="77777777" w:rsidR="005E022F" w:rsidRDefault="005E022F" w:rsidP="00EC1F6B">
      <w:pPr>
        <w:pStyle w:val="Sinespaciado"/>
        <w:ind w:right="-1"/>
        <w:jc w:val="center"/>
        <w:rPr>
          <w:rFonts w:ascii="Arial" w:hAnsi="Arial" w:cs="Arial"/>
          <w:color w:val="828282"/>
          <w:sz w:val="18"/>
          <w:szCs w:val="18"/>
        </w:rPr>
      </w:pPr>
    </w:p>
    <w:p w14:paraId="1FF88FDA" w14:textId="37CC1DD8" w:rsidR="00BD6C3E" w:rsidRPr="00EC1F6B" w:rsidRDefault="00BD6C3E" w:rsidP="00EC1F6B">
      <w:pPr>
        <w:pStyle w:val="Sinespaciado"/>
        <w:ind w:right="-1"/>
        <w:jc w:val="center"/>
        <w:rPr>
          <w:rFonts w:ascii="Arial" w:hAnsi="Arial" w:cs="Arial"/>
          <w:color w:val="828282"/>
          <w:sz w:val="18"/>
          <w:szCs w:val="18"/>
        </w:rPr>
      </w:pPr>
      <w:r w:rsidRPr="00EC1F6B">
        <w:rPr>
          <w:rFonts w:ascii="Arial" w:hAnsi="Arial" w:cs="Arial"/>
          <w:color w:val="828282"/>
          <w:sz w:val="18"/>
          <w:szCs w:val="18"/>
        </w:rPr>
        <w:lastRenderedPageBreak/>
        <w:t>Fin de los servicios</w:t>
      </w:r>
    </w:p>
    <w:p w14:paraId="1DB367ED" w14:textId="77777777" w:rsidR="00BD6C3E" w:rsidRPr="00D61608" w:rsidRDefault="00BD6C3E" w:rsidP="00C0712E">
      <w:pPr>
        <w:pStyle w:val="Sinespaciado"/>
        <w:ind w:right="-552"/>
        <w:jc w:val="both"/>
        <w:rPr>
          <w:rFonts w:ascii="Arial" w:hAnsi="Arial" w:cs="Arial"/>
          <w:b/>
          <w:color w:val="828282"/>
          <w:sz w:val="18"/>
          <w:szCs w:val="18"/>
          <w:u w:val="single"/>
        </w:rPr>
      </w:pPr>
    </w:p>
    <w:p w14:paraId="77100BE1" w14:textId="77777777" w:rsidR="005341E3" w:rsidRDefault="005341E3" w:rsidP="00D61608">
      <w:pPr>
        <w:pStyle w:val="Sinespaciado"/>
        <w:ind w:right="-552"/>
        <w:jc w:val="both"/>
        <w:rPr>
          <w:rFonts w:ascii="Arial" w:hAnsi="Arial" w:cs="Arial"/>
          <w:b/>
          <w:color w:val="828282"/>
          <w:sz w:val="18"/>
          <w:szCs w:val="18"/>
        </w:rPr>
      </w:pPr>
    </w:p>
    <w:p w14:paraId="716FFFB7" w14:textId="77777777" w:rsidR="005341E3" w:rsidRDefault="005341E3" w:rsidP="00D61608">
      <w:pPr>
        <w:pStyle w:val="Sinespaciado"/>
        <w:ind w:right="-552"/>
        <w:jc w:val="both"/>
        <w:rPr>
          <w:rFonts w:ascii="Arial" w:hAnsi="Arial" w:cs="Arial"/>
          <w:b/>
          <w:color w:val="828282"/>
          <w:sz w:val="18"/>
          <w:szCs w:val="18"/>
        </w:rPr>
      </w:pPr>
    </w:p>
    <w:p w14:paraId="76534975" w14:textId="77777777" w:rsidR="005341E3" w:rsidRDefault="005341E3" w:rsidP="00D61608">
      <w:pPr>
        <w:pStyle w:val="Sinespaciado"/>
        <w:ind w:right="-552"/>
        <w:jc w:val="both"/>
        <w:rPr>
          <w:rFonts w:ascii="Arial" w:hAnsi="Arial" w:cs="Arial"/>
          <w:b/>
          <w:color w:val="828282"/>
          <w:sz w:val="18"/>
          <w:szCs w:val="18"/>
        </w:rPr>
      </w:pPr>
    </w:p>
    <w:p w14:paraId="06A6BEC0" w14:textId="70B1F6BB" w:rsidR="00D61608" w:rsidRPr="00D61608" w:rsidRDefault="00AE33FA" w:rsidP="00D61608">
      <w:pPr>
        <w:pStyle w:val="Sinespaciado"/>
        <w:ind w:right="-552"/>
        <w:jc w:val="both"/>
        <w:rPr>
          <w:rFonts w:ascii="Arial" w:hAnsi="Arial" w:cs="Arial"/>
          <w:b/>
          <w:color w:val="828282"/>
          <w:sz w:val="18"/>
          <w:szCs w:val="18"/>
        </w:rPr>
      </w:pPr>
      <w:r w:rsidRPr="00D61608">
        <w:rPr>
          <w:rFonts w:ascii="Arial" w:hAnsi="Arial" w:cs="Arial"/>
          <w:b/>
          <w:color w:val="828282"/>
          <w:sz w:val="18"/>
          <w:szCs w:val="18"/>
        </w:rPr>
        <w:t>NO INCLUYE:</w:t>
      </w:r>
    </w:p>
    <w:p w14:paraId="45F08273" w14:textId="77777777" w:rsidR="00D61608"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Seguro hotelero (voluntario).</w:t>
      </w:r>
    </w:p>
    <w:p w14:paraId="36C9402F" w14:textId="77777777" w:rsidR="00D61608" w:rsidRPr="00B23F36" w:rsidRDefault="00D61608" w:rsidP="00B23F36">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Iva de alojamiento (extranjeros/no residentes en Colombia son</w:t>
      </w:r>
      <w:r w:rsidR="00B23F36">
        <w:rPr>
          <w:rFonts w:ascii="Arial" w:hAnsi="Arial" w:cs="Arial"/>
          <w:color w:val="828282"/>
          <w:sz w:val="18"/>
          <w:szCs w:val="18"/>
        </w:rPr>
        <w:t xml:space="preserve"> </w:t>
      </w:r>
      <w:r w:rsidRPr="00B23F36">
        <w:rPr>
          <w:rFonts w:ascii="Arial" w:hAnsi="Arial" w:cs="Arial"/>
          <w:color w:val="828282"/>
          <w:sz w:val="18"/>
          <w:szCs w:val="18"/>
        </w:rPr>
        <w:t>exentos) (ver más indicaciones en términos y condiciones).</w:t>
      </w:r>
    </w:p>
    <w:p w14:paraId="61B00CB6" w14:textId="77777777" w:rsidR="007C6066" w:rsidRPr="00D61608" w:rsidRDefault="00D61608" w:rsidP="00D61608">
      <w:pPr>
        <w:pStyle w:val="Sinespaciado"/>
        <w:numPr>
          <w:ilvl w:val="0"/>
          <w:numId w:val="16"/>
        </w:numPr>
        <w:ind w:right="-552"/>
        <w:jc w:val="both"/>
        <w:rPr>
          <w:rFonts w:ascii="Arial" w:hAnsi="Arial" w:cs="Arial"/>
          <w:color w:val="828282"/>
          <w:sz w:val="18"/>
          <w:szCs w:val="18"/>
        </w:rPr>
      </w:pPr>
      <w:r w:rsidRPr="00D61608">
        <w:rPr>
          <w:rFonts w:ascii="Arial" w:hAnsi="Arial" w:cs="Arial"/>
          <w:color w:val="828282"/>
          <w:sz w:val="18"/>
          <w:szCs w:val="18"/>
        </w:rPr>
        <w:t>Servicios y gastos no especificados.</w:t>
      </w:r>
    </w:p>
    <w:p w14:paraId="39E48074" w14:textId="77777777" w:rsidR="00BD6C3E" w:rsidRPr="00D61608" w:rsidRDefault="00BD6C3E" w:rsidP="00C0712E">
      <w:pPr>
        <w:pStyle w:val="Sinespaciado"/>
        <w:ind w:right="-552"/>
        <w:jc w:val="both"/>
        <w:rPr>
          <w:rFonts w:ascii="Arial" w:hAnsi="Arial" w:cs="Arial"/>
          <w:b/>
          <w:color w:val="828282"/>
          <w:sz w:val="18"/>
          <w:szCs w:val="18"/>
          <w:u w:val="single"/>
        </w:rPr>
      </w:pPr>
    </w:p>
    <w:p w14:paraId="0E20AFEB" w14:textId="4779811A" w:rsidR="00C0712E" w:rsidRPr="00AE33FA" w:rsidRDefault="00C0712E" w:rsidP="00C0712E">
      <w:pPr>
        <w:pStyle w:val="Sinespaciado"/>
        <w:ind w:right="-552"/>
        <w:jc w:val="both"/>
        <w:rPr>
          <w:rFonts w:ascii="Arial" w:hAnsi="Arial" w:cs="Arial"/>
          <w:b/>
          <w:color w:val="828282"/>
          <w:sz w:val="18"/>
          <w:szCs w:val="18"/>
        </w:rPr>
      </w:pPr>
      <w:r w:rsidRPr="00AE33FA">
        <w:rPr>
          <w:rFonts w:ascii="Arial" w:hAnsi="Arial" w:cs="Arial"/>
          <w:b/>
          <w:color w:val="828282"/>
          <w:sz w:val="18"/>
          <w:szCs w:val="18"/>
        </w:rPr>
        <w:t>PROGRAMA:</w:t>
      </w:r>
    </w:p>
    <w:p w14:paraId="09952070" w14:textId="2B90B21D"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 Aplica suplemento para servicios de traslados llegando o</w:t>
      </w:r>
      <w:r>
        <w:rPr>
          <w:rFonts w:ascii="Arial" w:hAnsi="Arial" w:cs="Arial"/>
          <w:color w:val="828282"/>
          <w:sz w:val="18"/>
          <w:szCs w:val="18"/>
        </w:rPr>
        <w:t xml:space="preserve"> </w:t>
      </w:r>
      <w:r w:rsidRPr="00F54D67">
        <w:rPr>
          <w:rFonts w:ascii="Arial" w:hAnsi="Arial" w:cs="Arial"/>
          <w:color w:val="828282"/>
          <w:sz w:val="18"/>
          <w:szCs w:val="18"/>
        </w:rPr>
        <w:t>saliendo en horarios nocturnos.</w:t>
      </w:r>
    </w:p>
    <w:p w14:paraId="51FBBF0B" w14:textId="50458928"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 El Museo del Oro está cerrado los lunes: el Museo Botero</w:t>
      </w:r>
      <w:r>
        <w:rPr>
          <w:rFonts w:ascii="Arial" w:hAnsi="Arial" w:cs="Arial"/>
          <w:color w:val="828282"/>
          <w:sz w:val="18"/>
          <w:szCs w:val="18"/>
        </w:rPr>
        <w:t xml:space="preserve"> </w:t>
      </w:r>
      <w:r w:rsidRPr="00F54D67">
        <w:rPr>
          <w:rFonts w:ascii="Arial" w:hAnsi="Arial" w:cs="Arial"/>
          <w:color w:val="828282"/>
          <w:sz w:val="18"/>
          <w:szCs w:val="18"/>
        </w:rPr>
        <w:t>está cerrado los martes. En estos días solo se visita un</w:t>
      </w:r>
    </w:p>
    <w:p w14:paraId="41DCF08C" w14:textId="77777777"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museo.</w:t>
      </w:r>
    </w:p>
    <w:p w14:paraId="5FBA56E3" w14:textId="4F2329CE"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 El ascenso en teleférico o funicular los domingos tiene un</w:t>
      </w:r>
      <w:r>
        <w:rPr>
          <w:rFonts w:ascii="Arial" w:hAnsi="Arial" w:cs="Arial"/>
          <w:color w:val="828282"/>
          <w:sz w:val="18"/>
          <w:szCs w:val="18"/>
        </w:rPr>
        <w:t xml:space="preserve"> </w:t>
      </w:r>
      <w:r w:rsidRPr="00F54D67">
        <w:rPr>
          <w:rFonts w:ascii="Arial" w:hAnsi="Arial" w:cs="Arial"/>
          <w:color w:val="828282"/>
          <w:sz w:val="18"/>
          <w:szCs w:val="18"/>
        </w:rPr>
        <w:t>sobrecosto de (</w:t>
      </w:r>
      <w:proofErr w:type="spellStart"/>
      <w:r w:rsidRPr="00F54D67">
        <w:rPr>
          <w:rFonts w:ascii="Arial" w:hAnsi="Arial" w:cs="Arial"/>
          <w:color w:val="828282"/>
          <w:sz w:val="18"/>
          <w:szCs w:val="18"/>
        </w:rPr>
        <w:t>Fast</w:t>
      </w:r>
      <w:proofErr w:type="spellEnd"/>
      <w:r w:rsidRPr="00F54D67">
        <w:rPr>
          <w:rFonts w:ascii="Arial" w:hAnsi="Arial" w:cs="Arial"/>
          <w:color w:val="828282"/>
          <w:sz w:val="18"/>
          <w:szCs w:val="18"/>
        </w:rPr>
        <w:t xml:space="preserve"> Pass) con fila exclusiva por alta</w:t>
      </w:r>
    </w:p>
    <w:p w14:paraId="0AA42EE4" w14:textId="77777777"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afluencia de peregrinos.</w:t>
      </w:r>
    </w:p>
    <w:p w14:paraId="51FCF100" w14:textId="28D96942"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 Puntos de encuentro para el City tour Medellín: Parque del</w:t>
      </w:r>
      <w:r>
        <w:rPr>
          <w:rFonts w:ascii="Arial" w:hAnsi="Arial" w:cs="Arial"/>
          <w:color w:val="828282"/>
          <w:sz w:val="18"/>
          <w:szCs w:val="18"/>
        </w:rPr>
        <w:t xml:space="preserve"> </w:t>
      </w:r>
      <w:r w:rsidRPr="00F54D67">
        <w:rPr>
          <w:rFonts w:ascii="Arial" w:hAnsi="Arial" w:cs="Arial"/>
          <w:color w:val="828282"/>
          <w:sz w:val="18"/>
          <w:szCs w:val="18"/>
        </w:rPr>
        <w:t>Poblado 9:30 am - Estación Estadio del Metro 10:10 am.</w:t>
      </w:r>
    </w:p>
    <w:p w14:paraId="44436FE3" w14:textId="3DDAC76D"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Salida P.M: Parque del Poblado 14:10 – Centro Comercial</w:t>
      </w:r>
      <w:r>
        <w:rPr>
          <w:rFonts w:ascii="Arial" w:hAnsi="Arial" w:cs="Arial"/>
          <w:color w:val="828282"/>
          <w:sz w:val="18"/>
          <w:szCs w:val="18"/>
        </w:rPr>
        <w:t xml:space="preserve"> </w:t>
      </w:r>
      <w:r w:rsidRPr="00F54D67">
        <w:rPr>
          <w:rFonts w:ascii="Arial" w:hAnsi="Arial" w:cs="Arial"/>
          <w:color w:val="828282"/>
          <w:sz w:val="18"/>
          <w:szCs w:val="18"/>
        </w:rPr>
        <w:t>Oviedo 14:30.</w:t>
      </w:r>
    </w:p>
    <w:p w14:paraId="257C320A" w14:textId="59432245"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 Puntos de encuentro para el tour de ciudad + Castillo de</w:t>
      </w:r>
      <w:r>
        <w:rPr>
          <w:rFonts w:ascii="Arial" w:hAnsi="Arial" w:cs="Arial"/>
          <w:color w:val="828282"/>
          <w:sz w:val="18"/>
          <w:szCs w:val="18"/>
        </w:rPr>
        <w:t xml:space="preserve"> </w:t>
      </w:r>
      <w:r w:rsidRPr="00F54D67">
        <w:rPr>
          <w:rFonts w:ascii="Arial" w:hAnsi="Arial" w:cs="Arial"/>
          <w:color w:val="828282"/>
          <w:sz w:val="18"/>
          <w:szCs w:val="18"/>
        </w:rPr>
        <w:t>San Felipe en Cartagena: Bóveda 8:15, Hotel Santa Teresa</w:t>
      </w:r>
    </w:p>
    <w:p w14:paraId="7D8B4F8A" w14:textId="6B0C8F9A"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8:20, Centro Comercial NAO 8:30. Aplica recargo para</w:t>
      </w:r>
      <w:r>
        <w:rPr>
          <w:rFonts w:ascii="Arial" w:hAnsi="Arial" w:cs="Arial"/>
          <w:color w:val="828282"/>
          <w:sz w:val="18"/>
          <w:szCs w:val="18"/>
        </w:rPr>
        <w:t xml:space="preserve"> </w:t>
      </w:r>
      <w:r w:rsidRPr="00F54D67">
        <w:rPr>
          <w:rFonts w:ascii="Arial" w:hAnsi="Arial" w:cs="Arial"/>
          <w:color w:val="828282"/>
          <w:sz w:val="18"/>
          <w:szCs w:val="18"/>
        </w:rPr>
        <w:t>pasajeros alojados en Mamonal, Manzanillo, Barú e Islas</w:t>
      </w:r>
    </w:p>
    <w:p w14:paraId="53456D55" w14:textId="5292B136"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del Rosario, o deben dirigirse al punto de inicio del tour. En</w:t>
      </w:r>
      <w:r>
        <w:rPr>
          <w:rFonts w:ascii="Arial" w:hAnsi="Arial" w:cs="Arial"/>
          <w:color w:val="828282"/>
          <w:sz w:val="18"/>
          <w:szCs w:val="18"/>
        </w:rPr>
        <w:t xml:space="preserve"> </w:t>
      </w:r>
      <w:r w:rsidRPr="00F54D67">
        <w:rPr>
          <w:rFonts w:ascii="Arial" w:hAnsi="Arial" w:cs="Arial"/>
          <w:color w:val="828282"/>
          <w:sz w:val="18"/>
          <w:szCs w:val="18"/>
        </w:rPr>
        <w:t>la tarde: Hotel Corales de Indias 13:10, zona norte hasta</w:t>
      </w:r>
    </w:p>
    <w:p w14:paraId="37710379" w14:textId="14FE187E" w:rsidR="00F54D67" w:rsidRPr="00F54D67" w:rsidRDefault="00F54D67" w:rsidP="00F54D67">
      <w:pPr>
        <w:pStyle w:val="Sinespaciado"/>
        <w:ind w:right="-1"/>
        <w:jc w:val="both"/>
        <w:rPr>
          <w:rFonts w:ascii="Arial" w:hAnsi="Arial" w:cs="Arial"/>
          <w:color w:val="828282"/>
          <w:sz w:val="18"/>
          <w:szCs w:val="18"/>
        </w:rPr>
      </w:pPr>
      <w:r w:rsidRPr="00F54D67">
        <w:rPr>
          <w:rFonts w:ascii="Arial" w:hAnsi="Arial" w:cs="Arial"/>
          <w:color w:val="828282"/>
          <w:sz w:val="18"/>
          <w:szCs w:val="18"/>
        </w:rPr>
        <w:t>Hotel Sonesta 13:15, Las Bóvedas #3 13:40, Teatro Heredia</w:t>
      </w:r>
      <w:r>
        <w:rPr>
          <w:rFonts w:ascii="Arial" w:hAnsi="Arial" w:cs="Arial"/>
          <w:color w:val="828282"/>
          <w:sz w:val="18"/>
          <w:szCs w:val="18"/>
        </w:rPr>
        <w:t xml:space="preserve"> </w:t>
      </w:r>
      <w:r w:rsidRPr="00F54D67">
        <w:rPr>
          <w:rFonts w:ascii="Arial" w:hAnsi="Arial" w:cs="Arial"/>
          <w:color w:val="828282"/>
          <w:sz w:val="18"/>
          <w:szCs w:val="18"/>
        </w:rPr>
        <w:t>Adolfo Mejía 13:45, Boca</w:t>
      </w:r>
      <w:r>
        <w:rPr>
          <w:rFonts w:ascii="Arial" w:hAnsi="Arial" w:cs="Arial"/>
          <w:color w:val="828282"/>
          <w:sz w:val="18"/>
          <w:szCs w:val="18"/>
        </w:rPr>
        <w:t xml:space="preserve"> </w:t>
      </w:r>
      <w:r w:rsidRPr="00F54D67">
        <w:rPr>
          <w:rFonts w:ascii="Arial" w:hAnsi="Arial" w:cs="Arial"/>
          <w:color w:val="828282"/>
          <w:sz w:val="18"/>
          <w:szCs w:val="18"/>
        </w:rPr>
        <w:t>grande, laguito y Castillo</w:t>
      </w:r>
      <w:r>
        <w:rPr>
          <w:rFonts w:ascii="Arial" w:hAnsi="Arial" w:cs="Arial"/>
          <w:color w:val="828282"/>
          <w:sz w:val="18"/>
          <w:szCs w:val="18"/>
        </w:rPr>
        <w:t xml:space="preserve"> </w:t>
      </w:r>
      <w:r w:rsidRPr="00F54D67">
        <w:rPr>
          <w:rFonts w:ascii="Arial" w:hAnsi="Arial" w:cs="Arial"/>
          <w:color w:val="828282"/>
          <w:sz w:val="18"/>
          <w:szCs w:val="18"/>
        </w:rPr>
        <w:t>grande</w:t>
      </w:r>
    </w:p>
    <w:p w14:paraId="46723449" w14:textId="059EF966" w:rsidR="007C6066" w:rsidRPr="00D61608" w:rsidRDefault="00F54D67" w:rsidP="00F54D67">
      <w:pPr>
        <w:pStyle w:val="Sinespaciado"/>
        <w:ind w:right="-1"/>
        <w:jc w:val="both"/>
        <w:rPr>
          <w:rFonts w:ascii="Arial" w:hAnsi="Arial" w:cs="Arial"/>
          <w:b/>
          <w:color w:val="828282"/>
          <w:sz w:val="18"/>
          <w:szCs w:val="18"/>
          <w:u w:val="single"/>
        </w:rPr>
      </w:pPr>
      <w:r w:rsidRPr="00F54D67">
        <w:rPr>
          <w:rFonts w:ascii="Arial" w:hAnsi="Arial" w:cs="Arial"/>
          <w:color w:val="828282"/>
          <w:sz w:val="18"/>
          <w:szCs w:val="18"/>
        </w:rPr>
        <w:t>14:00, Inicio del tour 14:30.</w:t>
      </w:r>
    </w:p>
    <w:p w14:paraId="035F47A2" w14:textId="77777777" w:rsidR="00F54D67" w:rsidRDefault="00F54D67" w:rsidP="00AA739B">
      <w:pPr>
        <w:pStyle w:val="Sinespaciado"/>
        <w:ind w:right="-1"/>
        <w:jc w:val="both"/>
        <w:rPr>
          <w:rFonts w:ascii="Arial" w:hAnsi="Arial" w:cs="Arial"/>
          <w:b/>
          <w:color w:val="828282"/>
          <w:sz w:val="18"/>
          <w:szCs w:val="18"/>
        </w:rPr>
      </w:pPr>
    </w:p>
    <w:p w14:paraId="68573649" w14:textId="77777777" w:rsidR="00F54D67" w:rsidRDefault="00F54D67" w:rsidP="00AA739B">
      <w:pPr>
        <w:pStyle w:val="Sinespaciado"/>
        <w:ind w:right="-1"/>
        <w:jc w:val="both"/>
        <w:rPr>
          <w:rFonts w:ascii="Arial" w:hAnsi="Arial" w:cs="Arial"/>
          <w:b/>
          <w:color w:val="828282"/>
          <w:sz w:val="18"/>
          <w:szCs w:val="18"/>
        </w:rPr>
      </w:pPr>
    </w:p>
    <w:p w14:paraId="264C9EB3" w14:textId="794BB477" w:rsidR="00C22D4B" w:rsidRPr="00EA15B1" w:rsidRDefault="00C22D4B" w:rsidP="00AA739B">
      <w:pPr>
        <w:pStyle w:val="Sinespaciado"/>
        <w:ind w:right="-1"/>
        <w:jc w:val="both"/>
        <w:rPr>
          <w:rFonts w:ascii="Arial" w:hAnsi="Arial" w:cs="Arial"/>
          <w:b/>
          <w:color w:val="828282"/>
          <w:sz w:val="18"/>
          <w:szCs w:val="18"/>
        </w:rPr>
      </w:pPr>
      <w:r w:rsidRPr="00EA15B1">
        <w:rPr>
          <w:rFonts w:ascii="Arial" w:hAnsi="Arial" w:cs="Arial"/>
          <w:b/>
          <w:color w:val="828282"/>
          <w:sz w:val="18"/>
          <w:szCs w:val="18"/>
        </w:rPr>
        <w:t>TRASLADOS:</w:t>
      </w:r>
    </w:p>
    <w:p w14:paraId="64710C1F" w14:textId="77777777" w:rsidR="00EA15B1" w:rsidRDefault="00C22D4B" w:rsidP="00EA15B1">
      <w:pPr>
        <w:pStyle w:val="Sinespaciado"/>
        <w:numPr>
          <w:ilvl w:val="0"/>
          <w:numId w:val="18"/>
        </w:numPr>
        <w:ind w:left="360" w:right="-1"/>
        <w:jc w:val="both"/>
        <w:rPr>
          <w:rFonts w:ascii="Arial" w:hAnsi="Arial" w:cs="Arial"/>
          <w:color w:val="828282"/>
          <w:sz w:val="18"/>
          <w:szCs w:val="18"/>
        </w:rPr>
      </w:pPr>
      <w:r w:rsidRPr="00D61608">
        <w:rPr>
          <w:rFonts w:ascii="Arial" w:hAnsi="Arial" w:cs="Arial"/>
          <w:color w:val="828282"/>
          <w:sz w:val="18"/>
          <w:szCs w:val="18"/>
        </w:rPr>
        <w:t xml:space="preserve">Traslado aeropuerto BOG - Hotel - aeropuerto BOG: </w:t>
      </w:r>
    </w:p>
    <w:p w14:paraId="5FEAEBF5" w14:textId="77777777" w:rsidR="00B270BD" w:rsidRDefault="00EA15B1" w:rsidP="00EA15B1">
      <w:pPr>
        <w:pStyle w:val="Sinespaciado"/>
        <w:numPr>
          <w:ilvl w:val="0"/>
          <w:numId w:val="18"/>
        </w:numPr>
        <w:ind w:left="360" w:right="-1"/>
        <w:jc w:val="both"/>
        <w:rPr>
          <w:rFonts w:ascii="Arial" w:hAnsi="Arial" w:cs="Arial"/>
          <w:color w:val="828282"/>
          <w:sz w:val="18"/>
          <w:szCs w:val="18"/>
        </w:rPr>
      </w:pPr>
      <w:r w:rsidRPr="00EA15B1">
        <w:rPr>
          <w:rFonts w:ascii="Arial" w:hAnsi="Arial" w:cs="Arial"/>
          <w:color w:val="828282"/>
          <w:sz w:val="18"/>
          <w:szCs w:val="18"/>
        </w:rPr>
        <w:t>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w:t>
      </w:r>
    </w:p>
    <w:p w14:paraId="526B0905" w14:textId="77777777" w:rsidR="00C22D4B" w:rsidRDefault="00C22D4B" w:rsidP="00EA15B1">
      <w:pPr>
        <w:pStyle w:val="Sinespaciado"/>
        <w:numPr>
          <w:ilvl w:val="0"/>
          <w:numId w:val="18"/>
        </w:numPr>
        <w:ind w:left="360" w:right="-1"/>
        <w:jc w:val="both"/>
        <w:rPr>
          <w:rFonts w:ascii="Arial" w:hAnsi="Arial" w:cs="Arial"/>
          <w:color w:val="828282"/>
          <w:sz w:val="18"/>
          <w:szCs w:val="18"/>
        </w:rPr>
      </w:pPr>
      <w:r w:rsidRPr="00B270BD">
        <w:rPr>
          <w:rFonts w:ascii="Arial" w:hAnsi="Arial" w:cs="Arial"/>
          <w:color w:val="828282"/>
          <w:sz w:val="18"/>
          <w:szCs w:val="18"/>
        </w:rPr>
        <w:t>En caso de retraso en el vuelo de llegada o una vez llegado el vuelo se separa hasta por espacio de 1 hora, 30 minutos, espera adicional generan cobros adicionales.</w:t>
      </w:r>
    </w:p>
    <w:p w14:paraId="21EED607" w14:textId="77777777" w:rsidR="00F54D67" w:rsidRDefault="00F54D67" w:rsidP="00F54D67">
      <w:pPr>
        <w:pStyle w:val="Sinespaciado"/>
        <w:ind w:right="-1"/>
        <w:jc w:val="both"/>
        <w:rPr>
          <w:rFonts w:ascii="Arial" w:hAnsi="Arial" w:cs="Arial"/>
          <w:color w:val="828282"/>
          <w:sz w:val="18"/>
          <w:szCs w:val="18"/>
        </w:rPr>
      </w:pPr>
    </w:p>
    <w:p w14:paraId="1CB15040" w14:textId="4D0AA240" w:rsidR="00F54D67" w:rsidRPr="00EC1F6B" w:rsidRDefault="00F54D67" w:rsidP="00F54D67">
      <w:pPr>
        <w:pStyle w:val="Sinespaciado"/>
        <w:ind w:right="-1"/>
        <w:jc w:val="both"/>
        <w:rPr>
          <w:rFonts w:ascii="Arial" w:hAnsi="Arial" w:cs="Arial"/>
          <w:b/>
          <w:bCs/>
          <w:color w:val="828282"/>
          <w:sz w:val="18"/>
          <w:szCs w:val="18"/>
          <w:lang w:val="en-US"/>
        </w:rPr>
      </w:pPr>
      <w:r w:rsidRPr="00EC1F6B">
        <w:rPr>
          <w:rFonts w:ascii="Arial" w:hAnsi="Arial" w:cs="Arial"/>
          <w:b/>
          <w:bCs/>
          <w:color w:val="828282"/>
          <w:sz w:val="18"/>
          <w:szCs w:val="18"/>
          <w:lang w:val="en-US"/>
        </w:rPr>
        <w:t>HOTEL:</w:t>
      </w:r>
    </w:p>
    <w:p w14:paraId="7C24C5D9" w14:textId="1397EB01" w:rsidR="00F54D67" w:rsidRPr="00EC1F6B" w:rsidRDefault="00F54D67" w:rsidP="00F54D67">
      <w:pPr>
        <w:pStyle w:val="Sinespaciado"/>
        <w:ind w:right="-1"/>
        <w:jc w:val="both"/>
        <w:rPr>
          <w:rFonts w:ascii="Arial" w:hAnsi="Arial" w:cs="Arial"/>
          <w:color w:val="828282"/>
          <w:sz w:val="18"/>
          <w:szCs w:val="18"/>
          <w:lang w:val="en-US"/>
        </w:rPr>
      </w:pPr>
      <w:r w:rsidRPr="00EC1F6B">
        <w:rPr>
          <w:rFonts w:ascii="Arial" w:hAnsi="Arial" w:cs="Arial"/>
          <w:color w:val="828282"/>
          <w:sz w:val="18"/>
          <w:szCs w:val="18"/>
          <w:lang w:val="en-US"/>
        </w:rPr>
        <w:t>ANDES PLAZA Hab. Superior</w:t>
      </w:r>
    </w:p>
    <w:p w14:paraId="7904FBE1" w14:textId="3362E043" w:rsidR="00F54D67" w:rsidRDefault="00F54D67" w:rsidP="00F54D67">
      <w:pPr>
        <w:pStyle w:val="Sinespaciado"/>
        <w:ind w:right="-1"/>
        <w:jc w:val="both"/>
        <w:rPr>
          <w:rFonts w:ascii="Arial" w:hAnsi="Arial" w:cs="Arial"/>
          <w:color w:val="828282"/>
          <w:sz w:val="18"/>
          <w:szCs w:val="18"/>
          <w:lang w:val="es-ES"/>
        </w:rPr>
      </w:pPr>
      <w:r w:rsidRPr="00EC1F6B">
        <w:rPr>
          <w:rFonts w:ascii="Arial" w:hAnsi="Arial" w:cs="Arial"/>
          <w:color w:val="828282"/>
          <w:sz w:val="18"/>
          <w:szCs w:val="18"/>
          <w:lang w:val="en-US"/>
        </w:rPr>
        <w:t xml:space="preserve">FIRST CLASS Hab. </w:t>
      </w:r>
      <w:r w:rsidRPr="00F54D67">
        <w:rPr>
          <w:rFonts w:ascii="Arial" w:hAnsi="Arial" w:cs="Arial"/>
          <w:color w:val="828282"/>
          <w:sz w:val="18"/>
          <w:szCs w:val="18"/>
          <w:lang w:val="es-ES"/>
        </w:rPr>
        <w:t>Superior</w:t>
      </w:r>
    </w:p>
    <w:p w14:paraId="3AB5266B" w14:textId="28F38D81" w:rsidR="00F54D67" w:rsidRDefault="00F54D67" w:rsidP="00F54D67">
      <w:pPr>
        <w:pStyle w:val="Sinespaciado"/>
        <w:ind w:right="-1"/>
        <w:jc w:val="both"/>
        <w:rPr>
          <w:rFonts w:ascii="Arial" w:hAnsi="Arial" w:cs="Arial"/>
          <w:color w:val="828282"/>
          <w:sz w:val="18"/>
          <w:szCs w:val="18"/>
          <w:lang w:val="es-ES"/>
        </w:rPr>
      </w:pPr>
      <w:r w:rsidRPr="00F54D67">
        <w:rPr>
          <w:rFonts w:ascii="Arial" w:hAnsi="Arial" w:cs="Arial"/>
          <w:color w:val="828282"/>
          <w:sz w:val="18"/>
          <w:szCs w:val="18"/>
          <w:lang w:val="es-ES"/>
        </w:rPr>
        <w:t>CARTAGENA PLAZA Hab. Superior City View 2 camas</w:t>
      </w:r>
    </w:p>
    <w:p w14:paraId="171BA44A" w14:textId="3FBA6213" w:rsidR="00F54D67" w:rsidRDefault="00F54D67" w:rsidP="00F54D67">
      <w:pPr>
        <w:pStyle w:val="Sinespaciado"/>
        <w:ind w:right="-1"/>
        <w:jc w:val="both"/>
        <w:rPr>
          <w:rFonts w:ascii="Arial" w:hAnsi="Arial" w:cs="Arial"/>
          <w:color w:val="828282"/>
          <w:sz w:val="18"/>
          <w:szCs w:val="18"/>
          <w:lang w:val="es-ES"/>
        </w:rPr>
      </w:pPr>
      <w:r w:rsidRPr="00F54D67">
        <w:rPr>
          <w:rFonts w:ascii="Arial" w:hAnsi="Arial" w:cs="Arial"/>
          <w:color w:val="828282"/>
          <w:sz w:val="18"/>
          <w:szCs w:val="18"/>
          <w:lang w:val="es-ES"/>
        </w:rPr>
        <w:t xml:space="preserve">Incluye: Alojamiento en hotel turista según descripción o similar, plan con desayuno. Permite 1 niño hasta 4 años durmiendo con los padres con desayuno. Temporada alta 2026 MDE: ene 22/26 - Ene 25/26, Ene 27/26 - Ene 29/26, Mar 29/26 -Abr 05/26, Abr 25/26, Jul 28/26 - Jul 30/26, </w:t>
      </w:r>
      <w:proofErr w:type="spellStart"/>
      <w:r w:rsidRPr="00F54D67">
        <w:rPr>
          <w:rFonts w:ascii="Arial" w:hAnsi="Arial" w:cs="Arial"/>
          <w:color w:val="828282"/>
          <w:sz w:val="18"/>
          <w:szCs w:val="18"/>
          <w:lang w:val="es-ES"/>
        </w:rPr>
        <w:t>Ago</w:t>
      </w:r>
      <w:proofErr w:type="spellEnd"/>
      <w:r w:rsidRPr="00F54D67">
        <w:rPr>
          <w:rFonts w:ascii="Arial" w:hAnsi="Arial" w:cs="Arial"/>
          <w:color w:val="828282"/>
          <w:sz w:val="18"/>
          <w:szCs w:val="18"/>
          <w:lang w:val="es-ES"/>
        </w:rPr>
        <w:t xml:space="preserve"> 03/26 - </w:t>
      </w:r>
      <w:proofErr w:type="spellStart"/>
      <w:r w:rsidRPr="00F54D67">
        <w:rPr>
          <w:rFonts w:ascii="Arial" w:hAnsi="Arial" w:cs="Arial"/>
          <w:color w:val="828282"/>
          <w:sz w:val="18"/>
          <w:szCs w:val="18"/>
          <w:lang w:val="es-ES"/>
        </w:rPr>
        <w:t>Ago</w:t>
      </w:r>
      <w:proofErr w:type="spellEnd"/>
      <w:r w:rsidRPr="00F54D67">
        <w:rPr>
          <w:rFonts w:ascii="Arial" w:hAnsi="Arial" w:cs="Arial"/>
          <w:color w:val="828282"/>
          <w:sz w:val="18"/>
          <w:szCs w:val="18"/>
          <w:lang w:val="es-ES"/>
        </w:rPr>
        <w:t xml:space="preserve"> 15/26, Oct 01/26 - Oct 15/26, Dic 01/26 - Dic 18/26, Dic 28/26 - Dic 31/26</w:t>
      </w:r>
    </w:p>
    <w:p w14:paraId="7EDD8889" w14:textId="77777777" w:rsidR="00F54D67" w:rsidRDefault="00F54D67" w:rsidP="00F54D67">
      <w:pPr>
        <w:pStyle w:val="Sinespaciado"/>
        <w:ind w:right="-1"/>
        <w:jc w:val="both"/>
        <w:rPr>
          <w:rFonts w:ascii="Arial" w:hAnsi="Arial" w:cs="Arial"/>
          <w:color w:val="828282"/>
          <w:sz w:val="18"/>
          <w:szCs w:val="18"/>
          <w:lang w:val="es-ES"/>
        </w:rPr>
      </w:pPr>
    </w:p>
    <w:p w14:paraId="121DF112" w14:textId="4DE5A8C5" w:rsidR="00F54D67" w:rsidRDefault="00F54D67" w:rsidP="00F54D67">
      <w:pPr>
        <w:pStyle w:val="Sinespaciado"/>
        <w:ind w:right="-1"/>
        <w:jc w:val="both"/>
        <w:rPr>
          <w:rFonts w:ascii="Arial" w:hAnsi="Arial" w:cs="Arial"/>
          <w:color w:val="828282"/>
          <w:sz w:val="18"/>
          <w:szCs w:val="18"/>
          <w:lang w:val="es-ES"/>
        </w:rPr>
      </w:pPr>
      <w:r>
        <w:rPr>
          <w:rFonts w:ascii="Arial" w:hAnsi="Arial" w:cs="Arial"/>
          <w:color w:val="828282"/>
          <w:sz w:val="18"/>
          <w:szCs w:val="18"/>
          <w:lang w:val="es-ES"/>
        </w:rPr>
        <w:t xml:space="preserve">IMPORTANTE: </w:t>
      </w:r>
      <w:r w:rsidRPr="00F54D67">
        <w:rPr>
          <w:rFonts w:ascii="Arial" w:hAnsi="Arial" w:cs="Arial"/>
          <w:color w:val="828282"/>
          <w:sz w:val="18"/>
          <w:szCs w:val="18"/>
          <w:lang w:val="es-ES"/>
        </w:rPr>
        <w:t>Ene 13/26 - Dic 20/26 Excepto Temporada alta 2026</w:t>
      </w:r>
    </w:p>
    <w:p w14:paraId="64A7F3E7" w14:textId="77777777" w:rsidR="00F54D67" w:rsidRDefault="00F54D67" w:rsidP="00F54D67">
      <w:pPr>
        <w:pStyle w:val="Sinespaciado"/>
        <w:ind w:right="-1"/>
        <w:jc w:val="both"/>
        <w:rPr>
          <w:rFonts w:ascii="Arial" w:hAnsi="Arial" w:cs="Arial"/>
          <w:color w:val="828282"/>
          <w:sz w:val="18"/>
          <w:szCs w:val="18"/>
          <w:lang w:val="es-ES"/>
        </w:rPr>
      </w:pPr>
    </w:p>
    <w:p w14:paraId="5606E49E" w14:textId="0587B4DD" w:rsidR="00F54D67" w:rsidRPr="00EC1F6B" w:rsidRDefault="00F54D67" w:rsidP="00F54D67">
      <w:pPr>
        <w:pStyle w:val="Sinespaciado"/>
        <w:ind w:right="-1"/>
        <w:jc w:val="both"/>
        <w:rPr>
          <w:rFonts w:ascii="Arial" w:hAnsi="Arial" w:cs="Arial"/>
          <w:color w:val="828282"/>
          <w:sz w:val="18"/>
          <w:szCs w:val="18"/>
          <w:lang w:val="en-US"/>
        </w:rPr>
      </w:pPr>
      <w:r w:rsidRPr="00F54D67">
        <w:rPr>
          <w:rFonts w:ascii="Arial" w:hAnsi="Arial" w:cs="Arial"/>
          <w:color w:val="828282"/>
          <w:sz w:val="18"/>
          <w:szCs w:val="18"/>
          <w:lang w:val="en-US"/>
        </w:rPr>
        <w:t xml:space="preserve">BEST WESTERN PLUS 93 PARK Hab. </w:t>
      </w:r>
      <w:r w:rsidRPr="00EC1F6B">
        <w:rPr>
          <w:rFonts w:ascii="Arial" w:hAnsi="Arial" w:cs="Arial"/>
          <w:color w:val="828282"/>
          <w:sz w:val="18"/>
          <w:szCs w:val="18"/>
          <w:lang w:val="en-US"/>
        </w:rPr>
        <w:t>Superior</w:t>
      </w:r>
    </w:p>
    <w:p w14:paraId="1042823F" w14:textId="74D563C0" w:rsidR="00F54D67" w:rsidRPr="00EC1F6B" w:rsidRDefault="00F54D67" w:rsidP="00F54D67">
      <w:pPr>
        <w:pStyle w:val="Sinespaciado"/>
        <w:ind w:right="-1"/>
        <w:jc w:val="both"/>
        <w:rPr>
          <w:rFonts w:ascii="Arial" w:hAnsi="Arial" w:cs="Arial"/>
          <w:color w:val="828282"/>
          <w:sz w:val="18"/>
          <w:szCs w:val="18"/>
          <w:lang w:val="en-US"/>
        </w:rPr>
      </w:pPr>
      <w:r w:rsidRPr="00EC1F6B">
        <w:rPr>
          <w:rFonts w:ascii="Arial" w:hAnsi="Arial" w:cs="Arial"/>
          <w:color w:val="828282"/>
          <w:sz w:val="18"/>
          <w:szCs w:val="18"/>
          <w:lang w:val="en-US"/>
        </w:rPr>
        <w:t>DIX HOTEL Hab. Standard</w:t>
      </w:r>
    </w:p>
    <w:p w14:paraId="4FE33927" w14:textId="29C71895" w:rsidR="00F54D67" w:rsidRDefault="00F54D67" w:rsidP="00F54D67">
      <w:pPr>
        <w:pStyle w:val="Sinespaciado"/>
        <w:ind w:right="-1"/>
        <w:jc w:val="both"/>
        <w:rPr>
          <w:rFonts w:ascii="Arial" w:hAnsi="Arial" w:cs="Arial"/>
          <w:color w:val="828282"/>
          <w:sz w:val="18"/>
          <w:szCs w:val="18"/>
          <w:lang w:val="es-ES"/>
        </w:rPr>
      </w:pPr>
      <w:r w:rsidRPr="00EC1F6B">
        <w:rPr>
          <w:rFonts w:ascii="Arial" w:hAnsi="Arial" w:cs="Arial"/>
          <w:color w:val="828282"/>
          <w:sz w:val="18"/>
          <w:szCs w:val="18"/>
          <w:lang w:val="en-US"/>
        </w:rPr>
        <w:t xml:space="preserve">HOLIDAY INN EXPRESS CARTAGENA BOCAGRANDE Hab. </w:t>
      </w:r>
      <w:r w:rsidRPr="00F54D67">
        <w:rPr>
          <w:rFonts w:ascii="Arial" w:hAnsi="Arial" w:cs="Arial"/>
          <w:color w:val="828282"/>
          <w:sz w:val="18"/>
          <w:szCs w:val="18"/>
          <w:lang w:val="es-ES"/>
        </w:rPr>
        <w:t>Standard 1 cama Queen</w:t>
      </w:r>
    </w:p>
    <w:p w14:paraId="3154D675" w14:textId="77777777" w:rsidR="00F54D67" w:rsidRDefault="00F54D67" w:rsidP="00F54D67">
      <w:pPr>
        <w:pStyle w:val="Sinespaciado"/>
        <w:ind w:right="-1"/>
        <w:jc w:val="both"/>
        <w:rPr>
          <w:rFonts w:ascii="Arial" w:hAnsi="Arial" w:cs="Arial"/>
          <w:color w:val="828282"/>
          <w:sz w:val="18"/>
          <w:szCs w:val="18"/>
        </w:rPr>
      </w:pPr>
    </w:p>
    <w:p w14:paraId="7D943024" w14:textId="6ED49419" w:rsidR="00F54D67" w:rsidRDefault="00F54D67" w:rsidP="00F54D67">
      <w:pPr>
        <w:pStyle w:val="Sinespaciado"/>
        <w:ind w:right="-1"/>
        <w:jc w:val="both"/>
        <w:rPr>
          <w:rFonts w:ascii="Arial" w:hAnsi="Arial" w:cs="Arial"/>
          <w:color w:val="828282"/>
          <w:sz w:val="18"/>
          <w:szCs w:val="18"/>
          <w:lang w:val="es-ES"/>
        </w:rPr>
      </w:pPr>
      <w:r w:rsidRPr="00F54D67">
        <w:rPr>
          <w:rFonts w:ascii="Arial" w:hAnsi="Arial" w:cs="Arial"/>
          <w:color w:val="828282"/>
          <w:sz w:val="18"/>
          <w:szCs w:val="18"/>
          <w:lang w:val="es-ES"/>
        </w:rPr>
        <w:t xml:space="preserve">Incluye: Alojamiento en hotel turista superior según descripción o similar, plan con desayuno tipo buffet. Permite 1 niño hasta 5 años en hab. de sus padres sin desayuno. Temporada alta 2026: Ene 01/26 - Ene 12/26, Ene 22/26-Ene 31/26, Mar 29/26-Abr 04/26, Jul 29/26-Ago 09/26. Congresos y Eventos de ciudad. Temporada Media CTG: Mar 28/26 - Abr 06/26, Jun 05/26- </w:t>
      </w:r>
      <w:proofErr w:type="spellStart"/>
      <w:r w:rsidRPr="00F54D67">
        <w:rPr>
          <w:rFonts w:ascii="Arial" w:hAnsi="Arial" w:cs="Arial"/>
          <w:color w:val="828282"/>
          <w:sz w:val="18"/>
          <w:szCs w:val="18"/>
          <w:lang w:val="es-ES"/>
        </w:rPr>
        <w:t>Ago</w:t>
      </w:r>
      <w:proofErr w:type="spellEnd"/>
      <w:r w:rsidRPr="00F54D67">
        <w:rPr>
          <w:rFonts w:ascii="Arial" w:hAnsi="Arial" w:cs="Arial"/>
          <w:color w:val="828282"/>
          <w:sz w:val="18"/>
          <w:szCs w:val="18"/>
          <w:lang w:val="es-ES"/>
        </w:rPr>
        <w:t xml:space="preserve"> 17/26, Oct 03/26 - Oct 12/26</w:t>
      </w:r>
    </w:p>
    <w:p w14:paraId="58E7987E" w14:textId="77777777" w:rsidR="00F54D67" w:rsidRDefault="00F54D67" w:rsidP="00F54D67">
      <w:pPr>
        <w:pStyle w:val="Sinespaciado"/>
        <w:ind w:right="-1"/>
        <w:jc w:val="both"/>
        <w:rPr>
          <w:rFonts w:ascii="Arial" w:hAnsi="Arial" w:cs="Arial"/>
          <w:color w:val="828282"/>
          <w:sz w:val="18"/>
          <w:szCs w:val="18"/>
          <w:lang w:val="es-ES"/>
        </w:rPr>
      </w:pPr>
    </w:p>
    <w:p w14:paraId="5D505623" w14:textId="5FC9E053" w:rsidR="00F54D67" w:rsidRDefault="00F54D67" w:rsidP="00F54D67">
      <w:pPr>
        <w:pStyle w:val="Sinespaciado"/>
        <w:ind w:right="-1"/>
        <w:jc w:val="both"/>
        <w:rPr>
          <w:rFonts w:ascii="Arial" w:hAnsi="Arial" w:cs="Arial"/>
          <w:color w:val="828282"/>
          <w:sz w:val="18"/>
          <w:szCs w:val="18"/>
          <w:lang w:val="es-ES"/>
        </w:rPr>
      </w:pPr>
      <w:r w:rsidRPr="00F54D67">
        <w:rPr>
          <w:rFonts w:ascii="Arial" w:hAnsi="Arial" w:cs="Arial"/>
          <w:b/>
          <w:bCs/>
          <w:color w:val="828282"/>
          <w:sz w:val="18"/>
          <w:szCs w:val="18"/>
          <w:lang w:val="es-ES"/>
        </w:rPr>
        <w:t>IMPORTANTE</w:t>
      </w:r>
      <w:r>
        <w:rPr>
          <w:rFonts w:ascii="Arial" w:hAnsi="Arial" w:cs="Arial"/>
          <w:color w:val="828282"/>
          <w:sz w:val="18"/>
          <w:szCs w:val="18"/>
          <w:lang w:val="es-ES"/>
        </w:rPr>
        <w:t xml:space="preserve">: </w:t>
      </w:r>
      <w:r w:rsidRPr="00F54D67">
        <w:rPr>
          <w:rFonts w:ascii="Arial" w:hAnsi="Arial" w:cs="Arial"/>
          <w:color w:val="828282"/>
          <w:sz w:val="18"/>
          <w:szCs w:val="18"/>
          <w:lang w:val="es-ES"/>
        </w:rPr>
        <w:t>Ene 13/26 - Dic 25/26 Excepto Temporada alta 2026</w:t>
      </w:r>
    </w:p>
    <w:p w14:paraId="5E0FD4AB" w14:textId="77777777" w:rsidR="00F54D67" w:rsidRPr="00B270BD" w:rsidRDefault="00F54D67" w:rsidP="00F54D67">
      <w:pPr>
        <w:pStyle w:val="Sinespaciado"/>
        <w:ind w:right="-1"/>
        <w:jc w:val="both"/>
        <w:rPr>
          <w:rFonts w:ascii="Arial" w:hAnsi="Arial" w:cs="Arial"/>
          <w:color w:val="828282"/>
          <w:sz w:val="18"/>
          <w:szCs w:val="18"/>
        </w:rPr>
      </w:pPr>
    </w:p>
    <w:p w14:paraId="6F45D7AF" w14:textId="77777777" w:rsidR="00BF12C6" w:rsidRDefault="00BF12C6" w:rsidP="00BF12C6">
      <w:pPr>
        <w:autoSpaceDE w:val="0"/>
        <w:autoSpaceDN w:val="0"/>
        <w:adjustRightInd w:val="0"/>
        <w:spacing w:after="0" w:line="240" w:lineRule="auto"/>
        <w:jc w:val="center"/>
        <w:rPr>
          <w:rFonts w:ascii="Arial" w:hAnsi="Arial" w:cs="Arial"/>
          <w:b/>
          <w:bCs/>
          <w:color w:val="828282"/>
          <w:sz w:val="18"/>
          <w:szCs w:val="18"/>
        </w:rPr>
      </w:pPr>
    </w:p>
    <w:p w14:paraId="657050BA" w14:textId="77777777" w:rsidR="00EA15B1" w:rsidRPr="00EA15B1" w:rsidRDefault="00EA15B1" w:rsidP="00EA15B1">
      <w:pPr>
        <w:pStyle w:val="Sinespaciado"/>
        <w:spacing w:line="276" w:lineRule="auto"/>
        <w:rPr>
          <w:rFonts w:ascii="Arial" w:hAnsi="Arial" w:cs="Arial"/>
          <w:b/>
          <w:color w:val="828282"/>
          <w:sz w:val="18"/>
        </w:rPr>
      </w:pPr>
      <w:r w:rsidRPr="00EA15B1">
        <w:rPr>
          <w:rFonts w:ascii="Arial" w:hAnsi="Arial" w:cs="Arial"/>
          <w:b/>
          <w:color w:val="828282"/>
          <w:sz w:val="18"/>
        </w:rPr>
        <w:t>CONDICIONES GENERALES:</w:t>
      </w:r>
    </w:p>
    <w:p w14:paraId="20D5EF0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dinámicas.</w:t>
      </w:r>
    </w:p>
    <w:p w14:paraId="4A3F91E5"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por persona en dólares americanos. Servicios en modalidad regular.</w:t>
      </w:r>
    </w:p>
    <w:p w14:paraId="03CCDA6F"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Precios especiales para pagos en efectivo o depósito en cuentas bancarias.</w:t>
      </w:r>
    </w:p>
    <w:p w14:paraId="64E47870"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Incentivo de $10 por pasajero y comisión del 10% del programa.</w:t>
      </w:r>
    </w:p>
    <w:p w14:paraId="2BED4FA8" w14:textId="5970A239"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 xml:space="preserve">Vigencia de compra: </w:t>
      </w:r>
      <w:r w:rsidR="005341E3">
        <w:rPr>
          <w:rFonts w:ascii="Arial" w:hAnsi="Arial" w:cs="Arial"/>
          <w:color w:val="828282"/>
          <w:sz w:val="18"/>
        </w:rPr>
        <w:t>H</w:t>
      </w:r>
      <w:r w:rsidRPr="00EA15B1">
        <w:rPr>
          <w:rFonts w:ascii="Arial" w:hAnsi="Arial" w:cs="Arial"/>
          <w:color w:val="828282"/>
          <w:sz w:val="18"/>
        </w:rPr>
        <w:t>asta agotar stock.</w:t>
      </w:r>
    </w:p>
    <w:p w14:paraId="4A15BA3F" w14:textId="523E7DFF"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 xml:space="preserve">Vigencia de viaje: </w:t>
      </w:r>
      <w:r w:rsidR="00B919E3">
        <w:rPr>
          <w:rFonts w:ascii="Arial" w:hAnsi="Arial" w:cs="Arial"/>
          <w:color w:val="828282"/>
          <w:sz w:val="18"/>
        </w:rPr>
        <w:t>Hasta el 20 diciembre 2026.</w:t>
      </w:r>
    </w:p>
    <w:p w14:paraId="3E96D10A"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Sujeto a disponibilidad al momento de solicitar la reserva.</w:t>
      </w:r>
    </w:p>
    <w:p w14:paraId="3ADE316B"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Tarifas sujetas a variación sin previo aviso.</w:t>
      </w:r>
    </w:p>
    <w:p w14:paraId="791AA5F7" w14:textId="77777777" w:rsidR="00EA15B1"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lastRenderedPageBreak/>
        <w:t>Tarifas no son válidas en feriados largos, Semana Santa, Fiestas Patrias. Navidad, Año Nuevo, congresos, feriados nacionales, eventos, entre otros. consultar el mínimo de estadía.</w:t>
      </w:r>
    </w:p>
    <w:p w14:paraId="0E5DFB9B" w14:textId="77777777" w:rsidR="00AA739B" w:rsidRPr="00EA15B1" w:rsidRDefault="00EA15B1" w:rsidP="00EA15B1">
      <w:pPr>
        <w:pStyle w:val="Sinespaciado"/>
        <w:numPr>
          <w:ilvl w:val="0"/>
          <w:numId w:val="20"/>
        </w:numPr>
        <w:spacing w:line="276" w:lineRule="auto"/>
        <w:rPr>
          <w:rFonts w:ascii="Arial" w:hAnsi="Arial" w:cs="Arial"/>
          <w:color w:val="828282"/>
          <w:sz w:val="18"/>
        </w:rPr>
      </w:pPr>
      <w:r w:rsidRPr="00EA15B1">
        <w:rPr>
          <w:rFonts w:ascii="Arial" w:hAnsi="Arial" w:cs="Arial"/>
          <w:color w:val="828282"/>
          <w:sz w:val="18"/>
        </w:rPr>
        <w:t>Traslados se realizan en servicios regular o compartido desde el aeropuerto al hotel y viceversa.</w:t>
      </w:r>
    </w:p>
    <w:p w14:paraId="468A1AFC" w14:textId="77777777" w:rsidR="00EA15B1" w:rsidRDefault="00EA15B1" w:rsidP="00225C27">
      <w:pPr>
        <w:autoSpaceDE w:val="0"/>
        <w:autoSpaceDN w:val="0"/>
        <w:adjustRightInd w:val="0"/>
        <w:spacing w:after="0" w:line="240" w:lineRule="auto"/>
        <w:jc w:val="center"/>
        <w:rPr>
          <w:rFonts w:ascii="Arial" w:hAnsi="Arial" w:cs="Arial"/>
          <w:b/>
          <w:color w:val="828282"/>
          <w:sz w:val="18"/>
          <w:szCs w:val="18"/>
        </w:rPr>
      </w:pPr>
    </w:p>
    <w:p w14:paraId="3FE29E51" w14:textId="77777777" w:rsidR="00AE33FA" w:rsidRDefault="00AE33FA" w:rsidP="00225C27">
      <w:pPr>
        <w:autoSpaceDE w:val="0"/>
        <w:autoSpaceDN w:val="0"/>
        <w:adjustRightInd w:val="0"/>
        <w:spacing w:after="0" w:line="240" w:lineRule="auto"/>
        <w:jc w:val="center"/>
        <w:rPr>
          <w:rFonts w:ascii="Arial" w:hAnsi="Arial" w:cs="Arial"/>
          <w:b/>
          <w:color w:val="828282"/>
          <w:sz w:val="18"/>
          <w:szCs w:val="18"/>
        </w:rPr>
      </w:pPr>
    </w:p>
    <w:p w14:paraId="73E04EA8" w14:textId="13EAF38D" w:rsidR="00B775A5" w:rsidRDefault="00EC1F6B" w:rsidP="00B775A5">
      <w:pPr>
        <w:autoSpaceDE w:val="0"/>
        <w:autoSpaceDN w:val="0"/>
        <w:adjustRightInd w:val="0"/>
        <w:spacing w:after="0" w:line="240" w:lineRule="auto"/>
        <w:rPr>
          <w:rFonts w:ascii="Arial" w:hAnsi="Arial" w:cs="Arial"/>
          <w:b/>
          <w:color w:val="828282"/>
          <w:sz w:val="18"/>
          <w:szCs w:val="18"/>
        </w:rPr>
      </w:pPr>
      <w:r>
        <w:rPr>
          <w:rFonts w:ascii="Arial" w:hAnsi="Arial" w:cs="Arial"/>
          <w:b/>
          <w:color w:val="828282"/>
          <w:sz w:val="18"/>
          <w:szCs w:val="18"/>
        </w:rPr>
        <w:t>POLITICA DE MENORES:</w:t>
      </w:r>
    </w:p>
    <w:p w14:paraId="5468A623" w14:textId="77777777" w:rsidR="00EC1F6B" w:rsidRDefault="00EC1F6B" w:rsidP="00B775A5">
      <w:pPr>
        <w:autoSpaceDE w:val="0"/>
        <w:autoSpaceDN w:val="0"/>
        <w:adjustRightInd w:val="0"/>
        <w:spacing w:after="0" w:line="240" w:lineRule="auto"/>
        <w:rPr>
          <w:rFonts w:ascii="Arial" w:hAnsi="Arial" w:cs="Arial"/>
          <w:b/>
          <w:color w:val="828282"/>
          <w:sz w:val="18"/>
          <w:szCs w:val="18"/>
        </w:rPr>
      </w:pPr>
    </w:p>
    <w:p w14:paraId="31908900" w14:textId="45B5A3DB" w:rsidR="00EC1F6B" w:rsidRDefault="005E022F" w:rsidP="00EC1F6B">
      <w:pPr>
        <w:autoSpaceDE w:val="0"/>
        <w:autoSpaceDN w:val="0"/>
        <w:adjustRightInd w:val="0"/>
        <w:spacing w:after="0" w:line="240" w:lineRule="auto"/>
        <w:rPr>
          <w:rFonts w:ascii="Arial" w:hAnsi="Arial" w:cs="Arial"/>
          <w:color w:val="828282"/>
          <w:sz w:val="16"/>
          <w:szCs w:val="16"/>
          <w:lang w:val="en-US"/>
        </w:rPr>
      </w:pPr>
      <w:r w:rsidRPr="005E022F">
        <w:rPr>
          <w:rFonts w:ascii="Arial" w:hAnsi="Arial" w:cs="Arial"/>
          <w:color w:val="828282"/>
          <w:sz w:val="16"/>
          <w:szCs w:val="16"/>
        </w:rPr>
        <w:t xml:space="preserve">CARTAGENA PLAZA Hab. </w:t>
      </w:r>
      <w:r w:rsidRPr="005E022F">
        <w:rPr>
          <w:rFonts w:ascii="Arial" w:hAnsi="Arial" w:cs="Arial"/>
          <w:color w:val="828282"/>
          <w:sz w:val="16"/>
          <w:szCs w:val="16"/>
          <w:lang w:val="en-US"/>
        </w:rPr>
        <w:t xml:space="preserve">Superior City View 2 camas &amp; PALMARITO BEACH </w:t>
      </w:r>
      <w:proofErr w:type="spellStart"/>
      <w:r w:rsidRPr="005E022F">
        <w:rPr>
          <w:rFonts w:ascii="Arial" w:hAnsi="Arial" w:cs="Arial"/>
          <w:color w:val="828282"/>
          <w:sz w:val="16"/>
          <w:szCs w:val="16"/>
          <w:lang w:val="en-US"/>
        </w:rPr>
        <w:t>Hab</w:t>
      </w:r>
      <w:proofErr w:type="spellEnd"/>
      <w:r w:rsidRPr="005E022F">
        <w:rPr>
          <w:rFonts w:ascii="Arial" w:hAnsi="Arial" w:cs="Arial"/>
          <w:color w:val="828282"/>
          <w:sz w:val="16"/>
          <w:szCs w:val="16"/>
          <w:lang w:val="en-US"/>
        </w:rPr>
        <w:t xml:space="preserve"> Standard</w:t>
      </w:r>
    </w:p>
    <w:p w14:paraId="6BDE2134" w14:textId="77777777" w:rsidR="005E022F" w:rsidRDefault="005E022F" w:rsidP="00EC1F6B">
      <w:pPr>
        <w:autoSpaceDE w:val="0"/>
        <w:autoSpaceDN w:val="0"/>
        <w:adjustRightInd w:val="0"/>
        <w:spacing w:after="0" w:line="240" w:lineRule="auto"/>
        <w:rPr>
          <w:rFonts w:ascii="Arial" w:hAnsi="Arial" w:cs="Arial"/>
          <w:color w:val="828282"/>
          <w:sz w:val="16"/>
          <w:szCs w:val="16"/>
          <w:lang w:val="en-US"/>
        </w:rPr>
      </w:pPr>
    </w:p>
    <w:p w14:paraId="545D2B4C" w14:textId="1AD8E1B9" w:rsidR="005E022F" w:rsidRPr="005E022F" w:rsidRDefault="005E022F" w:rsidP="00EC1F6B">
      <w:pPr>
        <w:autoSpaceDE w:val="0"/>
        <w:autoSpaceDN w:val="0"/>
        <w:adjustRightInd w:val="0"/>
        <w:spacing w:after="0" w:line="240" w:lineRule="auto"/>
        <w:rPr>
          <w:rFonts w:ascii="Arial" w:hAnsi="Arial" w:cs="Arial"/>
          <w:color w:val="828282"/>
          <w:sz w:val="16"/>
          <w:szCs w:val="16"/>
          <w:lang w:val="es-PE"/>
        </w:rPr>
      </w:pPr>
      <w:r w:rsidRPr="005E022F">
        <w:rPr>
          <w:rFonts w:ascii="Arial" w:hAnsi="Arial" w:cs="Arial"/>
          <w:color w:val="828282"/>
          <w:sz w:val="16"/>
          <w:szCs w:val="16"/>
        </w:rPr>
        <w:t xml:space="preserve">Incluye: alojamiento en hoteles categoría turista, hotel Cartagena Plaza o similar. Plan con desayuno. TIERRA BOMBA: PALMARITO BEACH transporte hotel - Barrio Castillo Grande - hotel, para tomar lancha compartida hacia y desde el hotel Palmarito. Los horarios de salida de la lancha en la mañana son entre las 08:00 – 11:00, en la tarde desde las 15:30 hasta las 16:00, las lanchas van saliendo por orden de llegada y en la medida que se llenen los cupos. El </w:t>
      </w:r>
      <w:proofErr w:type="spellStart"/>
      <w:r w:rsidRPr="005E022F">
        <w:rPr>
          <w:rFonts w:ascii="Arial" w:hAnsi="Arial" w:cs="Arial"/>
          <w:color w:val="828282"/>
          <w:sz w:val="16"/>
          <w:szCs w:val="16"/>
        </w:rPr>
        <w:t>check</w:t>
      </w:r>
      <w:proofErr w:type="spellEnd"/>
      <w:r w:rsidRPr="005E022F">
        <w:rPr>
          <w:rFonts w:ascii="Arial" w:hAnsi="Arial" w:cs="Arial"/>
          <w:color w:val="828282"/>
          <w:sz w:val="16"/>
          <w:szCs w:val="16"/>
        </w:rPr>
        <w:t xml:space="preserve"> in es a las 14:00h. el </w:t>
      </w:r>
      <w:proofErr w:type="spellStart"/>
      <w:r w:rsidRPr="005E022F">
        <w:rPr>
          <w:rFonts w:ascii="Arial" w:hAnsi="Arial" w:cs="Arial"/>
          <w:color w:val="828282"/>
          <w:sz w:val="16"/>
          <w:szCs w:val="16"/>
        </w:rPr>
        <w:t>check</w:t>
      </w:r>
      <w:proofErr w:type="spellEnd"/>
      <w:r w:rsidRPr="005E022F">
        <w:rPr>
          <w:rFonts w:ascii="Arial" w:hAnsi="Arial" w:cs="Arial"/>
          <w:color w:val="828282"/>
          <w:sz w:val="16"/>
          <w:szCs w:val="16"/>
        </w:rPr>
        <w:t xml:space="preserve"> </w:t>
      </w:r>
      <w:proofErr w:type="spellStart"/>
      <w:r w:rsidRPr="005E022F">
        <w:rPr>
          <w:rFonts w:ascii="Arial" w:hAnsi="Arial" w:cs="Arial"/>
          <w:color w:val="828282"/>
          <w:sz w:val="16"/>
          <w:szCs w:val="16"/>
        </w:rPr>
        <w:t>out</w:t>
      </w:r>
      <w:proofErr w:type="spellEnd"/>
      <w:r w:rsidRPr="005E022F">
        <w:rPr>
          <w:rFonts w:ascii="Arial" w:hAnsi="Arial" w:cs="Arial"/>
          <w:color w:val="828282"/>
          <w:sz w:val="16"/>
          <w:szCs w:val="16"/>
        </w:rPr>
        <w:t xml:space="preserve"> es a las 11:00. Alimentación: bebida refrescante sin alcohol el día de llegada, desayuno diario. Habitaciones con aire acondicionado, TV, baño privado. Uso de instalaciones: playa, silla, camas </w:t>
      </w:r>
      <w:proofErr w:type="spellStart"/>
      <w:r w:rsidRPr="005E022F">
        <w:rPr>
          <w:rFonts w:ascii="Arial" w:hAnsi="Arial" w:cs="Arial"/>
          <w:color w:val="828282"/>
          <w:sz w:val="16"/>
          <w:szCs w:val="16"/>
        </w:rPr>
        <w:t>asoleadoras</w:t>
      </w:r>
      <w:proofErr w:type="spellEnd"/>
      <w:r w:rsidRPr="005E022F">
        <w:rPr>
          <w:rFonts w:ascii="Arial" w:hAnsi="Arial" w:cs="Arial"/>
          <w:color w:val="828282"/>
          <w:sz w:val="16"/>
          <w:szCs w:val="16"/>
        </w:rPr>
        <w:t>, carpas, zona de hamacas, piscina de agua dulce. Aplica excedente por concepto de transporte en lancha para pasajeros que ingresen o se retiren del hotel en horarios diferentes a los establecidos. Permite 1 niño hasta 3 años en habitación de sus padres con desayuno.</w:t>
      </w:r>
    </w:p>
    <w:p w14:paraId="5C390C89" w14:textId="77777777" w:rsidR="005E022F" w:rsidRPr="005E022F" w:rsidRDefault="005E022F" w:rsidP="00EC1F6B">
      <w:pPr>
        <w:autoSpaceDE w:val="0"/>
        <w:autoSpaceDN w:val="0"/>
        <w:adjustRightInd w:val="0"/>
        <w:spacing w:after="0" w:line="240" w:lineRule="auto"/>
        <w:rPr>
          <w:rFonts w:ascii="Arial" w:hAnsi="Arial" w:cs="Arial"/>
          <w:color w:val="828282"/>
          <w:sz w:val="16"/>
          <w:szCs w:val="16"/>
          <w:lang w:val="es-PE"/>
        </w:rPr>
      </w:pPr>
    </w:p>
    <w:p w14:paraId="65597AF4" w14:textId="77777777" w:rsidR="005E022F" w:rsidRPr="005E022F" w:rsidRDefault="005E022F" w:rsidP="00EC1F6B">
      <w:pPr>
        <w:autoSpaceDE w:val="0"/>
        <w:autoSpaceDN w:val="0"/>
        <w:adjustRightInd w:val="0"/>
        <w:spacing w:after="0" w:line="240" w:lineRule="auto"/>
        <w:rPr>
          <w:rFonts w:ascii="Arial" w:hAnsi="Arial" w:cs="Arial"/>
          <w:color w:val="828282"/>
          <w:sz w:val="16"/>
          <w:szCs w:val="16"/>
          <w:lang w:val="es-PE"/>
        </w:rPr>
      </w:pPr>
    </w:p>
    <w:p w14:paraId="72026842" w14:textId="6E272C00" w:rsidR="005E022F" w:rsidRDefault="005E022F" w:rsidP="00EC1F6B">
      <w:pPr>
        <w:autoSpaceDE w:val="0"/>
        <w:autoSpaceDN w:val="0"/>
        <w:adjustRightInd w:val="0"/>
        <w:spacing w:after="0" w:line="240" w:lineRule="auto"/>
        <w:rPr>
          <w:rFonts w:ascii="Arial" w:hAnsi="Arial" w:cs="Arial"/>
          <w:color w:val="828282"/>
          <w:sz w:val="16"/>
          <w:szCs w:val="16"/>
          <w:lang w:val="es-PE"/>
        </w:rPr>
      </w:pPr>
      <w:r w:rsidRPr="005E022F">
        <w:rPr>
          <w:rFonts w:ascii="Arial" w:hAnsi="Arial" w:cs="Arial"/>
          <w:color w:val="828282"/>
          <w:sz w:val="16"/>
          <w:szCs w:val="16"/>
        </w:rPr>
        <w:t>CAPILLA DEL MAR</w:t>
      </w:r>
      <w:r>
        <w:rPr>
          <w:rFonts w:ascii="Arial" w:hAnsi="Arial" w:cs="Arial"/>
          <w:color w:val="828282"/>
          <w:sz w:val="16"/>
          <w:szCs w:val="16"/>
        </w:rPr>
        <w:t xml:space="preserve"> </w:t>
      </w:r>
      <w:r w:rsidRPr="005E022F">
        <w:rPr>
          <w:rFonts w:ascii="Arial" w:hAnsi="Arial" w:cs="Arial"/>
          <w:color w:val="828282"/>
          <w:sz w:val="16"/>
          <w:szCs w:val="16"/>
        </w:rPr>
        <w:t>Hab. Superior 2 camas</w:t>
      </w:r>
      <w:r>
        <w:rPr>
          <w:rFonts w:ascii="Arial" w:hAnsi="Arial" w:cs="Arial"/>
          <w:color w:val="828282"/>
          <w:sz w:val="16"/>
          <w:szCs w:val="16"/>
        </w:rPr>
        <w:t xml:space="preserve"> &amp; </w:t>
      </w:r>
      <w:r w:rsidRPr="005E022F">
        <w:rPr>
          <w:rFonts w:ascii="Arial" w:hAnsi="Arial" w:cs="Arial"/>
          <w:color w:val="828282"/>
          <w:sz w:val="16"/>
          <w:szCs w:val="16"/>
        </w:rPr>
        <w:t>ISLA DEL ENCANTO Hab. Standard</w:t>
      </w:r>
    </w:p>
    <w:p w14:paraId="38EE4938" w14:textId="3CC7341B" w:rsidR="005E022F" w:rsidRDefault="005E022F" w:rsidP="00EC1F6B">
      <w:pPr>
        <w:autoSpaceDE w:val="0"/>
        <w:autoSpaceDN w:val="0"/>
        <w:adjustRightInd w:val="0"/>
        <w:spacing w:after="0" w:line="240" w:lineRule="auto"/>
        <w:rPr>
          <w:rFonts w:ascii="Arial" w:hAnsi="Arial" w:cs="Arial"/>
          <w:bCs/>
          <w:color w:val="828282"/>
          <w:sz w:val="18"/>
          <w:szCs w:val="18"/>
        </w:rPr>
      </w:pPr>
      <w:r w:rsidRPr="005E022F">
        <w:rPr>
          <w:rFonts w:ascii="Arial" w:hAnsi="Arial" w:cs="Arial"/>
          <w:bCs/>
          <w:color w:val="828282"/>
          <w:sz w:val="18"/>
          <w:szCs w:val="18"/>
        </w:rPr>
        <w:t xml:space="preserve">Incluye: alojamiento en hoteles de primera categoría, hotel Capilla del Mar o similar, plan con desayuno, en Barú: ISLA DEL </w:t>
      </w:r>
      <w:proofErr w:type="gramStart"/>
      <w:r w:rsidRPr="005E022F">
        <w:rPr>
          <w:rFonts w:ascii="Arial" w:hAnsi="Arial" w:cs="Arial"/>
          <w:bCs/>
          <w:color w:val="828282"/>
          <w:sz w:val="18"/>
          <w:szCs w:val="18"/>
        </w:rPr>
        <w:t>ENCANTO ,</w:t>
      </w:r>
      <w:proofErr w:type="gramEnd"/>
      <w:r w:rsidRPr="005E022F">
        <w:rPr>
          <w:rFonts w:ascii="Arial" w:hAnsi="Arial" w:cs="Arial"/>
          <w:bCs/>
          <w:color w:val="828282"/>
          <w:sz w:val="18"/>
          <w:szCs w:val="18"/>
        </w:rPr>
        <w:t xml:space="preserve"> plan americano (pensión completa). Transporte hotel - muelle de la Bodeguita - hotel para tomar traslado en lancha compartida. (</w:t>
      </w:r>
      <w:proofErr w:type="spellStart"/>
      <w:r w:rsidRPr="005E022F">
        <w:rPr>
          <w:rFonts w:ascii="Arial" w:hAnsi="Arial" w:cs="Arial"/>
          <w:bCs/>
          <w:color w:val="828282"/>
          <w:sz w:val="18"/>
          <w:szCs w:val="18"/>
        </w:rPr>
        <w:t>in-out</w:t>
      </w:r>
      <w:proofErr w:type="spellEnd"/>
      <w:r w:rsidRPr="005E022F">
        <w:rPr>
          <w:rFonts w:ascii="Arial" w:hAnsi="Arial" w:cs="Arial"/>
          <w:bCs/>
          <w:color w:val="828282"/>
          <w:sz w:val="18"/>
          <w:szCs w:val="18"/>
        </w:rPr>
        <w:t xml:space="preserve"> al muelle). Transporte marítimo compartido Muelle de La Bodeguita – hotel Isla del Encanto – Muelle de La Bodeguita, en lancha rápida compartida de 20 - 40 y 50 personas. Pasajero que no tome el transporte hotel- muelle, debe presentarse al Muelle La Bodeguita a las 07:00 AM aproximadamente, salida del muelle a las 08:00 aproximadamente. El retorno al Muelle de La Bodeguita es a las 14:00 aproximadamente, dependiendo del oleaje del mar. Guía turístico. Alimentación: Pensión completa buffet o a la carta: cóctel de bienvenida, desayuno, almuerzo y cena, una bebida no alcohólica. (Primer día: se ingresa con cena – último día: desayuno y almuerzo). 300 m. de playa aprox., piscina, parque infantil, </w:t>
      </w:r>
      <w:proofErr w:type="spellStart"/>
      <w:r w:rsidRPr="005E022F">
        <w:rPr>
          <w:rFonts w:ascii="Arial" w:hAnsi="Arial" w:cs="Arial"/>
          <w:bCs/>
          <w:color w:val="828282"/>
          <w:sz w:val="18"/>
          <w:szCs w:val="18"/>
        </w:rPr>
        <w:t>asoleadoras</w:t>
      </w:r>
      <w:proofErr w:type="spellEnd"/>
      <w:r w:rsidRPr="005E022F">
        <w:rPr>
          <w:rFonts w:ascii="Arial" w:hAnsi="Arial" w:cs="Arial"/>
          <w:bCs/>
          <w:color w:val="828282"/>
          <w:sz w:val="18"/>
          <w:szCs w:val="18"/>
        </w:rPr>
        <w:t>, sillas en la playa, zonas de vóleibol y microfútbol, mesas de ping-pong, kayak. Permite 1 niño por habitación. Permite 1 niño hasta 10 años compartiendo habitación con sus padres, con desayuno. Niños y triple aplica con cama doble + cama adicional. Nota: Se debe pernoctar en Cartagena al ingreso y a la salida. Pasajeros pagan en el destino tarifa de impuesto de muelle UDS 9 aproximadamente, por persona.</w:t>
      </w:r>
    </w:p>
    <w:sectPr w:rsidR="005E022F" w:rsidSect="00B270BD">
      <w:headerReference w:type="default" r:id="rId7"/>
      <w:pgSz w:w="11906" w:h="16838"/>
      <w:pgMar w:top="1134" w:right="1416"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CE934" w14:textId="77777777" w:rsidR="00FD4338" w:rsidRDefault="00FD4338" w:rsidP="00AA739B">
      <w:pPr>
        <w:spacing w:after="0" w:line="240" w:lineRule="auto"/>
      </w:pPr>
      <w:r>
        <w:separator/>
      </w:r>
    </w:p>
  </w:endnote>
  <w:endnote w:type="continuationSeparator" w:id="0">
    <w:p w14:paraId="67DD93BD" w14:textId="77777777" w:rsidR="00FD4338" w:rsidRDefault="00FD4338" w:rsidP="00AA7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63C4F" w14:textId="77777777" w:rsidR="00FD4338" w:rsidRDefault="00FD4338" w:rsidP="00AA739B">
      <w:pPr>
        <w:spacing w:after="0" w:line="240" w:lineRule="auto"/>
      </w:pPr>
      <w:r>
        <w:separator/>
      </w:r>
    </w:p>
  </w:footnote>
  <w:footnote w:type="continuationSeparator" w:id="0">
    <w:p w14:paraId="05DFD552" w14:textId="77777777" w:rsidR="00FD4338" w:rsidRDefault="00FD4338" w:rsidP="00AA73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983D6" w14:textId="77777777" w:rsidR="00AA739B" w:rsidRDefault="00D61608" w:rsidP="00AA739B">
    <w:pPr>
      <w:pStyle w:val="Encabezado"/>
      <w:tabs>
        <w:tab w:val="left" w:pos="810"/>
      </w:tabs>
      <w:ind w:left="-1134"/>
    </w:pPr>
    <w:r>
      <w:rPr>
        <w:noProof/>
        <w:lang w:val="es-PE" w:eastAsia="es-PE"/>
      </w:rPr>
      <w:drawing>
        <wp:anchor distT="0" distB="0" distL="114300" distR="114300" simplePos="0" relativeHeight="251660288" behindDoc="0" locked="0" layoutInCell="1" allowOverlap="1" wp14:anchorId="5843AE5F" wp14:editId="37855AF6">
          <wp:simplePos x="0" y="0"/>
          <wp:positionH relativeFrom="margin">
            <wp:posOffset>-438785</wp:posOffset>
          </wp:positionH>
          <wp:positionV relativeFrom="paragraph">
            <wp:posOffset>-400685</wp:posOffset>
          </wp:positionV>
          <wp:extent cx="2260600" cy="714375"/>
          <wp:effectExtent l="0" t="0" r="6350" b="9525"/>
          <wp:wrapThrough wrapText="bothSides">
            <wp:wrapPolygon edited="0">
              <wp:start x="0" y="0"/>
              <wp:lineTo x="0" y="21312"/>
              <wp:lineTo x="21479" y="21312"/>
              <wp:lineTo x="21479"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0600" cy="7143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es-PE" w:eastAsia="es-PE"/>
      </w:rPr>
      <w:drawing>
        <wp:anchor distT="0" distB="0" distL="114300" distR="114300" simplePos="0" relativeHeight="251659264" behindDoc="1" locked="0" layoutInCell="1" allowOverlap="1" wp14:anchorId="11FF7127" wp14:editId="0FA49A38">
          <wp:simplePos x="0" y="0"/>
          <wp:positionH relativeFrom="margin">
            <wp:posOffset>5223510</wp:posOffset>
          </wp:positionH>
          <wp:positionV relativeFrom="paragraph">
            <wp:posOffset>-449580</wp:posOffset>
          </wp:positionV>
          <wp:extent cx="886460" cy="1038225"/>
          <wp:effectExtent l="0" t="0" r="889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6460" cy="1038225"/>
                  </a:xfrm>
                  <a:prstGeom prst="rect">
                    <a:avLst/>
                  </a:prstGeom>
                  <a:noFill/>
                </pic:spPr>
              </pic:pic>
            </a:graphicData>
          </a:graphic>
          <wp14:sizeRelH relativeFrom="margin">
            <wp14:pctWidth>0</wp14:pctWidth>
          </wp14:sizeRelH>
          <wp14:sizeRelV relativeFrom="margin">
            <wp14:pctHeight>0</wp14:pctHeight>
          </wp14:sizeRelV>
        </wp:anchor>
      </w:drawing>
    </w:r>
    <w:r w:rsidR="00AA739B">
      <w:tab/>
    </w:r>
  </w:p>
  <w:p w14:paraId="77937012" w14:textId="77777777" w:rsidR="00AA739B" w:rsidRDefault="00AA73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161"/>
    <w:multiLevelType w:val="hybridMultilevel"/>
    <w:tmpl w:val="ECFAEC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B3D01"/>
    <w:multiLevelType w:val="hybridMultilevel"/>
    <w:tmpl w:val="3D2873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B41768E"/>
    <w:multiLevelType w:val="hybridMultilevel"/>
    <w:tmpl w:val="E9D8C6A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0B8531E9"/>
    <w:multiLevelType w:val="hybridMultilevel"/>
    <w:tmpl w:val="EADCA9FC"/>
    <w:lvl w:ilvl="0" w:tplc="0C0A0001">
      <w:start w:val="1"/>
      <w:numFmt w:val="bullet"/>
      <w:lvlText w:val=""/>
      <w:lvlJc w:val="left"/>
      <w:pPr>
        <w:ind w:left="2992" w:hanging="360"/>
      </w:pPr>
      <w:rPr>
        <w:rFonts w:ascii="Symbol" w:hAnsi="Symbol" w:hint="default"/>
      </w:rPr>
    </w:lvl>
    <w:lvl w:ilvl="1" w:tplc="0C0A0003" w:tentative="1">
      <w:start w:val="1"/>
      <w:numFmt w:val="bullet"/>
      <w:lvlText w:val="o"/>
      <w:lvlJc w:val="left"/>
      <w:pPr>
        <w:ind w:left="3712" w:hanging="360"/>
      </w:pPr>
      <w:rPr>
        <w:rFonts w:ascii="Courier New" w:hAnsi="Courier New" w:cs="Courier New" w:hint="default"/>
      </w:rPr>
    </w:lvl>
    <w:lvl w:ilvl="2" w:tplc="0C0A0005" w:tentative="1">
      <w:start w:val="1"/>
      <w:numFmt w:val="bullet"/>
      <w:lvlText w:val=""/>
      <w:lvlJc w:val="left"/>
      <w:pPr>
        <w:ind w:left="4432" w:hanging="360"/>
      </w:pPr>
      <w:rPr>
        <w:rFonts w:ascii="Wingdings" w:hAnsi="Wingdings" w:hint="default"/>
      </w:rPr>
    </w:lvl>
    <w:lvl w:ilvl="3" w:tplc="0C0A0001" w:tentative="1">
      <w:start w:val="1"/>
      <w:numFmt w:val="bullet"/>
      <w:lvlText w:val=""/>
      <w:lvlJc w:val="left"/>
      <w:pPr>
        <w:ind w:left="5152" w:hanging="360"/>
      </w:pPr>
      <w:rPr>
        <w:rFonts w:ascii="Symbol" w:hAnsi="Symbol" w:hint="default"/>
      </w:rPr>
    </w:lvl>
    <w:lvl w:ilvl="4" w:tplc="0C0A0003" w:tentative="1">
      <w:start w:val="1"/>
      <w:numFmt w:val="bullet"/>
      <w:lvlText w:val="o"/>
      <w:lvlJc w:val="left"/>
      <w:pPr>
        <w:ind w:left="5872" w:hanging="360"/>
      </w:pPr>
      <w:rPr>
        <w:rFonts w:ascii="Courier New" w:hAnsi="Courier New" w:cs="Courier New" w:hint="default"/>
      </w:rPr>
    </w:lvl>
    <w:lvl w:ilvl="5" w:tplc="0C0A0005" w:tentative="1">
      <w:start w:val="1"/>
      <w:numFmt w:val="bullet"/>
      <w:lvlText w:val=""/>
      <w:lvlJc w:val="left"/>
      <w:pPr>
        <w:ind w:left="6592" w:hanging="360"/>
      </w:pPr>
      <w:rPr>
        <w:rFonts w:ascii="Wingdings" w:hAnsi="Wingdings" w:hint="default"/>
      </w:rPr>
    </w:lvl>
    <w:lvl w:ilvl="6" w:tplc="0C0A0001" w:tentative="1">
      <w:start w:val="1"/>
      <w:numFmt w:val="bullet"/>
      <w:lvlText w:val=""/>
      <w:lvlJc w:val="left"/>
      <w:pPr>
        <w:ind w:left="7312" w:hanging="360"/>
      </w:pPr>
      <w:rPr>
        <w:rFonts w:ascii="Symbol" w:hAnsi="Symbol" w:hint="default"/>
      </w:rPr>
    </w:lvl>
    <w:lvl w:ilvl="7" w:tplc="0C0A0003" w:tentative="1">
      <w:start w:val="1"/>
      <w:numFmt w:val="bullet"/>
      <w:lvlText w:val="o"/>
      <w:lvlJc w:val="left"/>
      <w:pPr>
        <w:ind w:left="8032" w:hanging="360"/>
      </w:pPr>
      <w:rPr>
        <w:rFonts w:ascii="Courier New" w:hAnsi="Courier New" w:cs="Courier New" w:hint="default"/>
      </w:rPr>
    </w:lvl>
    <w:lvl w:ilvl="8" w:tplc="0C0A0005" w:tentative="1">
      <w:start w:val="1"/>
      <w:numFmt w:val="bullet"/>
      <w:lvlText w:val=""/>
      <w:lvlJc w:val="left"/>
      <w:pPr>
        <w:ind w:left="8752" w:hanging="360"/>
      </w:pPr>
      <w:rPr>
        <w:rFonts w:ascii="Wingdings" w:hAnsi="Wingdings" w:hint="default"/>
      </w:rPr>
    </w:lvl>
  </w:abstractNum>
  <w:abstractNum w:abstractNumId="4" w15:restartNumberingAfterBreak="0">
    <w:nsid w:val="0EA340EF"/>
    <w:multiLevelType w:val="hybridMultilevel"/>
    <w:tmpl w:val="885A6C3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521490F"/>
    <w:multiLevelType w:val="hybridMultilevel"/>
    <w:tmpl w:val="227078B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194E7259"/>
    <w:multiLevelType w:val="hybridMultilevel"/>
    <w:tmpl w:val="70700E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767509"/>
    <w:multiLevelType w:val="hybridMultilevel"/>
    <w:tmpl w:val="498C0402"/>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991042B"/>
    <w:multiLevelType w:val="hybridMultilevel"/>
    <w:tmpl w:val="674E9FA2"/>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9" w15:restartNumberingAfterBreak="0">
    <w:nsid w:val="2403347F"/>
    <w:multiLevelType w:val="hybridMultilevel"/>
    <w:tmpl w:val="617EB7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 w15:restartNumberingAfterBreak="0">
    <w:nsid w:val="258108B1"/>
    <w:multiLevelType w:val="hybridMultilevel"/>
    <w:tmpl w:val="456A858A"/>
    <w:lvl w:ilvl="0" w:tplc="280A0001">
      <w:start w:val="1"/>
      <w:numFmt w:val="bullet"/>
      <w:lvlText w:val=""/>
      <w:lvlJc w:val="left"/>
      <w:pPr>
        <w:ind w:left="720" w:hanging="360"/>
      </w:pPr>
      <w:rPr>
        <w:rFonts w:ascii="Symbol" w:hAnsi="Symbol" w:hint="default"/>
      </w:rPr>
    </w:lvl>
    <w:lvl w:ilvl="1" w:tplc="63681274">
      <w:numFmt w:val="bullet"/>
      <w:lvlText w:val="•"/>
      <w:lvlJc w:val="left"/>
      <w:pPr>
        <w:ind w:left="1785" w:hanging="705"/>
      </w:pPr>
      <w:rPr>
        <w:rFonts w:ascii="Arial" w:eastAsiaTheme="minorHAnsi" w:hAnsi="Arial" w:cs="Arial"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7BD3805"/>
    <w:multiLevelType w:val="hybridMultilevel"/>
    <w:tmpl w:val="CA26A6D2"/>
    <w:lvl w:ilvl="0" w:tplc="280A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2" w15:restartNumberingAfterBreak="0">
    <w:nsid w:val="29013F4F"/>
    <w:multiLevelType w:val="hybridMultilevel"/>
    <w:tmpl w:val="86C22314"/>
    <w:lvl w:ilvl="0" w:tplc="4F144B1A">
      <w:start w:val="1"/>
      <w:numFmt w:val="bullet"/>
      <w:lvlText w:val=""/>
      <w:lvlJc w:val="left"/>
      <w:pPr>
        <w:ind w:left="1068" w:hanging="360"/>
      </w:pPr>
      <w:rPr>
        <w:rFonts w:ascii="Symbol" w:hAnsi="Symbol" w:hint="default"/>
        <w:color w:val="595959" w:themeColor="text1" w:themeTint="A6"/>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3" w15:restartNumberingAfterBreak="0">
    <w:nsid w:val="2B602D05"/>
    <w:multiLevelType w:val="hybridMultilevel"/>
    <w:tmpl w:val="B386A2E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2DF43B7"/>
    <w:multiLevelType w:val="hybridMultilevel"/>
    <w:tmpl w:val="1BB8DB26"/>
    <w:lvl w:ilvl="0" w:tplc="280A0001">
      <w:start w:val="1"/>
      <w:numFmt w:val="bullet"/>
      <w:lvlText w:val=""/>
      <w:lvlJc w:val="left"/>
      <w:pPr>
        <w:ind w:left="360" w:hanging="360"/>
      </w:pPr>
      <w:rPr>
        <w:rFonts w:ascii="Symbol" w:hAnsi="Symbol" w:hint="default"/>
      </w:rPr>
    </w:lvl>
    <w:lvl w:ilvl="1" w:tplc="280A0001">
      <w:start w:val="1"/>
      <w:numFmt w:val="bullet"/>
      <w:lvlText w:val=""/>
      <w:lvlJc w:val="left"/>
      <w:pPr>
        <w:ind w:left="1425" w:hanging="705"/>
      </w:pPr>
      <w:rPr>
        <w:rFonts w:ascii="Symbol" w:hAnsi="Symbol"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5" w15:restartNumberingAfterBreak="0">
    <w:nsid w:val="3533292F"/>
    <w:multiLevelType w:val="hybridMultilevel"/>
    <w:tmpl w:val="01A8C64E"/>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DA92C3B"/>
    <w:multiLevelType w:val="hybridMultilevel"/>
    <w:tmpl w:val="FEFCAF0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3ED64DD7"/>
    <w:multiLevelType w:val="hybridMultilevel"/>
    <w:tmpl w:val="0B60BD0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8" w15:restartNumberingAfterBreak="0">
    <w:nsid w:val="60556EDB"/>
    <w:multiLevelType w:val="hybridMultilevel"/>
    <w:tmpl w:val="92EA8F48"/>
    <w:lvl w:ilvl="0" w:tplc="DD84CB80">
      <w:start w:val="8"/>
      <w:numFmt w:val="bullet"/>
      <w:lvlText w:val="-"/>
      <w:lvlJc w:val="left"/>
      <w:pPr>
        <w:ind w:left="720" w:hanging="360"/>
      </w:pPr>
      <w:rPr>
        <w:rFonts w:ascii="Gadugi" w:eastAsiaTheme="minorHAnsi" w:hAnsi="Gadugi" w:cs="Gadug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5E83B17"/>
    <w:multiLevelType w:val="hybridMultilevel"/>
    <w:tmpl w:val="6376132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68AE3857"/>
    <w:multiLevelType w:val="hybridMultilevel"/>
    <w:tmpl w:val="196CAEB2"/>
    <w:lvl w:ilvl="0" w:tplc="280A0001">
      <w:start w:val="1"/>
      <w:numFmt w:val="bullet"/>
      <w:lvlText w:val=""/>
      <w:lvlJc w:val="left"/>
      <w:pPr>
        <w:ind w:left="1440" w:hanging="360"/>
      </w:pPr>
      <w:rPr>
        <w:rFonts w:ascii="Symbol" w:hAnsi="Symbol" w:hint="default"/>
      </w:rPr>
    </w:lvl>
    <w:lvl w:ilvl="1" w:tplc="280A0003">
      <w:start w:val="1"/>
      <w:numFmt w:val="bullet"/>
      <w:lvlText w:val="o"/>
      <w:lvlJc w:val="left"/>
      <w:pPr>
        <w:ind w:left="2160" w:hanging="360"/>
      </w:pPr>
      <w:rPr>
        <w:rFonts w:ascii="Courier New" w:hAnsi="Courier New" w:cs="Courier New" w:hint="default"/>
      </w:rPr>
    </w:lvl>
    <w:lvl w:ilvl="2" w:tplc="280A0005">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1" w15:restartNumberingAfterBreak="0">
    <w:nsid w:val="78C44C59"/>
    <w:multiLevelType w:val="hybridMultilevel"/>
    <w:tmpl w:val="7584B45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814831875">
    <w:abstractNumId w:val="3"/>
  </w:num>
  <w:num w:numId="2" w16cid:durableId="1905724555">
    <w:abstractNumId w:val="6"/>
  </w:num>
  <w:num w:numId="3" w16cid:durableId="1473980093">
    <w:abstractNumId w:val="20"/>
  </w:num>
  <w:num w:numId="4" w16cid:durableId="594246365">
    <w:abstractNumId w:val="18"/>
  </w:num>
  <w:num w:numId="5" w16cid:durableId="695230937">
    <w:abstractNumId w:val="15"/>
  </w:num>
  <w:num w:numId="6" w16cid:durableId="1249075484">
    <w:abstractNumId w:val="7"/>
  </w:num>
  <w:num w:numId="7" w16cid:durableId="578906849">
    <w:abstractNumId w:val="19"/>
  </w:num>
  <w:num w:numId="8" w16cid:durableId="753015871">
    <w:abstractNumId w:val="4"/>
  </w:num>
  <w:num w:numId="9" w16cid:durableId="831797449">
    <w:abstractNumId w:val="9"/>
  </w:num>
  <w:num w:numId="10" w16cid:durableId="1060133392">
    <w:abstractNumId w:val="1"/>
  </w:num>
  <w:num w:numId="11" w16cid:durableId="637146045">
    <w:abstractNumId w:val="21"/>
  </w:num>
  <w:num w:numId="12" w16cid:durableId="483087746">
    <w:abstractNumId w:val="13"/>
  </w:num>
  <w:num w:numId="13" w16cid:durableId="1638955902">
    <w:abstractNumId w:val="5"/>
  </w:num>
  <w:num w:numId="14" w16cid:durableId="1464695631">
    <w:abstractNumId w:val="8"/>
  </w:num>
  <w:num w:numId="15" w16cid:durableId="2132162684">
    <w:abstractNumId w:val="12"/>
  </w:num>
  <w:num w:numId="16" w16cid:durableId="1741826614">
    <w:abstractNumId w:val="17"/>
  </w:num>
  <w:num w:numId="17" w16cid:durableId="374699095">
    <w:abstractNumId w:val="10"/>
  </w:num>
  <w:num w:numId="18" w16cid:durableId="717751819">
    <w:abstractNumId w:val="16"/>
  </w:num>
  <w:num w:numId="19" w16cid:durableId="243488899">
    <w:abstractNumId w:val="0"/>
  </w:num>
  <w:num w:numId="20" w16cid:durableId="1834880409">
    <w:abstractNumId w:val="14"/>
  </w:num>
  <w:num w:numId="21" w16cid:durableId="941259060">
    <w:abstractNumId w:val="2"/>
  </w:num>
  <w:num w:numId="22" w16cid:durableId="121366320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D9D"/>
    <w:rsid w:val="00037C92"/>
    <w:rsid w:val="00042B55"/>
    <w:rsid w:val="00057C45"/>
    <w:rsid w:val="000A7DBE"/>
    <w:rsid w:val="000E4807"/>
    <w:rsid w:val="001330BA"/>
    <w:rsid w:val="00144F80"/>
    <w:rsid w:val="001932AA"/>
    <w:rsid w:val="001C5BC2"/>
    <w:rsid w:val="00225C27"/>
    <w:rsid w:val="00382430"/>
    <w:rsid w:val="003851E4"/>
    <w:rsid w:val="003A5B0F"/>
    <w:rsid w:val="003C5A4A"/>
    <w:rsid w:val="003D239B"/>
    <w:rsid w:val="003E723A"/>
    <w:rsid w:val="00430564"/>
    <w:rsid w:val="004506E4"/>
    <w:rsid w:val="00494DF4"/>
    <w:rsid w:val="004A6643"/>
    <w:rsid w:val="004C77B5"/>
    <w:rsid w:val="00525FEB"/>
    <w:rsid w:val="005341E3"/>
    <w:rsid w:val="00571C1F"/>
    <w:rsid w:val="00584CE4"/>
    <w:rsid w:val="005E022F"/>
    <w:rsid w:val="00681657"/>
    <w:rsid w:val="006A3804"/>
    <w:rsid w:val="006C6154"/>
    <w:rsid w:val="006E30E5"/>
    <w:rsid w:val="00700A0B"/>
    <w:rsid w:val="00750FC6"/>
    <w:rsid w:val="00752658"/>
    <w:rsid w:val="007A3A5B"/>
    <w:rsid w:val="007C6066"/>
    <w:rsid w:val="00810BA1"/>
    <w:rsid w:val="00823807"/>
    <w:rsid w:val="008616D1"/>
    <w:rsid w:val="00903F83"/>
    <w:rsid w:val="00966E42"/>
    <w:rsid w:val="00A31392"/>
    <w:rsid w:val="00A662B4"/>
    <w:rsid w:val="00A66D9D"/>
    <w:rsid w:val="00A973BA"/>
    <w:rsid w:val="00AA2D94"/>
    <w:rsid w:val="00AA739B"/>
    <w:rsid w:val="00AC13C5"/>
    <w:rsid w:val="00AC1E97"/>
    <w:rsid w:val="00AE33FA"/>
    <w:rsid w:val="00AE7BD8"/>
    <w:rsid w:val="00AF6869"/>
    <w:rsid w:val="00B23F36"/>
    <w:rsid w:val="00B270BD"/>
    <w:rsid w:val="00B4000D"/>
    <w:rsid w:val="00B516E0"/>
    <w:rsid w:val="00B6424D"/>
    <w:rsid w:val="00B7421F"/>
    <w:rsid w:val="00B775A5"/>
    <w:rsid w:val="00B86935"/>
    <w:rsid w:val="00B919E3"/>
    <w:rsid w:val="00BB33A3"/>
    <w:rsid w:val="00BD6C3E"/>
    <w:rsid w:val="00BF12C6"/>
    <w:rsid w:val="00C0712E"/>
    <w:rsid w:val="00C13849"/>
    <w:rsid w:val="00C22D4B"/>
    <w:rsid w:val="00C72BB2"/>
    <w:rsid w:val="00D05001"/>
    <w:rsid w:val="00D570D6"/>
    <w:rsid w:val="00D61608"/>
    <w:rsid w:val="00D72945"/>
    <w:rsid w:val="00DB147E"/>
    <w:rsid w:val="00DC7931"/>
    <w:rsid w:val="00DD44DD"/>
    <w:rsid w:val="00DF7FAD"/>
    <w:rsid w:val="00E7768D"/>
    <w:rsid w:val="00EA15B1"/>
    <w:rsid w:val="00EA43EE"/>
    <w:rsid w:val="00EC03FF"/>
    <w:rsid w:val="00EC1F6B"/>
    <w:rsid w:val="00EF7604"/>
    <w:rsid w:val="00F54D67"/>
    <w:rsid w:val="00FD43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A3E721"/>
  <w15:chartTrackingRefBased/>
  <w15:docId w15:val="{76EB42E4-5392-47C5-A832-7A0A873A9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66E42"/>
    <w:pPr>
      <w:ind w:left="720"/>
      <w:contextualSpacing/>
    </w:pPr>
  </w:style>
  <w:style w:type="paragraph" w:styleId="Encabezado">
    <w:name w:val="header"/>
    <w:basedOn w:val="Normal"/>
    <w:link w:val="EncabezadoCar"/>
    <w:uiPriority w:val="99"/>
    <w:unhideWhenUsed/>
    <w:rsid w:val="00AA73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A739B"/>
  </w:style>
  <w:style w:type="paragraph" w:styleId="Piedepgina">
    <w:name w:val="footer"/>
    <w:basedOn w:val="Normal"/>
    <w:link w:val="PiedepginaCar"/>
    <w:uiPriority w:val="99"/>
    <w:unhideWhenUsed/>
    <w:rsid w:val="00AA73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A739B"/>
  </w:style>
  <w:style w:type="paragraph" w:styleId="Sinespaciado">
    <w:name w:val="No Spacing"/>
    <w:link w:val="SinespaciadoCar"/>
    <w:uiPriority w:val="1"/>
    <w:qFormat/>
    <w:rsid w:val="00AA739B"/>
    <w:pPr>
      <w:spacing w:after="0" w:line="240" w:lineRule="auto"/>
    </w:pPr>
    <w:rPr>
      <w:lang w:val="es-CR"/>
    </w:rPr>
  </w:style>
  <w:style w:type="character" w:customStyle="1" w:styleId="SinespaciadoCar">
    <w:name w:val="Sin espaciado Car"/>
    <w:basedOn w:val="Fuentedeprrafopredeter"/>
    <w:link w:val="Sinespaciado"/>
    <w:uiPriority w:val="1"/>
    <w:locked/>
    <w:rsid w:val="00AA739B"/>
    <w:rPr>
      <w:lang w:val="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49982">
      <w:bodyDiv w:val="1"/>
      <w:marLeft w:val="0"/>
      <w:marRight w:val="0"/>
      <w:marTop w:val="0"/>
      <w:marBottom w:val="0"/>
      <w:divBdr>
        <w:top w:val="none" w:sz="0" w:space="0" w:color="auto"/>
        <w:left w:val="none" w:sz="0" w:space="0" w:color="auto"/>
        <w:bottom w:val="none" w:sz="0" w:space="0" w:color="auto"/>
        <w:right w:val="none" w:sz="0" w:space="0" w:color="auto"/>
      </w:divBdr>
    </w:div>
    <w:div w:id="594633547">
      <w:bodyDiv w:val="1"/>
      <w:marLeft w:val="0"/>
      <w:marRight w:val="0"/>
      <w:marTop w:val="0"/>
      <w:marBottom w:val="0"/>
      <w:divBdr>
        <w:top w:val="none" w:sz="0" w:space="0" w:color="auto"/>
        <w:left w:val="none" w:sz="0" w:space="0" w:color="auto"/>
        <w:bottom w:val="none" w:sz="0" w:space="0" w:color="auto"/>
        <w:right w:val="none" w:sz="0" w:space="0" w:color="auto"/>
      </w:divBdr>
    </w:div>
    <w:div w:id="825899007">
      <w:bodyDiv w:val="1"/>
      <w:marLeft w:val="0"/>
      <w:marRight w:val="0"/>
      <w:marTop w:val="0"/>
      <w:marBottom w:val="0"/>
      <w:divBdr>
        <w:top w:val="none" w:sz="0" w:space="0" w:color="auto"/>
        <w:left w:val="none" w:sz="0" w:space="0" w:color="auto"/>
        <w:bottom w:val="none" w:sz="0" w:space="0" w:color="auto"/>
        <w:right w:val="none" w:sz="0" w:space="0" w:color="auto"/>
      </w:divBdr>
    </w:div>
    <w:div w:id="877932448">
      <w:bodyDiv w:val="1"/>
      <w:marLeft w:val="0"/>
      <w:marRight w:val="0"/>
      <w:marTop w:val="0"/>
      <w:marBottom w:val="0"/>
      <w:divBdr>
        <w:top w:val="none" w:sz="0" w:space="0" w:color="auto"/>
        <w:left w:val="none" w:sz="0" w:space="0" w:color="auto"/>
        <w:bottom w:val="none" w:sz="0" w:space="0" w:color="auto"/>
        <w:right w:val="none" w:sz="0" w:space="0" w:color="auto"/>
      </w:divBdr>
    </w:div>
    <w:div w:id="1003123185">
      <w:bodyDiv w:val="1"/>
      <w:marLeft w:val="0"/>
      <w:marRight w:val="0"/>
      <w:marTop w:val="0"/>
      <w:marBottom w:val="0"/>
      <w:divBdr>
        <w:top w:val="none" w:sz="0" w:space="0" w:color="auto"/>
        <w:left w:val="none" w:sz="0" w:space="0" w:color="auto"/>
        <w:bottom w:val="none" w:sz="0" w:space="0" w:color="auto"/>
        <w:right w:val="none" w:sz="0" w:space="0" w:color="auto"/>
      </w:divBdr>
    </w:div>
    <w:div w:id="1156653181">
      <w:bodyDiv w:val="1"/>
      <w:marLeft w:val="0"/>
      <w:marRight w:val="0"/>
      <w:marTop w:val="0"/>
      <w:marBottom w:val="0"/>
      <w:divBdr>
        <w:top w:val="none" w:sz="0" w:space="0" w:color="auto"/>
        <w:left w:val="none" w:sz="0" w:space="0" w:color="auto"/>
        <w:bottom w:val="none" w:sz="0" w:space="0" w:color="auto"/>
        <w:right w:val="none" w:sz="0" w:space="0" w:color="auto"/>
      </w:divBdr>
    </w:div>
    <w:div w:id="1255213768">
      <w:bodyDiv w:val="1"/>
      <w:marLeft w:val="0"/>
      <w:marRight w:val="0"/>
      <w:marTop w:val="0"/>
      <w:marBottom w:val="0"/>
      <w:divBdr>
        <w:top w:val="none" w:sz="0" w:space="0" w:color="auto"/>
        <w:left w:val="none" w:sz="0" w:space="0" w:color="auto"/>
        <w:bottom w:val="none" w:sz="0" w:space="0" w:color="auto"/>
        <w:right w:val="none" w:sz="0" w:space="0" w:color="auto"/>
      </w:divBdr>
    </w:div>
    <w:div w:id="1286959902">
      <w:bodyDiv w:val="1"/>
      <w:marLeft w:val="0"/>
      <w:marRight w:val="0"/>
      <w:marTop w:val="0"/>
      <w:marBottom w:val="0"/>
      <w:divBdr>
        <w:top w:val="none" w:sz="0" w:space="0" w:color="auto"/>
        <w:left w:val="none" w:sz="0" w:space="0" w:color="auto"/>
        <w:bottom w:val="none" w:sz="0" w:space="0" w:color="auto"/>
        <w:right w:val="none" w:sz="0" w:space="0" w:color="auto"/>
      </w:divBdr>
    </w:div>
    <w:div w:id="1289167129">
      <w:bodyDiv w:val="1"/>
      <w:marLeft w:val="0"/>
      <w:marRight w:val="0"/>
      <w:marTop w:val="0"/>
      <w:marBottom w:val="0"/>
      <w:divBdr>
        <w:top w:val="none" w:sz="0" w:space="0" w:color="auto"/>
        <w:left w:val="none" w:sz="0" w:space="0" w:color="auto"/>
        <w:bottom w:val="none" w:sz="0" w:space="0" w:color="auto"/>
        <w:right w:val="none" w:sz="0" w:space="0" w:color="auto"/>
      </w:divBdr>
    </w:div>
    <w:div w:id="1377122003">
      <w:bodyDiv w:val="1"/>
      <w:marLeft w:val="0"/>
      <w:marRight w:val="0"/>
      <w:marTop w:val="0"/>
      <w:marBottom w:val="0"/>
      <w:divBdr>
        <w:top w:val="none" w:sz="0" w:space="0" w:color="auto"/>
        <w:left w:val="none" w:sz="0" w:space="0" w:color="auto"/>
        <w:bottom w:val="none" w:sz="0" w:space="0" w:color="auto"/>
        <w:right w:val="none" w:sz="0" w:space="0" w:color="auto"/>
      </w:divBdr>
    </w:div>
    <w:div w:id="1537041368">
      <w:bodyDiv w:val="1"/>
      <w:marLeft w:val="0"/>
      <w:marRight w:val="0"/>
      <w:marTop w:val="0"/>
      <w:marBottom w:val="0"/>
      <w:divBdr>
        <w:top w:val="none" w:sz="0" w:space="0" w:color="auto"/>
        <w:left w:val="none" w:sz="0" w:space="0" w:color="auto"/>
        <w:bottom w:val="none" w:sz="0" w:space="0" w:color="auto"/>
        <w:right w:val="none" w:sz="0" w:space="0" w:color="auto"/>
      </w:divBdr>
    </w:div>
    <w:div w:id="1540241365">
      <w:bodyDiv w:val="1"/>
      <w:marLeft w:val="0"/>
      <w:marRight w:val="0"/>
      <w:marTop w:val="0"/>
      <w:marBottom w:val="0"/>
      <w:divBdr>
        <w:top w:val="none" w:sz="0" w:space="0" w:color="auto"/>
        <w:left w:val="none" w:sz="0" w:space="0" w:color="auto"/>
        <w:bottom w:val="none" w:sz="0" w:space="0" w:color="auto"/>
        <w:right w:val="none" w:sz="0" w:space="0" w:color="auto"/>
      </w:divBdr>
    </w:div>
    <w:div w:id="1599099241">
      <w:bodyDiv w:val="1"/>
      <w:marLeft w:val="0"/>
      <w:marRight w:val="0"/>
      <w:marTop w:val="0"/>
      <w:marBottom w:val="0"/>
      <w:divBdr>
        <w:top w:val="none" w:sz="0" w:space="0" w:color="auto"/>
        <w:left w:val="none" w:sz="0" w:space="0" w:color="auto"/>
        <w:bottom w:val="none" w:sz="0" w:space="0" w:color="auto"/>
        <w:right w:val="none" w:sz="0" w:space="0" w:color="auto"/>
      </w:divBdr>
    </w:div>
    <w:div w:id="1665544509">
      <w:bodyDiv w:val="1"/>
      <w:marLeft w:val="0"/>
      <w:marRight w:val="0"/>
      <w:marTop w:val="0"/>
      <w:marBottom w:val="0"/>
      <w:divBdr>
        <w:top w:val="none" w:sz="0" w:space="0" w:color="auto"/>
        <w:left w:val="none" w:sz="0" w:space="0" w:color="auto"/>
        <w:bottom w:val="none" w:sz="0" w:space="0" w:color="auto"/>
        <w:right w:val="none" w:sz="0" w:space="0" w:color="auto"/>
      </w:divBdr>
    </w:div>
    <w:div w:id="197795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1384</Words>
  <Characters>7618</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adm ATIPAX</cp:lastModifiedBy>
  <cp:revision>2</cp:revision>
  <dcterms:created xsi:type="dcterms:W3CDTF">2026-03-18T16:10:00Z</dcterms:created>
  <dcterms:modified xsi:type="dcterms:W3CDTF">2026-03-18T16:10:00Z</dcterms:modified>
</cp:coreProperties>
</file>