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FA33" w14:textId="695DFE4C" w:rsidR="00D570D6" w:rsidRPr="005341E3" w:rsidRDefault="00B516E0" w:rsidP="00B516E0">
      <w:pPr>
        <w:pStyle w:val="Encabezado"/>
        <w:tabs>
          <w:tab w:val="left" w:pos="810"/>
        </w:tabs>
        <w:ind w:left="-1134"/>
        <w:jc w:val="center"/>
        <w:rPr>
          <w:rFonts w:ascii="Arial" w:hAnsi="Arial" w:cs="Arial"/>
          <w:b/>
          <w:color w:val="828282"/>
          <w:sz w:val="24"/>
          <w:szCs w:val="24"/>
        </w:rPr>
      </w:pPr>
      <w:r w:rsidRPr="00D61608">
        <w:rPr>
          <w:rFonts w:ascii="Arial" w:hAnsi="Arial" w:cs="Arial"/>
          <w:color w:val="828282"/>
          <w:sz w:val="18"/>
          <w:szCs w:val="18"/>
        </w:rPr>
        <w:t xml:space="preserve">                         </w:t>
      </w:r>
      <w:r w:rsidR="005341E3" w:rsidRPr="005341E3">
        <w:rPr>
          <w:rFonts w:ascii="Arial" w:hAnsi="Arial" w:cs="Arial"/>
          <w:b/>
          <w:color w:val="828282"/>
          <w:sz w:val="24"/>
          <w:szCs w:val="24"/>
        </w:rPr>
        <w:t>Promoción</w:t>
      </w:r>
    </w:p>
    <w:p w14:paraId="11735790" w14:textId="30E87978" w:rsidR="00C13849" w:rsidRPr="005341E3" w:rsidRDefault="003D239B" w:rsidP="00966E42">
      <w:pPr>
        <w:spacing w:after="0" w:line="240" w:lineRule="auto"/>
        <w:jc w:val="center"/>
        <w:rPr>
          <w:rFonts w:ascii="Arial" w:hAnsi="Arial" w:cs="Arial"/>
          <w:b/>
          <w:color w:val="828282"/>
          <w:sz w:val="24"/>
          <w:szCs w:val="24"/>
        </w:rPr>
      </w:pPr>
      <w:r>
        <w:rPr>
          <w:rFonts w:ascii="Arial" w:hAnsi="Arial" w:cs="Arial"/>
          <w:b/>
          <w:color w:val="828282"/>
          <w:sz w:val="24"/>
          <w:szCs w:val="24"/>
        </w:rPr>
        <w:t>D</w:t>
      </w:r>
      <w:r w:rsidRPr="005341E3">
        <w:rPr>
          <w:rFonts w:ascii="Arial" w:hAnsi="Arial" w:cs="Arial"/>
          <w:b/>
          <w:color w:val="828282"/>
          <w:sz w:val="24"/>
          <w:szCs w:val="24"/>
        </w:rPr>
        <w:t xml:space="preserve">escubre </w:t>
      </w:r>
      <w:r>
        <w:rPr>
          <w:rFonts w:ascii="Arial" w:hAnsi="Arial" w:cs="Arial"/>
          <w:b/>
          <w:color w:val="828282"/>
          <w:sz w:val="24"/>
          <w:szCs w:val="24"/>
        </w:rPr>
        <w:t>Cartagena</w:t>
      </w:r>
      <w:r w:rsidR="007A5764">
        <w:rPr>
          <w:rFonts w:ascii="Arial" w:hAnsi="Arial" w:cs="Arial"/>
          <w:b/>
          <w:color w:val="828282"/>
          <w:sz w:val="24"/>
          <w:szCs w:val="24"/>
        </w:rPr>
        <w:t xml:space="preserve"> &amp; San Andrés</w:t>
      </w:r>
    </w:p>
    <w:p w14:paraId="10F2EB68" w14:textId="2A77DC67" w:rsidR="00966E42" w:rsidRPr="003D239B" w:rsidRDefault="00C13849" w:rsidP="00C13849">
      <w:pPr>
        <w:spacing w:after="0" w:line="240" w:lineRule="auto"/>
        <w:jc w:val="center"/>
        <w:rPr>
          <w:rFonts w:ascii="Arial" w:eastAsia="Times New Roman" w:hAnsi="Arial" w:cs="Arial"/>
          <w:bCs/>
          <w:color w:val="828282"/>
          <w:lang w:val="es-PA" w:eastAsia="es-PA"/>
        </w:rPr>
      </w:pPr>
      <w:r w:rsidRPr="003D239B">
        <w:rPr>
          <w:rFonts w:ascii="Arial" w:eastAsia="Times New Roman" w:hAnsi="Arial" w:cs="Arial"/>
          <w:bCs/>
          <w:color w:val="828282"/>
          <w:lang w:val="es-PA" w:eastAsia="es-PA"/>
        </w:rPr>
        <w:t>0</w:t>
      </w:r>
      <w:r w:rsidR="007A5764">
        <w:rPr>
          <w:rFonts w:ascii="Arial" w:eastAsia="Times New Roman" w:hAnsi="Arial" w:cs="Arial"/>
          <w:bCs/>
          <w:color w:val="828282"/>
          <w:lang w:val="es-PA" w:eastAsia="es-PA"/>
        </w:rPr>
        <w:t>7</w:t>
      </w:r>
      <w:r w:rsidR="00042B55" w:rsidRPr="003D239B">
        <w:rPr>
          <w:rFonts w:ascii="Arial" w:eastAsia="Times New Roman" w:hAnsi="Arial" w:cs="Arial"/>
          <w:bCs/>
          <w:color w:val="828282"/>
          <w:lang w:val="es-PA" w:eastAsia="es-PA"/>
        </w:rPr>
        <w:t xml:space="preserve"> días / 0</w:t>
      </w:r>
      <w:r w:rsidR="007A5764">
        <w:rPr>
          <w:rFonts w:ascii="Arial" w:eastAsia="Times New Roman" w:hAnsi="Arial" w:cs="Arial"/>
          <w:bCs/>
          <w:color w:val="828282"/>
          <w:lang w:val="es-PA" w:eastAsia="es-PA"/>
        </w:rPr>
        <w:t>6</w:t>
      </w:r>
      <w:r w:rsidR="00042B55" w:rsidRPr="003D239B">
        <w:rPr>
          <w:rFonts w:ascii="Arial" w:eastAsia="Times New Roman" w:hAnsi="Arial" w:cs="Arial"/>
          <w:bCs/>
          <w:color w:val="828282"/>
          <w:lang w:val="es-PA" w:eastAsia="es-PA"/>
        </w:rPr>
        <w:t xml:space="preserve"> noches</w:t>
      </w:r>
    </w:p>
    <w:p w14:paraId="523DC22E"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264F50E7" w14:textId="36A85A03" w:rsidR="00AA739B" w:rsidRPr="003D239B" w:rsidRDefault="00AA739B" w:rsidP="00AA739B">
      <w:pPr>
        <w:jc w:val="right"/>
        <w:rPr>
          <w:rFonts w:ascii="Arial" w:hAnsi="Arial" w:cs="Arial"/>
          <w:b/>
          <w:color w:val="ED6964"/>
          <w:sz w:val="18"/>
          <w:szCs w:val="18"/>
          <w:lang w:eastAsia="es-ES"/>
        </w:rPr>
      </w:pPr>
      <w:r w:rsidRPr="003D239B">
        <w:rPr>
          <w:rFonts w:ascii="Arial" w:hAnsi="Arial" w:cs="Arial"/>
          <w:b/>
          <w:color w:val="ED6964"/>
          <w:sz w:val="18"/>
          <w:szCs w:val="18"/>
          <w:lang w:eastAsia="es-ES"/>
        </w:rPr>
        <w:t>DESDE US$</w:t>
      </w:r>
      <w:r w:rsidR="00BF12C6" w:rsidRPr="003D239B">
        <w:rPr>
          <w:rFonts w:ascii="Arial" w:hAnsi="Arial" w:cs="Arial"/>
          <w:b/>
          <w:color w:val="ED6964"/>
          <w:sz w:val="18"/>
          <w:szCs w:val="18"/>
          <w:lang w:eastAsia="es-ES"/>
        </w:rPr>
        <w:t xml:space="preserve"> </w:t>
      </w:r>
      <w:r w:rsidR="000E4807">
        <w:rPr>
          <w:rFonts w:ascii="Arial" w:hAnsi="Arial" w:cs="Arial"/>
          <w:b/>
          <w:color w:val="ED6964"/>
          <w:sz w:val="18"/>
          <w:szCs w:val="18"/>
          <w:lang w:eastAsia="es-ES"/>
        </w:rPr>
        <w:t>8</w:t>
      </w:r>
      <w:r w:rsidR="007A5764">
        <w:rPr>
          <w:rFonts w:ascii="Arial" w:hAnsi="Arial" w:cs="Arial"/>
          <w:b/>
          <w:color w:val="ED6964"/>
          <w:sz w:val="18"/>
          <w:szCs w:val="18"/>
          <w:lang w:eastAsia="es-ES"/>
        </w:rPr>
        <w:t>09</w:t>
      </w:r>
      <w:r w:rsidRPr="003D239B">
        <w:rPr>
          <w:rFonts w:ascii="Arial" w:hAnsi="Arial" w:cs="Arial"/>
          <w:b/>
          <w:color w:val="ED6964"/>
          <w:sz w:val="18"/>
          <w:szCs w:val="18"/>
          <w:lang w:eastAsia="es-ES"/>
        </w:rPr>
        <w:t>.00</w:t>
      </w:r>
    </w:p>
    <w:p w14:paraId="4BDF80DD" w14:textId="77777777" w:rsidR="00D570D6" w:rsidRPr="00D61608" w:rsidRDefault="00D61608" w:rsidP="00D61608">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1B35FD0D" w14:textId="453D44E0" w:rsidR="003D239B" w:rsidRDefault="003D239B" w:rsidP="007A5764">
      <w:pPr>
        <w:pStyle w:val="Prrafodelista"/>
        <w:tabs>
          <w:tab w:val="left" w:pos="284"/>
        </w:tabs>
        <w:spacing w:after="0" w:line="240" w:lineRule="auto"/>
        <w:ind w:left="1068"/>
        <w:rPr>
          <w:rFonts w:ascii="Arial" w:hAnsi="Arial" w:cs="Arial"/>
          <w:color w:val="828282"/>
          <w:sz w:val="18"/>
          <w:szCs w:val="18"/>
        </w:rPr>
      </w:pPr>
    </w:p>
    <w:p w14:paraId="3C4636A8" w14:textId="50AD612A" w:rsidR="00A56FDC" w:rsidRPr="00A56FDC" w:rsidRDefault="00A56FDC" w:rsidP="00A56FDC">
      <w:pPr>
        <w:tabs>
          <w:tab w:val="left" w:pos="284"/>
        </w:tabs>
        <w:spacing w:after="0" w:line="240" w:lineRule="auto"/>
        <w:rPr>
          <w:rFonts w:ascii="Arial" w:hAnsi="Arial" w:cs="Arial"/>
          <w:color w:val="828282"/>
          <w:sz w:val="20"/>
          <w:szCs w:val="20"/>
        </w:rPr>
      </w:pPr>
      <w:r>
        <w:rPr>
          <w:rFonts w:ascii="Arial" w:hAnsi="Arial" w:cs="Arial"/>
          <w:color w:val="828282"/>
          <w:sz w:val="18"/>
          <w:szCs w:val="18"/>
        </w:rPr>
        <w:t xml:space="preserve">         </w:t>
      </w:r>
      <w:r w:rsidRPr="00A56FDC">
        <w:rPr>
          <w:rFonts w:ascii="Arial" w:hAnsi="Arial" w:cs="Arial"/>
          <w:color w:val="828282"/>
          <w:sz w:val="20"/>
          <w:szCs w:val="20"/>
        </w:rPr>
        <w:t>Cartagena:</w:t>
      </w:r>
    </w:p>
    <w:p w14:paraId="052DE6D7" w14:textId="66FE13B0" w:rsidR="003D239B" w:rsidRPr="00D61608"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 xml:space="preserve">Traslado aeropuerto </w:t>
      </w:r>
      <w:r>
        <w:rPr>
          <w:rFonts w:ascii="Arial" w:hAnsi="Arial" w:cs="Arial"/>
          <w:color w:val="828282"/>
          <w:sz w:val="18"/>
          <w:szCs w:val="18"/>
        </w:rPr>
        <w:t>Cartagena</w:t>
      </w:r>
      <w:r w:rsidRPr="00D61608">
        <w:rPr>
          <w:rFonts w:ascii="Arial" w:hAnsi="Arial" w:cs="Arial"/>
          <w:color w:val="828282"/>
          <w:sz w:val="18"/>
          <w:szCs w:val="18"/>
        </w:rPr>
        <w:t xml:space="preserve"> - Hotel – aeropuerto </w:t>
      </w:r>
      <w:r>
        <w:rPr>
          <w:rFonts w:ascii="Arial" w:hAnsi="Arial" w:cs="Arial"/>
          <w:color w:val="828282"/>
          <w:sz w:val="18"/>
          <w:szCs w:val="18"/>
        </w:rPr>
        <w:t>Cartagena</w:t>
      </w:r>
    </w:p>
    <w:p w14:paraId="4CFD8B44" w14:textId="736B223A" w:rsidR="003D239B"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0</w:t>
      </w:r>
      <w:r>
        <w:rPr>
          <w:rFonts w:ascii="Arial" w:hAnsi="Arial" w:cs="Arial"/>
          <w:color w:val="828282"/>
          <w:sz w:val="18"/>
          <w:szCs w:val="18"/>
        </w:rPr>
        <w:t>3</w:t>
      </w:r>
      <w:r w:rsidRPr="00D61608">
        <w:rPr>
          <w:rFonts w:ascii="Arial" w:hAnsi="Arial" w:cs="Arial"/>
          <w:color w:val="828282"/>
          <w:sz w:val="18"/>
          <w:szCs w:val="18"/>
        </w:rPr>
        <w:t xml:space="preserve"> noches de alojamiento en el hotel</w:t>
      </w:r>
      <w:r w:rsidR="007A5764">
        <w:rPr>
          <w:rFonts w:ascii="Arial" w:hAnsi="Arial" w:cs="Arial"/>
          <w:color w:val="828282"/>
          <w:sz w:val="18"/>
          <w:szCs w:val="18"/>
        </w:rPr>
        <w:t>, plan según hotel.</w:t>
      </w:r>
    </w:p>
    <w:p w14:paraId="66901A02" w14:textId="23C90079" w:rsidR="003D239B"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Tour de Ciudad Cartagena + Castillo de San Felipe</w:t>
      </w:r>
    </w:p>
    <w:p w14:paraId="168680F0" w14:textId="77777777" w:rsidR="00A56FDC" w:rsidRDefault="00A56FDC" w:rsidP="00A56FDC">
      <w:pPr>
        <w:tabs>
          <w:tab w:val="left" w:pos="284"/>
        </w:tabs>
        <w:spacing w:after="0" w:line="240" w:lineRule="auto"/>
        <w:rPr>
          <w:rFonts w:ascii="Arial" w:hAnsi="Arial" w:cs="Arial"/>
          <w:color w:val="828282"/>
          <w:sz w:val="20"/>
          <w:szCs w:val="20"/>
        </w:rPr>
      </w:pPr>
      <w:r>
        <w:rPr>
          <w:rFonts w:ascii="Arial" w:hAnsi="Arial" w:cs="Arial"/>
          <w:color w:val="828282"/>
          <w:sz w:val="20"/>
          <w:szCs w:val="20"/>
        </w:rPr>
        <w:t xml:space="preserve">      </w:t>
      </w:r>
    </w:p>
    <w:p w14:paraId="3227349E" w14:textId="2E87459E" w:rsidR="00A56FDC" w:rsidRPr="00A56FDC" w:rsidRDefault="00A56FDC" w:rsidP="00A56FDC">
      <w:pPr>
        <w:tabs>
          <w:tab w:val="left" w:pos="284"/>
        </w:tabs>
        <w:spacing w:after="0" w:line="240" w:lineRule="auto"/>
        <w:rPr>
          <w:rFonts w:ascii="Arial" w:hAnsi="Arial" w:cs="Arial"/>
          <w:color w:val="828282"/>
          <w:sz w:val="18"/>
          <w:szCs w:val="18"/>
        </w:rPr>
      </w:pPr>
      <w:r>
        <w:rPr>
          <w:rFonts w:ascii="Arial" w:hAnsi="Arial" w:cs="Arial"/>
          <w:color w:val="828282"/>
          <w:sz w:val="20"/>
          <w:szCs w:val="20"/>
        </w:rPr>
        <w:t xml:space="preserve"> San Andrés</w:t>
      </w:r>
      <w:r w:rsidRPr="00A56FDC">
        <w:rPr>
          <w:rFonts w:ascii="Arial" w:hAnsi="Arial" w:cs="Arial"/>
          <w:color w:val="828282"/>
          <w:sz w:val="20"/>
          <w:szCs w:val="20"/>
        </w:rPr>
        <w:t>:</w:t>
      </w:r>
    </w:p>
    <w:p w14:paraId="1D758787" w14:textId="1869E948" w:rsidR="007A5764" w:rsidRPr="00D61608" w:rsidRDefault="007A5764" w:rsidP="007A5764">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 xml:space="preserve">Traslado aeropuerto </w:t>
      </w:r>
      <w:r>
        <w:rPr>
          <w:rFonts w:ascii="Arial" w:hAnsi="Arial" w:cs="Arial"/>
          <w:color w:val="828282"/>
          <w:sz w:val="18"/>
          <w:szCs w:val="18"/>
        </w:rPr>
        <w:t>San Andrés</w:t>
      </w:r>
      <w:r w:rsidRPr="00D61608">
        <w:rPr>
          <w:rFonts w:ascii="Arial" w:hAnsi="Arial" w:cs="Arial"/>
          <w:color w:val="828282"/>
          <w:sz w:val="18"/>
          <w:szCs w:val="18"/>
        </w:rPr>
        <w:t xml:space="preserve"> - Hotel – aeropuerto </w:t>
      </w:r>
      <w:r>
        <w:rPr>
          <w:rFonts w:ascii="Arial" w:hAnsi="Arial" w:cs="Arial"/>
          <w:color w:val="828282"/>
          <w:sz w:val="18"/>
          <w:szCs w:val="18"/>
        </w:rPr>
        <w:t>San Andrés</w:t>
      </w:r>
    </w:p>
    <w:p w14:paraId="40DD0BE0" w14:textId="09A0831C" w:rsidR="007A5764" w:rsidRDefault="007A5764" w:rsidP="007A5764">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0</w:t>
      </w:r>
      <w:r>
        <w:rPr>
          <w:rFonts w:ascii="Arial" w:hAnsi="Arial" w:cs="Arial"/>
          <w:color w:val="828282"/>
          <w:sz w:val="18"/>
          <w:szCs w:val="18"/>
        </w:rPr>
        <w:t>3</w:t>
      </w:r>
      <w:r w:rsidRPr="00D61608">
        <w:rPr>
          <w:rFonts w:ascii="Arial" w:hAnsi="Arial" w:cs="Arial"/>
          <w:color w:val="828282"/>
          <w:sz w:val="18"/>
          <w:szCs w:val="18"/>
        </w:rPr>
        <w:t xml:space="preserve"> noches de alojamiento en el hot</w:t>
      </w:r>
      <w:r>
        <w:rPr>
          <w:rFonts w:ascii="Arial" w:hAnsi="Arial" w:cs="Arial"/>
          <w:color w:val="828282"/>
          <w:sz w:val="18"/>
          <w:szCs w:val="18"/>
        </w:rPr>
        <w:t>el, plan según hotel.</w:t>
      </w:r>
    </w:p>
    <w:p w14:paraId="406AB835" w14:textId="30FCAD93" w:rsidR="007A5764" w:rsidRDefault="007A5764" w:rsidP="007A5764">
      <w:pPr>
        <w:pStyle w:val="Prrafodelista"/>
        <w:numPr>
          <w:ilvl w:val="0"/>
          <w:numId w:val="22"/>
        </w:numPr>
        <w:tabs>
          <w:tab w:val="left" w:pos="284"/>
        </w:tabs>
        <w:spacing w:after="0" w:line="240" w:lineRule="auto"/>
        <w:rPr>
          <w:rFonts w:ascii="Arial" w:hAnsi="Arial" w:cs="Arial"/>
          <w:color w:val="828282"/>
          <w:sz w:val="18"/>
          <w:szCs w:val="18"/>
        </w:rPr>
      </w:pPr>
      <w:r w:rsidRPr="007A5764">
        <w:rPr>
          <w:rFonts w:ascii="Arial" w:hAnsi="Arial" w:cs="Arial"/>
          <w:color w:val="828282"/>
          <w:sz w:val="18"/>
          <w:szCs w:val="18"/>
        </w:rPr>
        <w:t>Tour de Ciudad Especial en San Andrés</w:t>
      </w:r>
    </w:p>
    <w:p w14:paraId="33A96C93" w14:textId="410D360D" w:rsidR="007A5764" w:rsidRDefault="007A5764" w:rsidP="000E4807">
      <w:pPr>
        <w:pStyle w:val="Prrafodelista"/>
        <w:numPr>
          <w:ilvl w:val="0"/>
          <w:numId w:val="22"/>
        </w:numPr>
        <w:tabs>
          <w:tab w:val="left" w:pos="284"/>
        </w:tabs>
        <w:spacing w:after="0" w:line="240" w:lineRule="auto"/>
        <w:rPr>
          <w:rFonts w:ascii="Arial" w:hAnsi="Arial" w:cs="Arial"/>
          <w:color w:val="828282"/>
          <w:sz w:val="18"/>
          <w:szCs w:val="18"/>
        </w:rPr>
      </w:pPr>
      <w:r>
        <w:rPr>
          <w:rFonts w:ascii="Arial" w:hAnsi="Arial" w:cs="Arial"/>
          <w:color w:val="828282"/>
          <w:sz w:val="18"/>
          <w:szCs w:val="18"/>
        </w:rPr>
        <w:t xml:space="preserve">Tour </w:t>
      </w:r>
      <w:r w:rsidRPr="007A5764">
        <w:rPr>
          <w:rFonts w:ascii="Arial" w:hAnsi="Arial" w:cs="Arial"/>
          <w:color w:val="828282"/>
          <w:sz w:val="18"/>
          <w:szCs w:val="18"/>
        </w:rPr>
        <w:t>Acuario Johnny Cay en San Andrés</w:t>
      </w:r>
      <w:r w:rsidR="00A56FDC">
        <w:rPr>
          <w:rFonts w:ascii="Arial" w:hAnsi="Arial" w:cs="Arial"/>
          <w:color w:val="828282"/>
          <w:sz w:val="18"/>
          <w:szCs w:val="18"/>
        </w:rPr>
        <w:t>.</w:t>
      </w:r>
    </w:p>
    <w:p w14:paraId="424F6DBB" w14:textId="77777777" w:rsidR="00A56FDC" w:rsidRDefault="00A56FDC" w:rsidP="00A56FDC">
      <w:pPr>
        <w:pStyle w:val="Prrafodelista"/>
        <w:tabs>
          <w:tab w:val="left" w:pos="284"/>
        </w:tabs>
        <w:spacing w:after="0" w:line="240" w:lineRule="auto"/>
        <w:ind w:left="1068"/>
        <w:rPr>
          <w:rFonts w:ascii="Arial" w:hAnsi="Arial" w:cs="Arial"/>
          <w:color w:val="828282"/>
          <w:sz w:val="18"/>
          <w:szCs w:val="18"/>
        </w:rPr>
      </w:pPr>
    </w:p>
    <w:p w14:paraId="461B1037" w14:textId="0600E61D" w:rsidR="00966E42" w:rsidRPr="00D61608" w:rsidRDefault="00B516E0"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Tarjeta de asistencia por 0</w:t>
      </w:r>
      <w:r w:rsidR="007A5764">
        <w:rPr>
          <w:rFonts w:ascii="Arial" w:hAnsi="Arial" w:cs="Arial"/>
          <w:color w:val="828282"/>
          <w:sz w:val="18"/>
          <w:szCs w:val="18"/>
        </w:rPr>
        <w:t>7</w:t>
      </w:r>
      <w:r w:rsidR="00966E42" w:rsidRPr="00D61608">
        <w:rPr>
          <w:rFonts w:ascii="Arial" w:hAnsi="Arial" w:cs="Arial"/>
          <w:color w:val="828282"/>
          <w:sz w:val="18"/>
          <w:szCs w:val="18"/>
        </w:rPr>
        <w:t xml:space="preserve"> </w:t>
      </w:r>
      <w:r w:rsidR="003D239B" w:rsidRPr="00D61608">
        <w:rPr>
          <w:rFonts w:ascii="Arial" w:hAnsi="Arial" w:cs="Arial"/>
          <w:color w:val="828282"/>
          <w:sz w:val="18"/>
          <w:szCs w:val="18"/>
        </w:rPr>
        <w:t>días</w:t>
      </w:r>
      <w:r w:rsidR="00966E42" w:rsidRPr="00D61608">
        <w:rPr>
          <w:rFonts w:ascii="Arial" w:hAnsi="Arial" w:cs="Arial"/>
          <w:color w:val="828282"/>
          <w:sz w:val="18"/>
          <w:szCs w:val="18"/>
        </w:rPr>
        <w:t>, Assist Card.</w:t>
      </w:r>
    </w:p>
    <w:p w14:paraId="1749DBFC" w14:textId="77777777" w:rsidR="004506E4" w:rsidRDefault="004506E4" w:rsidP="004506E4">
      <w:pPr>
        <w:spacing w:after="0" w:line="240" w:lineRule="auto"/>
        <w:rPr>
          <w:rFonts w:ascii="Arial" w:hAnsi="Arial" w:cs="Arial"/>
          <w:color w:val="828282"/>
          <w:sz w:val="18"/>
          <w:szCs w:val="18"/>
        </w:rPr>
      </w:pPr>
    </w:p>
    <w:p w14:paraId="6859135E" w14:textId="77777777" w:rsidR="003851E4" w:rsidRDefault="003851E4" w:rsidP="00681657">
      <w:pPr>
        <w:spacing w:after="0" w:line="240" w:lineRule="auto"/>
        <w:jc w:val="center"/>
        <w:rPr>
          <w:rFonts w:ascii="Arial" w:hAnsi="Arial" w:cs="Arial"/>
          <w:i/>
          <w:color w:val="828282"/>
          <w:sz w:val="18"/>
          <w:szCs w:val="18"/>
        </w:rPr>
      </w:pPr>
    </w:p>
    <w:tbl>
      <w:tblPr>
        <w:tblW w:w="9330" w:type="dxa"/>
        <w:tblCellMar>
          <w:left w:w="70" w:type="dxa"/>
          <w:right w:w="70" w:type="dxa"/>
        </w:tblCellMar>
        <w:tblLook w:val="04A0" w:firstRow="1" w:lastRow="0" w:firstColumn="1" w:lastColumn="0" w:noHBand="0" w:noVBand="1"/>
      </w:tblPr>
      <w:tblGrid>
        <w:gridCol w:w="2060"/>
        <w:gridCol w:w="1120"/>
        <w:gridCol w:w="1120"/>
        <w:gridCol w:w="839"/>
        <w:gridCol w:w="475"/>
        <w:gridCol w:w="775"/>
        <w:gridCol w:w="441"/>
        <w:gridCol w:w="772"/>
        <w:gridCol w:w="441"/>
        <w:gridCol w:w="853"/>
        <w:gridCol w:w="434"/>
      </w:tblGrid>
      <w:tr w:rsidR="003D239B" w:rsidRPr="003D239B" w14:paraId="2862E5B6" w14:textId="77777777" w:rsidTr="007A5764">
        <w:trPr>
          <w:trHeight w:val="288"/>
        </w:trPr>
        <w:tc>
          <w:tcPr>
            <w:tcW w:w="20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3A6379E"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AB08922"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FECHA</w:t>
            </w:r>
          </w:p>
        </w:tc>
        <w:tc>
          <w:tcPr>
            <w:tcW w:w="5030"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68EBCC5C" w14:textId="77777777" w:rsidR="00F8626D" w:rsidRDefault="000E4807" w:rsidP="003D239B">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 xml:space="preserve">PRECIO POR PERSONA EN DOLARES, </w:t>
            </w:r>
          </w:p>
          <w:p w14:paraId="5189A3EF" w14:textId="75E81F64" w:rsidR="003D239B" w:rsidRPr="003D239B" w:rsidRDefault="000E4807" w:rsidP="003D239B">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 xml:space="preserve">NOCHE ADICIONAL EN </w:t>
            </w:r>
            <w:r w:rsidR="00F8626D">
              <w:rPr>
                <w:rFonts w:ascii="Aptos Narrow" w:eastAsia="Times New Roman" w:hAnsi="Aptos Narrow" w:cs="Times New Roman"/>
                <w:b/>
                <w:bCs/>
                <w:color w:val="FFFFFF"/>
                <w:sz w:val="20"/>
                <w:szCs w:val="20"/>
                <w:lang w:val="es-PE" w:eastAsia="es-PE"/>
              </w:rPr>
              <w:t>SAN ANDRES</w:t>
            </w:r>
          </w:p>
        </w:tc>
      </w:tr>
      <w:tr w:rsidR="003D239B" w:rsidRPr="003D239B" w14:paraId="32A2975C" w14:textId="77777777" w:rsidTr="007A5764">
        <w:trPr>
          <w:trHeight w:val="288"/>
        </w:trPr>
        <w:tc>
          <w:tcPr>
            <w:tcW w:w="20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5134171" w14:textId="77777777" w:rsidR="003D239B" w:rsidRPr="003D239B" w:rsidRDefault="003D239B" w:rsidP="003D239B">
            <w:pPr>
              <w:spacing w:after="0" w:line="240" w:lineRule="auto"/>
              <w:rPr>
                <w:rFonts w:ascii="Aptos Narrow" w:eastAsia="Times New Roman" w:hAnsi="Aptos Narrow" w:cs="Times New Roman"/>
                <w:b/>
                <w:bCs/>
                <w:color w:val="FFFFFF"/>
                <w:sz w:val="20"/>
                <w:szCs w:val="20"/>
                <w:lang w:val="es-PE" w:eastAsia="es-PE"/>
              </w:rPr>
            </w:pPr>
          </w:p>
        </w:tc>
        <w:tc>
          <w:tcPr>
            <w:tcW w:w="1120" w:type="dxa"/>
            <w:tcBorders>
              <w:top w:val="nil"/>
              <w:left w:val="nil"/>
              <w:bottom w:val="single" w:sz="4" w:space="0" w:color="auto"/>
              <w:right w:val="single" w:sz="4" w:space="0" w:color="auto"/>
            </w:tcBorders>
            <w:shd w:val="clear" w:color="auto" w:fill="969696"/>
            <w:noWrap/>
            <w:vAlign w:val="center"/>
            <w:hideMark/>
          </w:tcPr>
          <w:p w14:paraId="7EC29371"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099F5EF3"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OUT</w:t>
            </w:r>
          </w:p>
        </w:tc>
        <w:tc>
          <w:tcPr>
            <w:tcW w:w="839" w:type="dxa"/>
            <w:tcBorders>
              <w:top w:val="nil"/>
              <w:left w:val="nil"/>
              <w:bottom w:val="single" w:sz="4" w:space="0" w:color="auto"/>
              <w:right w:val="single" w:sz="4" w:space="0" w:color="auto"/>
            </w:tcBorders>
            <w:shd w:val="clear" w:color="auto" w:fill="969696"/>
            <w:noWrap/>
            <w:vAlign w:val="center"/>
            <w:hideMark/>
          </w:tcPr>
          <w:p w14:paraId="420A3E5C"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1E071E19"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3D239B">
              <w:rPr>
                <w:rFonts w:ascii="Aptos Narrow" w:eastAsia="Times New Roman" w:hAnsi="Aptos Narrow" w:cs="Times New Roman"/>
                <w:b/>
                <w:bCs/>
                <w:color w:val="FFFFFF"/>
                <w:sz w:val="20"/>
                <w:szCs w:val="20"/>
                <w:lang w:val="es-PE" w:eastAsia="es-PE"/>
              </w:rPr>
              <w:t>N.A</w:t>
            </w:r>
            <w:proofErr w:type="gramEnd"/>
          </w:p>
        </w:tc>
        <w:tc>
          <w:tcPr>
            <w:tcW w:w="775" w:type="dxa"/>
            <w:tcBorders>
              <w:top w:val="nil"/>
              <w:left w:val="nil"/>
              <w:bottom w:val="single" w:sz="4" w:space="0" w:color="auto"/>
              <w:right w:val="single" w:sz="4" w:space="0" w:color="auto"/>
            </w:tcBorders>
            <w:shd w:val="clear" w:color="auto" w:fill="969696"/>
            <w:noWrap/>
            <w:vAlign w:val="center"/>
            <w:hideMark/>
          </w:tcPr>
          <w:p w14:paraId="121A7449"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DOBLE</w:t>
            </w:r>
          </w:p>
        </w:tc>
        <w:tc>
          <w:tcPr>
            <w:tcW w:w="441" w:type="dxa"/>
            <w:tcBorders>
              <w:top w:val="nil"/>
              <w:left w:val="nil"/>
              <w:bottom w:val="single" w:sz="4" w:space="0" w:color="auto"/>
              <w:right w:val="single" w:sz="4" w:space="0" w:color="auto"/>
            </w:tcBorders>
            <w:shd w:val="clear" w:color="auto" w:fill="969696"/>
            <w:noWrap/>
            <w:vAlign w:val="center"/>
            <w:hideMark/>
          </w:tcPr>
          <w:p w14:paraId="1BEBC7C6"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3D239B">
              <w:rPr>
                <w:rFonts w:ascii="Aptos Narrow" w:eastAsia="Times New Roman" w:hAnsi="Aptos Narrow" w:cs="Times New Roman"/>
                <w:b/>
                <w:bCs/>
                <w:color w:val="FFFFFF"/>
                <w:sz w:val="20"/>
                <w:szCs w:val="20"/>
                <w:lang w:val="es-PE" w:eastAsia="es-PE"/>
              </w:rPr>
              <w:t>N.A</w:t>
            </w:r>
            <w:proofErr w:type="gramEnd"/>
          </w:p>
        </w:tc>
        <w:tc>
          <w:tcPr>
            <w:tcW w:w="772" w:type="dxa"/>
            <w:tcBorders>
              <w:top w:val="nil"/>
              <w:left w:val="nil"/>
              <w:bottom w:val="single" w:sz="4" w:space="0" w:color="auto"/>
              <w:right w:val="single" w:sz="4" w:space="0" w:color="auto"/>
            </w:tcBorders>
            <w:shd w:val="clear" w:color="auto" w:fill="969696"/>
            <w:noWrap/>
            <w:vAlign w:val="center"/>
            <w:hideMark/>
          </w:tcPr>
          <w:p w14:paraId="3F5BB3B2"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TRIPLE</w:t>
            </w:r>
          </w:p>
        </w:tc>
        <w:tc>
          <w:tcPr>
            <w:tcW w:w="441" w:type="dxa"/>
            <w:tcBorders>
              <w:top w:val="nil"/>
              <w:left w:val="nil"/>
              <w:bottom w:val="single" w:sz="4" w:space="0" w:color="auto"/>
              <w:right w:val="single" w:sz="4" w:space="0" w:color="auto"/>
            </w:tcBorders>
            <w:shd w:val="clear" w:color="auto" w:fill="969696"/>
            <w:noWrap/>
            <w:vAlign w:val="center"/>
            <w:hideMark/>
          </w:tcPr>
          <w:p w14:paraId="3C09996B"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3D239B">
              <w:rPr>
                <w:rFonts w:ascii="Aptos Narrow" w:eastAsia="Times New Roman" w:hAnsi="Aptos Narrow" w:cs="Times New Roman"/>
                <w:b/>
                <w:bCs/>
                <w:color w:val="FFFFFF"/>
                <w:sz w:val="20"/>
                <w:szCs w:val="20"/>
                <w:lang w:val="es-PE" w:eastAsia="es-PE"/>
              </w:rPr>
              <w:t>N.A</w:t>
            </w:r>
            <w:proofErr w:type="gramEnd"/>
          </w:p>
        </w:tc>
        <w:tc>
          <w:tcPr>
            <w:tcW w:w="853" w:type="dxa"/>
            <w:tcBorders>
              <w:top w:val="nil"/>
              <w:left w:val="nil"/>
              <w:bottom w:val="single" w:sz="4" w:space="0" w:color="auto"/>
              <w:right w:val="single" w:sz="4" w:space="0" w:color="auto"/>
            </w:tcBorders>
            <w:shd w:val="clear" w:color="auto" w:fill="969696"/>
            <w:noWrap/>
            <w:vAlign w:val="center"/>
            <w:hideMark/>
          </w:tcPr>
          <w:p w14:paraId="574F6AF9"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MENOR</w:t>
            </w:r>
          </w:p>
        </w:tc>
        <w:tc>
          <w:tcPr>
            <w:tcW w:w="434" w:type="dxa"/>
            <w:tcBorders>
              <w:top w:val="nil"/>
              <w:left w:val="nil"/>
              <w:bottom w:val="single" w:sz="4" w:space="0" w:color="auto"/>
              <w:right w:val="single" w:sz="4" w:space="0" w:color="auto"/>
            </w:tcBorders>
            <w:shd w:val="clear" w:color="auto" w:fill="969696"/>
            <w:noWrap/>
            <w:vAlign w:val="center"/>
            <w:hideMark/>
          </w:tcPr>
          <w:p w14:paraId="1CC7A8C7" w14:textId="77777777" w:rsidR="003D239B" w:rsidRPr="003D239B" w:rsidRDefault="003D239B" w:rsidP="003D239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3D239B">
              <w:rPr>
                <w:rFonts w:ascii="Aptos Narrow" w:eastAsia="Times New Roman" w:hAnsi="Aptos Narrow" w:cs="Times New Roman"/>
                <w:b/>
                <w:bCs/>
                <w:color w:val="FFFFFF"/>
                <w:sz w:val="20"/>
                <w:szCs w:val="20"/>
                <w:lang w:val="es-PE" w:eastAsia="es-PE"/>
              </w:rPr>
              <w:t>N.A</w:t>
            </w:r>
            <w:proofErr w:type="gramEnd"/>
          </w:p>
        </w:tc>
      </w:tr>
      <w:tr w:rsidR="003D239B" w:rsidRPr="003D239B" w14:paraId="2098A511" w14:textId="77777777" w:rsidTr="007A5764">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46941755" w14:textId="77777777" w:rsidR="00F8626D" w:rsidRDefault="003D239B" w:rsidP="003D239B">
            <w:pPr>
              <w:tabs>
                <w:tab w:val="left" w:pos="284"/>
              </w:tabs>
              <w:spacing w:after="0" w:line="240" w:lineRule="auto"/>
              <w:rPr>
                <w:rFonts w:ascii="Arial" w:hAnsi="Arial" w:cs="Arial"/>
                <w:color w:val="828282"/>
                <w:sz w:val="16"/>
                <w:szCs w:val="16"/>
              </w:rPr>
            </w:pPr>
            <w:r w:rsidRPr="000E4807">
              <w:rPr>
                <w:rFonts w:ascii="Arial" w:hAnsi="Arial" w:cs="Arial"/>
                <w:color w:val="828282"/>
                <w:sz w:val="16"/>
                <w:szCs w:val="16"/>
              </w:rPr>
              <w:t>CARTAGENA PLAZA</w:t>
            </w:r>
          </w:p>
          <w:p w14:paraId="22957FB0" w14:textId="6F0EA228" w:rsidR="003D239B" w:rsidRPr="000E4807" w:rsidRDefault="00F8626D" w:rsidP="003D239B">
            <w:pPr>
              <w:tabs>
                <w:tab w:val="left" w:pos="284"/>
              </w:tabs>
              <w:spacing w:after="0" w:line="240" w:lineRule="auto"/>
              <w:rPr>
                <w:rFonts w:ascii="Arial" w:hAnsi="Arial" w:cs="Arial"/>
                <w:color w:val="828282"/>
                <w:sz w:val="16"/>
                <w:szCs w:val="16"/>
              </w:rPr>
            </w:pPr>
            <w:r>
              <w:rPr>
                <w:rFonts w:ascii="Arial" w:hAnsi="Arial" w:cs="Arial"/>
                <w:color w:val="828282"/>
                <w:sz w:val="16"/>
                <w:szCs w:val="16"/>
              </w:rPr>
              <w:t>SOL CARIBE CAMPO</w:t>
            </w:r>
            <w:r w:rsidR="003D239B" w:rsidRPr="000E4807">
              <w:rPr>
                <w:rFonts w:ascii="Arial" w:hAnsi="Arial" w:cs="Arial"/>
                <w:color w:val="828282"/>
                <w:sz w:val="16"/>
                <w:szCs w:val="16"/>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C503F8E" w14:textId="16858048" w:rsidR="003D239B" w:rsidRPr="003D239B" w:rsidRDefault="00F8626D" w:rsidP="003D239B">
            <w:pPr>
              <w:tabs>
                <w:tab w:val="left" w:pos="284"/>
              </w:tabs>
              <w:spacing w:after="0" w:line="240" w:lineRule="auto"/>
              <w:rPr>
                <w:rFonts w:ascii="Arial" w:hAnsi="Arial" w:cs="Arial"/>
                <w:color w:val="828282"/>
                <w:sz w:val="18"/>
                <w:szCs w:val="18"/>
              </w:rPr>
            </w:pPr>
            <w:r>
              <w:rPr>
                <w:rFonts w:ascii="Arial" w:hAnsi="Arial" w:cs="Arial"/>
                <w:color w:val="828282"/>
                <w:sz w:val="18"/>
                <w:szCs w:val="18"/>
              </w:rPr>
              <w:t>15</w:t>
            </w:r>
            <w:r w:rsidR="003D239B" w:rsidRPr="003D239B">
              <w:rPr>
                <w:rFonts w:ascii="Arial" w:hAnsi="Arial" w:cs="Arial"/>
                <w:color w:val="828282"/>
                <w:sz w:val="18"/>
                <w:szCs w:val="18"/>
              </w:rPr>
              <w:t>-03-2026</w:t>
            </w:r>
          </w:p>
        </w:tc>
        <w:tc>
          <w:tcPr>
            <w:tcW w:w="1120" w:type="dxa"/>
            <w:tcBorders>
              <w:top w:val="nil"/>
              <w:left w:val="nil"/>
              <w:bottom w:val="single" w:sz="4" w:space="0" w:color="auto"/>
              <w:right w:val="single" w:sz="4" w:space="0" w:color="auto"/>
            </w:tcBorders>
            <w:shd w:val="clear" w:color="auto" w:fill="auto"/>
            <w:noWrap/>
            <w:vAlign w:val="center"/>
            <w:hideMark/>
          </w:tcPr>
          <w:p w14:paraId="0DA30268" w14:textId="77777777" w:rsidR="003D239B" w:rsidRPr="003D239B" w:rsidRDefault="003D239B" w:rsidP="003D239B">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20-12-2026</w:t>
            </w:r>
          </w:p>
        </w:tc>
        <w:tc>
          <w:tcPr>
            <w:tcW w:w="839" w:type="dxa"/>
            <w:tcBorders>
              <w:top w:val="nil"/>
              <w:left w:val="nil"/>
              <w:bottom w:val="single" w:sz="4" w:space="0" w:color="auto"/>
              <w:right w:val="single" w:sz="4" w:space="0" w:color="auto"/>
            </w:tcBorders>
            <w:shd w:val="clear" w:color="auto" w:fill="auto"/>
            <w:noWrap/>
            <w:vAlign w:val="center"/>
          </w:tcPr>
          <w:p w14:paraId="419FFEC3" w14:textId="62B3BEA6"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1350</w:t>
            </w:r>
          </w:p>
        </w:tc>
        <w:tc>
          <w:tcPr>
            <w:tcW w:w="475" w:type="dxa"/>
            <w:tcBorders>
              <w:top w:val="nil"/>
              <w:left w:val="nil"/>
              <w:bottom w:val="single" w:sz="4" w:space="0" w:color="auto"/>
              <w:right w:val="single" w:sz="4" w:space="0" w:color="auto"/>
            </w:tcBorders>
            <w:shd w:val="clear" w:color="auto" w:fill="auto"/>
            <w:noWrap/>
            <w:vAlign w:val="center"/>
          </w:tcPr>
          <w:p w14:paraId="31FD5469" w14:textId="49C2AB89"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199</w:t>
            </w:r>
          </w:p>
        </w:tc>
        <w:tc>
          <w:tcPr>
            <w:tcW w:w="775" w:type="dxa"/>
            <w:tcBorders>
              <w:top w:val="nil"/>
              <w:left w:val="nil"/>
              <w:bottom w:val="single" w:sz="4" w:space="0" w:color="auto"/>
              <w:right w:val="single" w:sz="4" w:space="0" w:color="auto"/>
            </w:tcBorders>
            <w:shd w:val="clear" w:color="auto" w:fill="auto"/>
            <w:noWrap/>
            <w:vAlign w:val="center"/>
          </w:tcPr>
          <w:p w14:paraId="5E9C0441" w14:textId="6BE2C535" w:rsidR="003D239B" w:rsidRPr="00F8626D" w:rsidRDefault="00F8626D" w:rsidP="000E4807">
            <w:pPr>
              <w:tabs>
                <w:tab w:val="left" w:pos="284"/>
              </w:tabs>
              <w:spacing w:after="0" w:line="240" w:lineRule="auto"/>
              <w:jc w:val="center"/>
              <w:rPr>
                <w:rFonts w:ascii="Arial" w:hAnsi="Arial" w:cs="Arial"/>
                <w:color w:val="828282"/>
                <w:sz w:val="18"/>
                <w:szCs w:val="18"/>
              </w:rPr>
            </w:pPr>
            <w:r w:rsidRPr="00F8626D">
              <w:rPr>
                <w:rFonts w:ascii="Arial" w:hAnsi="Arial" w:cs="Arial"/>
                <w:color w:val="828282"/>
                <w:sz w:val="18"/>
                <w:szCs w:val="18"/>
              </w:rPr>
              <w:t>995</w:t>
            </w:r>
          </w:p>
        </w:tc>
        <w:tc>
          <w:tcPr>
            <w:tcW w:w="441" w:type="dxa"/>
            <w:tcBorders>
              <w:top w:val="nil"/>
              <w:left w:val="nil"/>
              <w:bottom w:val="single" w:sz="4" w:space="0" w:color="auto"/>
              <w:right w:val="single" w:sz="4" w:space="0" w:color="auto"/>
            </w:tcBorders>
            <w:shd w:val="clear" w:color="auto" w:fill="auto"/>
            <w:noWrap/>
            <w:vAlign w:val="center"/>
          </w:tcPr>
          <w:p w14:paraId="225C0FBA" w14:textId="10F7E561"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179</w:t>
            </w:r>
          </w:p>
        </w:tc>
        <w:tc>
          <w:tcPr>
            <w:tcW w:w="772" w:type="dxa"/>
            <w:tcBorders>
              <w:top w:val="nil"/>
              <w:left w:val="nil"/>
              <w:bottom w:val="single" w:sz="4" w:space="0" w:color="auto"/>
              <w:right w:val="single" w:sz="4" w:space="0" w:color="auto"/>
            </w:tcBorders>
            <w:shd w:val="clear" w:color="auto" w:fill="auto"/>
            <w:noWrap/>
            <w:vAlign w:val="center"/>
          </w:tcPr>
          <w:p w14:paraId="40D40B71" w14:textId="7EB1E926"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1005</w:t>
            </w:r>
          </w:p>
        </w:tc>
        <w:tc>
          <w:tcPr>
            <w:tcW w:w="441" w:type="dxa"/>
            <w:tcBorders>
              <w:top w:val="nil"/>
              <w:left w:val="nil"/>
              <w:bottom w:val="single" w:sz="4" w:space="0" w:color="auto"/>
              <w:right w:val="single" w:sz="4" w:space="0" w:color="auto"/>
            </w:tcBorders>
            <w:shd w:val="clear" w:color="auto" w:fill="auto"/>
            <w:noWrap/>
            <w:vAlign w:val="center"/>
          </w:tcPr>
          <w:p w14:paraId="21C7C2B9" w14:textId="758BAB3C" w:rsidR="003D239B"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179</w:t>
            </w:r>
          </w:p>
        </w:tc>
        <w:tc>
          <w:tcPr>
            <w:tcW w:w="853" w:type="dxa"/>
            <w:tcBorders>
              <w:top w:val="nil"/>
              <w:left w:val="nil"/>
              <w:bottom w:val="single" w:sz="4" w:space="0" w:color="auto"/>
              <w:right w:val="single" w:sz="4" w:space="0" w:color="auto"/>
            </w:tcBorders>
            <w:shd w:val="clear" w:color="auto" w:fill="auto"/>
            <w:noWrap/>
            <w:vAlign w:val="center"/>
          </w:tcPr>
          <w:p w14:paraId="0785F06D" w14:textId="2E69E646"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605</w:t>
            </w:r>
          </w:p>
        </w:tc>
        <w:tc>
          <w:tcPr>
            <w:tcW w:w="434" w:type="dxa"/>
            <w:tcBorders>
              <w:top w:val="nil"/>
              <w:left w:val="nil"/>
              <w:bottom w:val="single" w:sz="4" w:space="0" w:color="auto"/>
              <w:right w:val="single" w:sz="4" w:space="0" w:color="auto"/>
            </w:tcBorders>
            <w:shd w:val="clear" w:color="auto" w:fill="auto"/>
            <w:noWrap/>
            <w:vAlign w:val="center"/>
          </w:tcPr>
          <w:p w14:paraId="3865486F" w14:textId="33C8AD9C" w:rsidR="003D239B"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90</w:t>
            </w:r>
          </w:p>
        </w:tc>
      </w:tr>
      <w:tr w:rsidR="003D239B" w:rsidRPr="003D239B" w14:paraId="62BE26DA" w14:textId="77777777" w:rsidTr="007A5764">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11D0985A" w14:textId="77777777" w:rsidR="003D239B" w:rsidRDefault="003D239B" w:rsidP="003D239B">
            <w:pPr>
              <w:tabs>
                <w:tab w:val="left" w:pos="284"/>
              </w:tabs>
              <w:spacing w:after="0" w:line="240" w:lineRule="auto"/>
              <w:rPr>
                <w:rFonts w:ascii="Arial" w:hAnsi="Arial" w:cs="Arial"/>
                <w:color w:val="828282"/>
                <w:sz w:val="16"/>
                <w:szCs w:val="16"/>
              </w:rPr>
            </w:pPr>
            <w:r w:rsidRPr="000E4807">
              <w:rPr>
                <w:rFonts w:ascii="Arial" w:hAnsi="Arial" w:cs="Arial"/>
                <w:color w:val="828282"/>
                <w:sz w:val="16"/>
                <w:szCs w:val="16"/>
              </w:rPr>
              <w:t xml:space="preserve">CAPILLA DEL MAR </w:t>
            </w:r>
          </w:p>
          <w:p w14:paraId="1B012F61" w14:textId="0DB2E028" w:rsidR="00F8626D" w:rsidRPr="000E4807" w:rsidRDefault="00F8626D" w:rsidP="003D239B">
            <w:pPr>
              <w:tabs>
                <w:tab w:val="left" w:pos="284"/>
              </w:tabs>
              <w:spacing w:after="0" w:line="240" w:lineRule="auto"/>
              <w:rPr>
                <w:rFonts w:ascii="Arial" w:hAnsi="Arial" w:cs="Arial"/>
                <w:color w:val="828282"/>
                <w:sz w:val="16"/>
                <w:szCs w:val="16"/>
              </w:rPr>
            </w:pPr>
            <w:r>
              <w:rPr>
                <w:rFonts w:ascii="Arial" w:hAnsi="Arial" w:cs="Arial"/>
                <w:color w:val="828282"/>
                <w:sz w:val="16"/>
                <w:szCs w:val="16"/>
              </w:rPr>
              <w:t>SUNRISE</w:t>
            </w:r>
          </w:p>
        </w:tc>
        <w:tc>
          <w:tcPr>
            <w:tcW w:w="1120" w:type="dxa"/>
            <w:tcBorders>
              <w:top w:val="nil"/>
              <w:left w:val="nil"/>
              <w:bottom w:val="single" w:sz="4" w:space="0" w:color="auto"/>
              <w:right w:val="single" w:sz="4" w:space="0" w:color="auto"/>
            </w:tcBorders>
            <w:shd w:val="clear" w:color="auto" w:fill="auto"/>
            <w:noWrap/>
            <w:vAlign w:val="center"/>
            <w:hideMark/>
          </w:tcPr>
          <w:p w14:paraId="17836A8B" w14:textId="137B9198" w:rsidR="003D239B" w:rsidRPr="003D239B" w:rsidRDefault="00F8626D" w:rsidP="003D239B">
            <w:pPr>
              <w:tabs>
                <w:tab w:val="left" w:pos="284"/>
              </w:tabs>
              <w:spacing w:after="0" w:line="240" w:lineRule="auto"/>
              <w:rPr>
                <w:rFonts w:ascii="Arial" w:hAnsi="Arial" w:cs="Arial"/>
                <w:color w:val="828282"/>
                <w:sz w:val="18"/>
                <w:szCs w:val="18"/>
              </w:rPr>
            </w:pPr>
            <w:r>
              <w:rPr>
                <w:rFonts w:ascii="Arial" w:hAnsi="Arial" w:cs="Arial"/>
                <w:color w:val="828282"/>
                <w:sz w:val="18"/>
                <w:szCs w:val="18"/>
              </w:rPr>
              <w:t>15</w:t>
            </w:r>
            <w:r w:rsidR="003D239B" w:rsidRPr="003D239B">
              <w:rPr>
                <w:rFonts w:ascii="Arial" w:hAnsi="Arial" w:cs="Arial"/>
                <w:color w:val="828282"/>
                <w:sz w:val="18"/>
                <w:szCs w:val="18"/>
              </w:rPr>
              <w:t>-03-2026</w:t>
            </w:r>
          </w:p>
        </w:tc>
        <w:tc>
          <w:tcPr>
            <w:tcW w:w="1120" w:type="dxa"/>
            <w:tcBorders>
              <w:top w:val="nil"/>
              <w:left w:val="nil"/>
              <w:bottom w:val="single" w:sz="4" w:space="0" w:color="auto"/>
              <w:right w:val="single" w:sz="4" w:space="0" w:color="auto"/>
            </w:tcBorders>
            <w:shd w:val="clear" w:color="auto" w:fill="auto"/>
            <w:noWrap/>
            <w:vAlign w:val="center"/>
            <w:hideMark/>
          </w:tcPr>
          <w:p w14:paraId="279B02DB" w14:textId="77777777" w:rsidR="003D239B" w:rsidRPr="003D239B" w:rsidRDefault="003D239B" w:rsidP="003D239B">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20-12-2026</w:t>
            </w:r>
          </w:p>
        </w:tc>
        <w:tc>
          <w:tcPr>
            <w:tcW w:w="839" w:type="dxa"/>
            <w:tcBorders>
              <w:top w:val="nil"/>
              <w:left w:val="nil"/>
              <w:bottom w:val="single" w:sz="4" w:space="0" w:color="auto"/>
              <w:right w:val="single" w:sz="4" w:space="0" w:color="auto"/>
            </w:tcBorders>
            <w:shd w:val="clear" w:color="auto" w:fill="auto"/>
            <w:noWrap/>
            <w:vAlign w:val="center"/>
          </w:tcPr>
          <w:p w14:paraId="00C9536B" w14:textId="7CCD81FD"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1309</w:t>
            </w:r>
          </w:p>
        </w:tc>
        <w:tc>
          <w:tcPr>
            <w:tcW w:w="475" w:type="dxa"/>
            <w:tcBorders>
              <w:top w:val="nil"/>
              <w:left w:val="nil"/>
              <w:bottom w:val="single" w:sz="4" w:space="0" w:color="auto"/>
              <w:right w:val="single" w:sz="4" w:space="0" w:color="auto"/>
            </w:tcBorders>
            <w:shd w:val="clear" w:color="auto" w:fill="auto"/>
            <w:noWrap/>
            <w:vAlign w:val="center"/>
          </w:tcPr>
          <w:p w14:paraId="4691EAC4" w14:textId="0F869077" w:rsidR="003D239B"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220</w:t>
            </w:r>
          </w:p>
        </w:tc>
        <w:tc>
          <w:tcPr>
            <w:tcW w:w="775" w:type="dxa"/>
            <w:tcBorders>
              <w:top w:val="nil"/>
              <w:left w:val="nil"/>
              <w:bottom w:val="single" w:sz="4" w:space="0" w:color="auto"/>
              <w:right w:val="single" w:sz="4" w:space="0" w:color="auto"/>
            </w:tcBorders>
            <w:shd w:val="clear" w:color="auto" w:fill="auto"/>
            <w:noWrap/>
            <w:vAlign w:val="center"/>
          </w:tcPr>
          <w:p w14:paraId="66E83233" w14:textId="2F13087F" w:rsidR="003D239B" w:rsidRPr="00F8626D" w:rsidRDefault="00F8626D" w:rsidP="000E4807">
            <w:pPr>
              <w:tabs>
                <w:tab w:val="left" w:pos="284"/>
              </w:tabs>
              <w:spacing w:after="0" w:line="240" w:lineRule="auto"/>
              <w:jc w:val="center"/>
              <w:rPr>
                <w:rFonts w:ascii="Arial" w:hAnsi="Arial" w:cs="Arial"/>
                <w:b/>
                <w:bCs/>
                <w:color w:val="828282"/>
                <w:sz w:val="18"/>
                <w:szCs w:val="18"/>
              </w:rPr>
            </w:pPr>
            <w:r w:rsidRPr="00F8626D">
              <w:rPr>
                <w:rFonts w:ascii="Arial" w:hAnsi="Arial" w:cs="Arial"/>
                <w:b/>
                <w:bCs/>
                <w:color w:val="828282"/>
                <w:sz w:val="18"/>
                <w:szCs w:val="18"/>
              </w:rPr>
              <w:t>809</w:t>
            </w:r>
          </w:p>
        </w:tc>
        <w:tc>
          <w:tcPr>
            <w:tcW w:w="441" w:type="dxa"/>
            <w:tcBorders>
              <w:top w:val="nil"/>
              <w:left w:val="nil"/>
              <w:bottom w:val="single" w:sz="4" w:space="0" w:color="auto"/>
              <w:right w:val="single" w:sz="4" w:space="0" w:color="auto"/>
            </w:tcBorders>
            <w:shd w:val="clear" w:color="auto" w:fill="auto"/>
            <w:noWrap/>
            <w:vAlign w:val="center"/>
          </w:tcPr>
          <w:p w14:paraId="74DAC164" w14:textId="41F584D6" w:rsidR="003D239B"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130</w:t>
            </w:r>
          </w:p>
        </w:tc>
        <w:tc>
          <w:tcPr>
            <w:tcW w:w="772" w:type="dxa"/>
            <w:tcBorders>
              <w:top w:val="nil"/>
              <w:left w:val="nil"/>
              <w:bottom w:val="single" w:sz="4" w:space="0" w:color="auto"/>
              <w:right w:val="single" w:sz="4" w:space="0" w:color="auto"/>
            </w:tcBorders>
            <w:shd w:val="clear" w:color="auto" w:fill="auto"/>
            <w:noWrap/>
            <w:vAlign w:val="center"/>
          </w:tcPr>
          <w:p w14:paraId="073A04A1" w14:textId="0E29AD5A"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716</w:t>
            </w:r>
          </w:p>
        </w:tc>
        <w:tc>
          <w:tcPr>
            <w:tcW w:w="441" w:type="dxa"/>
            <w:tcBorders>
              <w:top w:val="nil"/>
              <w:left w:val="nil"/>
              <w:bottom w:val="single" w:sz="4" w:space="0" w:color="auto"/>
              <w:right w:val="single" w:sz="4" w:space="0" w:color="auto"/>
            </w:tcBorders>
            <w:shd w:val="clear" w:color="auto" w:fill="auto"/>
            <w:noWrap/>
            <w:vAlign w:val="center"/>
          </w:tcPr>
          <w:p w14:paraId="57D04C29" w14:textId="353492EC" w:rsidR="003D239B"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109</w:t>
            </w:r>
          </w:p>
        </w:tc>
        <w:tc>
          <w:tcPr>
            <w:tcW w:w="853" w:type="dxa"/>
            <w:tcBorders>
              <w:top w:val="nil"/>
              <w:left w:val="nil"/>
              <w:bottom w:val="single" w:sz="4" w:space="0" w:color="auto"/>
              <w:right w:val="single" w:sz="4" w:space="0" w:color="auto"/>
            </w:tcBorders>
            <w:shd w:val="clear" w:color="auto" w:fill="auto"/>
            <w:noWrap/>
            <w:vAlign w:val="center"/>
          </w:tcPr>
          <w:p w14:paraId="6D069928" w14:textId="2BD42536" w:rsidR="003D239B" w:rsidRPr="003D239B" w:rsidRDefault="00F8626D"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455</w:t>
            </w:r>
          </w:p>
        </w:tc>
        <w:tc>
          <w:tcPr>
            <w:tcW w:w="434" w:type="dxa"/>
            <w:tcBorders>
              <w:top w:val="nil"/>
              <w:left w:val="nil"/>
              <w:bottom w:val="single" w:sz="4" w:space="0" w:color="auto"/>
              <w:right w:val="single" w:sz="4" w:space="0" w:color="auto"/>
            </w:tcBorders>
            <w:shd w:val="clear" w:color="auto" w:fill="auto"/>
            <w:noWrap/>
            <w:vAlign w:val="center"/>
          </w:tcPr>
          <w:p w14:paraId="312E92B0" w14:textId="26940514" w:rsidR="003D239B"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59</w:t>
            </w:r>
          </w:p>
        </w:tc>
      </w:tr>
    </w:tbl>
    <w:p w14:paraId="263F2076" w14:textId="77777777" w:rsidR="007A5764" w:rsidRPr="00D61608" w:rsidRDefault="007A5764" w:rsidP="007A5764">
      <w:pPr>
        <w:spacing w:after="0" w:line="240" w:lineRule="auto"/>
        <w:jc w:val="center"/>
        <w:rPr>
          <w:rFonts w:ascii="Arial" w:hAnsi="Arial" w:cs="Arial"/>
          <w:b/>
          <w:i/>
          <w:color w:val="828282"/>
          <w:sz w:val="18"/>
          <w:szCs w:val="18"/>
        </w:rPr>
      </w:pPr>
      <w:r w:rsidRPr="00D61608">
        <w:rPr>
          <w:rFonts w:ascii="Arial" w:hAnsi="Arial" w:cs="Arial"/>
          <w:i/>
          <w:color w:val="828282"/>
          <w:sz w:val="18"/>
          <w:szCs w:val="18"/>
        </w:rPr>
        <w:t>No aplica temporada alta o feriados, Servicio compartido o regular</w:t>
      </w:r>
      <w:r w:rsidRPr="00D61608">
        <w:rPr>
          <w:rFonts w:ascii="Arial" w:hAnsi="Arial" w:cs="Arial"/>
          <w:b/>
          <w:i/>
          <w:color w:val="828282"/>
          <w:sz w:val="18"/>
          <w:szCs w:val="18"/>
        </w:rPr>
        <w:t>.</w:t>
      </w:r>
    </w:p>
    <w:p w14:paraId="54241A49" w14:textId="77777777" w:rsidR="003851E4" w:rsidRDefault="003851E4" w:rsidP="00681657">
      <w:pPr>
        <w:spacing w:after="0" w:line="240" w:lineRule="auto"/>
        <w:jc w:val="center"/>
        <w:rPr>
          <w:rFonts w:ascii="Arial" w:hAnsi="Arial" w:cs="Arial"/>
          <w:i/>
          <w:color w:val="828282"/>
          <w:sz w:val="18"/>
          <w:szCs w:val="18"/>
        </w:rPr>
      </w:pPr>
    </w:p>
    <w:p w14:paraId="3558850B" w14:textId="77777777" w:rsidR="003D239B" w:rsidRDefault="003D239B" w:rsidP="00681657">
      <w:pPr>
        <w:spacing w:after="0" w:line="240" w:lineRule="auto"/>
        <w:jc w:val="center"/>
        <w:rPr>
          <w:rFonts w:ascii="Arial" w:hAnsi="Arial" w:cs="Arial"/>
          <w:i/>
          <w:color w:val="828282"/>
          <w:sz w:val="18"/>
          <w:szCs w:val="18"/>
        </w:rPr>
      </w:pPr>
    </w:p>
    <w:tbl>
      <w:tblPr>
        <w:tblW w:w="8100" w:type="dxa"/>
        <w:tblInd w:w="704" w:type="dxa"/>
        <w:tblCellMar>
          <w:left w:w="70" w:type="dxa"/>
          <w:right w:w="70" w:type="dxa"/>
        </w:tblCellMar>
        <w:tblLook w:val="04A0" w:firstRow="1" w:lastRow="0" w:firstColumn="1" w:lastColumn="0" w:noHBand="0" w:noVBand="1"/>
      </w:tblPr>
      <w:tblGrid>
        <w:gridCol w:w="2072"/>
        <w:gridCol w:w="1246"/>
        <w:gridCol w:w="1247"/>
        <w:gridCol w:w="934"/>
        <w:gridCol w:w="830"/>
        <w:gridCol w:w="865"/>
        <w:gridCol w:w="906"/>
      </w:tblGrid>
      <w:tr w:rsidR="000E4807" w:rsidRPr="003D239B" w14:paraId="1631B16C" w14:textId="77777777" w:rsidTr="000E4807">
        <w:trPr>
          <w:trHeight w:val="191"/>
        </w:trPr>
        <w:tc>
          <w:tcPr>
            <w:tcW w:w="207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17202C5"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HOTEL</w:t>
            </w:r>
          </w:p>
        </w:tc>
        <w:tc>
          <w:tcPr>
            <w:tcW w:w="249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DE1197B"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FECHA</w:t>
            </w:r>
          </w:p>
        </w:tc>
        <w:tc>
          <w:tcPr>
            <w:tcW w:w="3535"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4F9B5C53" w14:textId="2A4EBB62"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TARIFAS NOCHES ADICIONALES EN CARTAGENA</w:t>
            </w:r>
          </w:p>
        </w:tc>
      </w:tr>
      <w:tr w:rsidR="000E4807" w:rsidRPr="003D239B" w14:paraId="11793D4F" w14:textId="77777777" w:rsidTr="000E4807">
        <w:trPr>
          <w:trHeight w:val="191"/>
        </w:trPr>
        <w:tc>
          <w:tcPr>
            <w:tcW w:w="207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B704AD6" w14:textId="77777777" w:rsidR="000E4807" w:rsidRPr="003D239B" w:rsidRDefault="000E4807" w:rsidP="00152653">
            <w:pPr>
              <w:spacing w:after="0" w:line="240" w:lineRule="auto"/>
              <w:rPr>
                <w:rFonts w:ascii="Aptos Narrow" w:eastAsia="Times New Roman" w:hAnsi="Aptos Narrow" w:cs="Times New Roman"/>
                <w:b/>
                <w:bCs/>
                <w:color w:val="FFFFFF"/>
                <w:sz w:val="20"/>
                <w:szCs w:val="20"/>
                <w:lang w:val="es-PE" w:eastAsia="es-PE"/>
              </w:rPr>
            </w:pPr>
          </w:p>
        </w:tc>
        <w:tc>
          <w:tcPr>
            <w:tcW w:w="1246" w:type="dxa"/>
            <w:tcBorders>
              <w:top w:val="nil"/>
              <w:left w:val="nil"/>
              <w:bottom w:val="single" w:sz="4" w:space="0" w:color="auto"/>
              <w:right w:val="single" w:sz="4" w:space="0" w:color="auto"/>
            </w:tcBorders>
            <w:shd w:val="clear" w:color="auto" w:fill="969696"/>
            <w:noWrap/>
            <w:vAlign w:val="center"/>
            <w:hideMark/>
          </w:tcPr>
          <w:p w14:paraId="6DF3BBF8"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IN</w:t>
            </w:r>
          </w:p>
        </w:tc>
        <w:tc>
          <w:tcPr>
            <w:tcW w:w="1247" w:type="dxa"/>
            <w:tcBorders>
              <w:top w:val="nil"/>
              <w:left w:val="nil"/>
              <w:bottom w:val="single" w:sz="4" w:space="0" w:color="auto"/>
              <w:right w:val="single" w:sz="4" w:space="0" w:color="auto"/>
            </w:tcBorders>
            <w:shd w:val="clear" w:color="auto" w:fill="969696"/>
            <w:noWrap/>
            <w:vAlign w:val="center"/>
            <w:hideMark/>
          </w:tcPr>
          <w:p w14:paraId="3A7F1D31"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OUT</w:t>
            </w:r>
          </w:p>
        </w:tc>
        <w:tc>
          <w:tcPr>
            <w:tcW w:w="934" w:type="dxa"/>
            <w:tcBorders>
              <w:top w:val="nil"/>
              <w:left w:val="nil"/>
              <w:bottom w:val="single" w:sz="4" w:space="0" w:color="auto"/>
              <w:right w:val="single" w:sz="4" w:space="0" w:color="auto"/>
            </w:tcBorders>
            <w:shd w:val="clear" w:color="auto" w:fill="969696"/>
            <w:noWrap/>
            <w:vAlign w:val="center"/>
          </w:tcPr>
          <w:p w14:paraId="398FC3A2" w14:textId="4675F1BA"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SIMPLE</w:t>
            </w:r>
          </w:p>
        </w:tc>
        <w:tc>
          <w:tcPr>
            <w:tcW w:w="830" w:type="dxa"/>
            <w:tcBorders>
              <w:top w:val="nil"/>
              <w:left w:val="nil"/>
              <w:bottom w:val="single" w:sz="4" w:space="0" w:color="auto"/>
              <w:right w:val="single" w:sz="4" w:space="0" w:color="auto"/>
            </w:tcBorders>
            <w:shd w:val="clear" w:color="auto" w:fill="969696"/>
            <w:noWrap/>
            <w:vAlign w:val="center"/>
          </w:tcPr>
          <w:p w14:paraId="5B50E7BB" w14:textId="3BBB04B2"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DOBLE</w:t>
            </w:r>
          </w:p>
        </w:tc>
        <w:tc>
          <w:tcPr>
            <w:tcW w:w="865" w:type="dxa"/>
            <w:tcBorders>
              <w:top w:val="nil"/>
              <w:left w:val="nil"/>
              <w:bottom w:val="single" w:sz="4" w:space="0" w:color="auto"/>
              <w:right w:val="single" w:sz="4" w:space="0" w:color="auto"/>
            </w:tcBorders>
            <w:shd w:val="clear" w:color="auto" w:fill="969696"/>
            <w:noWrap/>
            <w:vAlign w:val="center"/>
          </w:tcPr>
          <w:p w14:paraId="49D6CE85" w14:textId="2A34921F"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TRIPLE</w:t>
            </w:r>
          </w:p>
        </w:tc>
        <w:tc>
          <w:tcPr>
            <w:tcW w:w="906" w:type="dxa"/>
            <w:tcBorders>
              <w:top w:val="nil"/>
              <w:left w:val="nil"/>
              <w:bottom w:val="single" w:sz="4" w:space="0" w:color="auto"/>
              <w:right w:val="single" w:sz="4" w:space="0" w:color="auto"/>
            </w:tcBorders>
            <w:shd w:val="clear" w:color="auto" w:fill="969696"/>
            <w:noWrap/>
            <w:vAlign w:val="center"/>
          </w:tcPr>
          <w:p w14:paraId="50BD9922" w14:textId="28B3E6C9"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MENOR</w:t>
            </w:r>
          </w:p>
        </w:tc>
      </w:tr>
      <w:tr w:rsidR="000E4807" w:rsidRPr="003D239B" w14:paraId="4937283E" w14:textId="77777777" w:rsidTr="000E4807">
        <w:trPr>
          <w:trHeight w:val="384"/>
        </w:trPr>
        <w:tc>
          <w:tcPr>
            <w:tcW w:w="2072" w:type="dxa"/>
            <w:tcBorders>
              <w:top w:val="nil"/>
              <w:left w:val="single" w:sz="4" w:space="0" w:color="auto"/>
              <w:bottom w:val="single" w:sz="4" w:space="0" w:color="auto"/>
              <w:right w:val="single" w:sz="4" w:space="0" w:color="auto"/>
            </w:tcBorders>
            <w:shd w:val="clear" w:color="auto" w:fill="auto"/>
            <w:vAlign w:val="center"/>
            <w:hideMark/>
          </w:tcPr>
          <w:p w14:paraId="7331AFCD" w14:textId="3339E2A5"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 xml:space="preserve">CARTAGENA PLAZA </w:t>
            </w:r>
          </w:p>
        </w:tc>
        <w:tc>
          <w:tcPr>
            <w:tcW w:w="1246" w:type="dxa"/>
            <w:tcBorders>
              <w:top w:val="nil"/>
              <w:left w:val="nil"/>
              <w:bottom w:val="single" w:sz="4" w:space="0" w:color="auto"/>
              <w:right w:val="single" w:sz="4" w:space="0" w:color="auto"/>
            </w:tcBorders>
            <w:shd w:val="clear" w:color="auto" w:fill="auto"/>
            <w:noWrap/>
            <w:vAlign w:val="center"/>
            <w:hideMark/>
          </w:tcPr>
          <w:p w14:paraId="54323CD7" w14:textId="147BB75A" w:rsidR="000E4807" w:rsidRPr="003D239B" w:rsidRDefault="002069E9" w:rsidP="00152653">
            <w:pPr>
              <w:tabs>
                <w:tab w:val="left" w:pos="284"/>
              </w:tabs>
              <w:spacing w:after="0" w:line="240" w:lineRule="auto"/>
              <w:rPr>
                <w:rFonts w:ascii="Arial" w:hAnsi="Arial" w:cs="Arial"/>
                <w:color w:val="828282"/>
                <w:sz w:val="18"/>
                <w:szCs w:val="18"/>
              </w:rPr>
            </w:pPr>
            <w:r>
              <w:rPr>
                <w:rFonts w:ascii="Arial" w:hAnsi="Arial" w:cs="Arial"/>
                <w:color w:val="828282"/>
                <w:sz w:val="18"/>
                <w:szCs w:val="18"/>
              </w:rPr>
              <w:t>15</w:t>
            </w:r>
            <w:r w:rsidR="000E4807" w:rsidRPr="003D239B">
              <w:rPr>
                <w:rFonts w:ascii="Arial" w:hAnsi="Arial" w:cs="Arial"/>
                <w:color w:val="828282"/>
                <w:sz w:val="18"/>
                <w:szCs w:val="18"/>
              </w:rPr>
              <w:t>-03-2026</w:t>
            </w:r>
          </w:p>
        </w:tc>
        <w:tc>
          <w:tcPr>
            <w:tcW w:w="1247" w:type="dxa"/>
            <w:tcBorders>
              <w:top w:val="nil"/>
              <w:left w:val="nil"/>
              <w:bottom w:val="single" w:sz="4" w:space="0" w:color="auto"/>
              <w:right w:val="single" w:sz="4" w:space="0" w:color="auto"/>
            </w:tcBorders>
            <w:shd w:val="clear" w:color="auto" w:fill="auto"/>
            <w:noWrap/>
            <w:vAlign w:val="center"/>
            <w:hideMark/>
          </w:tcPr>
          <w:p w14:paraId="2654D734" w14:textId="77777777"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20-12-2026</w:t>
            </w:r>
          </w:p>
        </w:tc>
        <w:tc>
          <w:tcPr>
            <w:tcW w:w="934" w:type="dxa"/>
            <w:tcBorders>
              <w:top w:val="nil"/>
              <w:left w:val="nil"/>
              <w:bottom w:val="single" w:sz="4" w:space="0" w:color="auto"/>
              <w:right w:val="single" w:sz="4" w:space="0" w:color="auto"/>
            </w:tcBorders>
            <w:shd w:val="clear" w:color="auto" w:fill="auto"/>
            <w:noWrap/>
            <w:vAlign w:val="center"/>
          </w:tcPr>
          <w:p w14:paraId="1FD0AA3A" w14:textId="04E09CA2"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w:t>
            </w:r>
            <w:r w:rsidR="002069E9">
              <w:rPr>
                <w:rFonts w:ascii="Arial" w:hAnsi="Arial" w:cs="Arial"/>
                <w:color w:val="828282"/>
                <w:sz w:val="18"/>
                <w:szCs w:val="18"/>
              </w:rPr>
              <w:t>87</w:t>
            </w:r>
          </w:p>
        </w:tc>
        <w:tc>
          <w:tcPr>
            <w:tcW w:w="830" w:type="dxa"/>
            <w:tcBorders>
              <w:top w:val="nil"/>
              <w:left w:val="nil"/>
              <w:bottom w:val="single" w:sz="4" w:space="0" w:color="auto"/>
              <w:right w:val="single" w:sz="4" w:space="0" w:color="auto"/>
            </w:tcBorders>
            <w:shd w:val="clear" w:color="auto" w:fill="auto"/>
            <w:noWrap/>
            <w:vAlign w:val="center"/>
          </w:tcPr>
          <w:p w14:paraId="231F3FB9" w14:textId="1699200E" w:rsidR="000E4807"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93.50</w:t>
            </w:r>
          </w:p>
        </w:tc>
        <w:tc>
          <w:tcPr>
            <w:tcW w:w="865" w:type="dxa"/>
            <w:tcBorders>
              <w:top w:val="nil"/>
              <w:left w:val="nil"/>
              <w:bottom w:val="single" w:sz="4" w:space="0" w:color="auto"/>
              <w:right w:val="single" w:sz="4" w:space="0" w:color="auto"/>
            </w:tcBorders>
            <w:shd w:val="clear" w:color="auto" w:fill="auto"/>
            <w:noWrap/>
            <w:vAlign w:val="center"/>
          </w:tcPr>
          <w:p w14:paraId="00DC6F15" w14:textId="18DEA49D" w:rsidR="000E4807" w:rsidRPr="003D239B" w:rsidRDefault="000E4807" w:rsidP="002069E9">
            <w:pPr>
              <w:tabs>
                <w:tab w:val="left" w:pos="284"/>
              </w:tabs>
              <w:spacing w:after="0" w:line="240" w:lineRule="auto"/>
              <w:rPr>
                <w:rFonts w:ascii="Arial" w:hAnsi="Arial" w:cs="Arial"/>
                <w:color w:val="828282"/>
                <w:sz w:val="18"/>
                <w:szCs w:val="18"/>
              </w:rPr>
            </w:pPr>
            <w:r>
              <w:rPr>
                <w:rFonts w:ascii="Arial" w:hAnsi="Arial" w:cs="Arial"/>
                <w:color w:val="828282"/>
                <w:sz w:val="18"/>
                <w:szCs w:val="18"/>
              </w:rPr>
              <w:t>9</w:t>
            </w:r>
            <w:r w:rsidR="002069E9">
              <w:rPr>
                <w:rFonts w:ascii="Arial" w:hAnsi="Arial" w:cs="Arial"/>
                <w:color w:val="828282"/>
                <w:sz w:val="18"/>
                <w:szCs w:val="18"/>
              </w:rPr>
              <w:t>3.50</w:t>
            </w:r>
          </w:p>
        </w:tc>
        <w:tc>
          <w:tcPr>
            <w:tcW w:w="906" w:type="dxa"/>
            <w:tcBorders>
              <w:top w:val="nil"/>
              <w:left w:val="nil"/>
              <w:bottom w:val="single" w:sz="4" w:space="0" w:color="auto"/>
              <w:right w:val="single" w:sz="4" w:space="0" w:color="auto"/>
            </w:tcBorders>
            <w:shd w:val="clear" w:color="auto" w:fill="auto"/>
            <w:noWrap/>
            <w:vAlign w:val="center"/>
          </w:tcPr>
          <w:p w14:paraId="239E2810" w14:textId="2C077066" w:rsidR="000E4807"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42</w:t>
            </w:r>
          </w:p>
        </w:tc>
      </w:tr>
      <w:tr w:rsidR="000E4807" w:rsidRPr="003D239B" w14:paraId="5BC1AA87" w14:textId="77777777" w:rsidTr="000E4807">
        <w:trPr>
          <w:trHeight w:val="384"/>
        </w:trPr>
        <w:tc>
          <w:tcPr>
            <w:tcW w:w="2072" w:type="dxa"/>
            <w:tcBorders>
              <w:top w:val="nil"/>
              <w:left w:val="single" w:sz="4" w:space="0" w:color="auto"/>
              <w:bottom w:val="single" w:sz="4" w:space="0" w:color="auto"/>
              <w:right w:val="single" w:sz="4" w:space="0" w:color="auto"/>
            </w:tcBorders>
            <w:shd w:val="clear" w:color="auto" w:fill="auto"/>
            <w:vAlign w:val="center"/>
            <w:hideMark/>
          </w:tcPr>
          <w:p w14:paraId="640FACBC" w14:textId="1A382E23"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 xml:space="preserve">CAPILLA DEL MAR </w:t>
            </w:r>
          </w:p>
        </w:tc>
        <w:tc>
          <w:tcPr>
            <w:tcW w:w="1246" w:type="dxa"/>
            <w:tcBorders>
              <w:top w:val="nil"/>
              <w:left w:val="nil"/>
              <w:bottom w:val="single" w:sz="4" w:space="0" w:color="auto"/>
              <w:right w:val="single" w:sz="4" w:space="0" w:color="auto"/>
            </w:tcBorders>
            <w:shd w:val="clear" w:color="auto" w:fill="auto"/>
            <w:noWrap/>
            <w:vAlign w:val="center"/>
            <w:hideMark/>
          </w:tcPr>
          <w:p w14:paraId="48629CCF" w14:textId="31F55F34" w:rsidR="000E4807" w:rsidRPr="003D239B" w:rsidRDefault="002069E9" w:rsidP="00152653">
            <w:pPr>
              <w:tabs>
                <w:tab w:val="left" w:pos="284"/>
              </w:tabs>
              <w:spacing w:after="0" w:line="240" w:lineRule="auto"/>
              <w:rPr>
                <w:rFonts w:ascii="Arial" w:hAnsi="Arial" w:cs="Arial"/>
                <w:color w:val="828282"/>
                <w:sz w:val="18"/>
                <w:szCs w:val="18"/>
              </w:rPr>
            </w:pPr>
            <w:r>
              <w:rPr>
                <w:rFonts w:ascii="Arial" w:hAnsi="Arial" w:cs="Arial"/>
                <w:color w:val="828282"/>
                <w:sz w:val="18"/>
                <w:szCs w:val="18"/>
              </w:rPr>
              <w:t>15</w:t>
            </w:r>
            <w:r w:rsidR="000E4807" w:rsidRPr="003D239B">
              <w:rPr>
                <w:rFonts w:ascii="Arial" w:hAnsi="Arial" w:cs="Arial"/>
                <w:color w:val="828282"/>
                <w:sz w:val="18"/>
                <w:szCs w:val="18"/>
              </w:rPr>
              <w:t>-03-2026</w:t>
            </w:r>
          </w:p>
        </w:tc>
        <w:tc>
          <w:tcPr>
            <w:tcW w:w="1247" w:type="dxa"/>
            <w:tcBorders>
              <w:top w:val="nil"/>
              <w:left w:val="nil"/>
              <w:bottom w:val="single" w:sz="4" w:space="0" w:color="auto"/>
              <w:right w:val="single" w:sz="4" w:space="0" w:color="auto"/>
            </w:tcBorders>
            <w:shd w:val="clear" w:color="auto" w:fill="auto"/>
            <w:noWrap/>
            <w:vAlign w:val="center"/>
            <w:hideMark/>
          </w:tcPr>
          <w:p w14:paraId="0A269C5A" w14:textId="77777777"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20-12-2026</w:t>
            </w:r>
          </w:p>
        </w:tc>
        <w:tc>
          <w:tcPr>
            <w:tcW w:w="934" w:type="dxa"/>
            <w:tcBorders>
              <w:top w:val="nil"/>
              <w:left w:val="nil"/>
              <w:bottom w:val="single" w:sz="4" w:space="0" w:color="auto"/>
              <w:right w:val="single" w:sz="4" w:space="0" w:color="auto"/>
            </w:tcBorders>
            <w:shd w:val="clear" w:color="auto" w:fill="auto"/>
            <w:noWrap/>
            <w:vAlign w:val="center"/>
          </w:tcPr>
          <w:p w14:paraId="0648D26F" w14:textId="1F4C0D15" w:rsidR="000E4807"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155</w:t>
            </w:r>
          </w:p>
        </w:tc>
        <w:tc>
          <w:tcPr>
            <w:tcW w:w="830" w:type="dxa"/>
            <w:tcBorders>
              <w:top w:val="nil"/>
              <w:left w:val="nil"/>
              <w:bottom w:val="single" w:sz="4" w:space="0" w:color="auto"/>
              <w:right w:val="single" w:sz="4" w:space="0" w:color="auto"/>
            </w:tcBorders>
            <w:shd w:val="clear" w:color="auto" w:fill="auto"/>
            <w:noWrap/>
            <w:vAlign w:val="center"/>
          </w:tcPr>
          <w:p w14:paraId="32BDA678" w14:textId="1311EDF9" w:rsidR="000E4807"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76.50</w:t>
            </w:r>
          </w:p>
        </w:tc>
        <w:tc>
          <w:tcPr>
            <w:tcW w:w="865" w:type="dxa"/>
            <w:tcBorders>
              <w:top w:val="nil"/>
              <w:left w:val="nil"/>
              <w:bottom w:val="single" w:sz="4" w:space="0" w:color="auto"/>
              <w:right w:val="single" w:sz="4" w:space="0" w:color="auto"/>
            </w:tcBorders>
            <w:shd w:val="clear" w:color="auto" w:fill="auto"/>
            <w:noWrap/>
            <w:vAlign w:val="center"/>
          </w:tcPr>
          <w:p w14:paraId="30A821A3" w14:textId="664763AC" w:rsidR="000E4807"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62.50</w:t>
            </w:r>
          </w:p>
        </w:tc>
        <w:tc>
          <w:tcPr>
            <w:tcW w:w="906" w:type="dxa"/>
            <w:tcBorders>
              <w:top w:val="nil"/>
              <w:left w:val="nil"/>
              <w:bottom w:val="single" w:sz="4" w:space="0" w:color="auto"/>
              <w:right w:val="single" w:sz="4" w:space="0" w:color="auto"/>
            </w:tcBorders>
            <w:shd w:val="clear" w:color="auto" w:fill="auto"/>
            <w:noWrap/>
            <w:vAlign w:val="center"/>
          </w:tcPr>
          <w:p w14:paraId="3D1F2E1A" w14:textId="151EA4A5" w:rsidR="000E4807" w:rsidRPr="003D239B" w:rsidRDefault="002069E9"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20</w:t>
            </w:r>
          </w:p>
        </w:tc>
      </w:tr>
    </w:tbl>
    <w:p w14:paraId="40BA5B7B" w14:textId="77777777" w:rsidR="007A5764" w:rsidRDefault="007A5764" w:rsidP="00DB147E">
      <w:pPr>
        <w:pStyle w:val="Sinespaciado"/>
        <w:ind w:right="-552"/>
        <w:jc w:val="both"/>
        <w:rPr>
          <w:rFonts w:ascii="Arial" w:hAnsi="Arial" w:cs="Arial"/>
          <w:b/>
          <w:color w:val="828282"/>
          <w:sz w:val="18"/>
          <w:szCs w:val="18"/>
          <w:lang w:val="es-ES"/>
        </w:rPr>
      </w:pPr>
    </w:p>
    <w:p w14:paraId="22DCA014" w14:textId="7391F03D"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p>
    <w:p w14:paraId="04F5E03B" w14:textId="77777777"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 xml:space="preserve">NA= Noche Adicional </w:t>
      </w:r>
    </w:p>
    <w:p w14:paraId="32B1BE60" w14:textId="77777777" w:rsidR="007A3A5B" w:rsidRPr="00D61608" w:rsidRDefault="007A3A5B" w:rsidP="00DB147E">
      <w:pPr>
        <w:pStyle w:val="Sinespaciado"/>
        <w:ind w:right="-552"/>
        <w:jc w:val="both"/>
        <w:rPr>
          <w:rFonts w:ascii="Arial" w:hAnsi="Arial" w:cs="Arial"/>
          <w:color w:val="828282"/>
          <w:sz w:val="18"/>
          <w:szCs w:val="18"/>
        </w:rPr>
      </w:pPr>
    </w:p>
    <w:p w14:paraId="67E12DCF" w14:textId="13C381C5" w:rsidR="00BD6C3E"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 xml:space="preserve">ITINERARIO </w:t>
      </w:r>
      <w:r w:rsidR="000E4807">
        <w:rPr>
          <w:rFonts w:ascii="Arial" w:hAnsi="Arial" w:cs="Arial"/>
          <w:b/>
          <w:bCs/>
          <w:color w:val="828282"/>
          <w:sz w:val="18"/>
          <w:szCs w:val="18"/>
        </w:rPr>
        <w:t>DIA POR DIA</w:t>
      </w:r>
    </w:p>
    <w:p w14:paraId="6652D04C" w14:textId="77777777" w:rsid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 xml:space="preserve">Día 1. Llegada a Cartagena Recepción y traslado desde el Aeropuerto Rafael Núñez (CTG) al hotel elegido. </w:t>
      </w:r>
      <w:proofErr w:type="spellStart"/>
      <w:r w:rsidRPr="002069E9">
        <w:rPr>
          <w:rFonts w:ascii="Arial" w:hAnsi="Arial" w:cs="Arial"/>
          <w:color w:val="828282"/>
          <w:sz w:val="18"/>
          <w:szCs w:val="18"/>
        </w:rPr>
        <w:t>Check</w:t>
      </w:r>
      <w:proofErr w:type="spellEnd"/>
      <w:r w:rsidRPr="002069E9">
        <w:rPr>
          <w:rFonts w:ascii="Arial" w:hAnsi="Arial" w:cs="Arial"/>
          <w:color w:val="828282"/>
          <w:sz w:val="18"/>
          <w:szCs w:val="18"/>
        </w:rPr>
        <w:t xml:space="preserve"> -In y alojamiento. </w:t>
      </w:r>
    </w:p>
    <w:p w14:paraId="3BC82A50" w14:textId="77777777" w:rsidR="002069E9" w:rsidRDefault="002069E9" w:rsidP="00BD6C3E">
      <w:pPr>
        <w:autoSpaceDE w:val="0"/>
        <w:autoSpaceDN w:val="0"/>
        <w:adjustRightInd w:val="0"/>
        <w:spacing w:after="0" w:line="240" w:lineRule="auto"/>
        <w:rPr>
          <w:rFonts w:ascii="Arial" w:hAnsi="Arial" w:cs="Arial"/>
          <w:color w:val="828282"/>
          <w:sz w:val="18"/>
          <w:szCs w:val="18"/>
        </w:rPr>
      </w:pPr>
    </w:p>
    <w:p w14:paraId="305AC522" w14:textId="77777777" w:rsid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 xml:space="preserve">Día 2. Cartagena Desayuno.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 Incluye: Transporte en vehículo climatizado, guía profesional, entrada al Castillo de San Felipe y tarjeta de asistencia médica. </w:t>
      </w:r>
    </w:p>
    <w:p w14:paraId="0FED23F8" w14:textId="77777777" w:rsidR="002069E9" w:rsidRDefault="002069E9" w:rsidP="00BD6C3E">
      <w:pPr>
        <w:autoSpaceDE w:val="0"/>
        <w:autoSpaceDN w:val="0"/>
        <w:adjustRightInd w:val="0"/>
        <w:spacing w:after="0" w:line="240" w:lineRule="auto"/>
        <w:rPr>
          <w:rFonts w:ascii="Arial" w:hAnsi="Arial" w:cs="Arial"/>
          <w:color w:val="828282"/>
          <w:sz w:val="18"/>
          <w:szCs w:val="18"/>
        </w:rPr>
      </w:pPr>
    </w:p>
    <w:p w14:paraId="13719E16" w14:textId="77777777" w:rsid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Día 3. Cartagena Desayuno. Día libre para realizar actividades personales o tour opcional.</w:t>
      </w:r>
    </w:p>
    <w:p w14:paraId="584756E5" w14:textId="77777777" w:rsidR="002069E9" w:rsidRDefault="002069E9" w:rsidP="00BD6C3E">
      <w:pPr>
        <w:autoSpaceDE w:val="0"/>
        <w:autoSpaceDN w:val="0"/>
        <w:adjustRightInd w:val="0"/>
        <w:spacing w:after="0" w:line="240" w:lineRule="auto"/>
        <w:rPr>
          <w:rFonts w:ascii="Arial" w:hAnsi="Arial" w:cs="Arial"/>
          <w:color w:val="828282"/>
          <w:sz w:val="18"/>
          <w:szCs w:val="18"/>
        </w:rPr>
      </w:pPr>
    </w:p>
    <w:p w14:paraId="613461B3" w14:textId="77777777" w:rsid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 xml:space="preserve">Día 4. Cartagena – San Andrés Desayuno. Recogida y traslado al aeropuerto Internacional Rafael Núñez (CTG) para tomar vuelo con destino a San Andrés - Recepción y traslado desde el Aeropuerto Gustavo Rojas Pinilla (ADZ) al hotel elegido. </w:t>
      </w:r>
      <w:proofErr w:type="spellStart"/>
      <w:r w:rsidRPr="002069E9">
        <w:rPr>
          <w:rFonts w:ascii="Arial" w:hAnsi="Arial" w:cs="Arial"/>
          <w:color w:val="828282"/>
          <w:sz w:val="18"/>
          <w:szCs w:val="18"/>
        </w:rPr>
        <w:t>Check</w:t>
      </w:r>
      <w:proofErr w:type="spellEnd"/>
      <w:r w:rsidRPr="002069E9">
        <w:rPr>
          <w:rFonts w:ascii="Arial" w:hAnsi="Arial" w:cs="Arial"/>
          <w:color w:val="828282"/>
          <w:sz w:val="18"/>
          <w:szCs w:val="18"/>
        </w:rPr>
        <w:t xml:space="preserve"> -In y alojamiento. </w:t>
      </w:r>
    </w:p>
    <w:p w14:paraId="38FF39C5" w14:textId="77777777" w:rsidR="002069E9" w:rsidRDefault="002069E9" w:rsidP="00BD6C3E">
      <w:pPr>
        <w:autoSpaceDE w:val="0"/>
        <w:autoSpaceDN w:val="0"/>
        <w:adjustRightInd w:val="0"/>
        <w:spacing w:after="0" w:line="240" w:lineRule="auto"/>
        <w:rPr>
          <w:rFonts w:ascii="Arial" w:hAnsi="Arial" w:cs="Arial"/>
          <w:color w:val="828282"/>
          <w:sz w:val="18"/>
          <w:szCs w:val="18"/>
        </w:rPr>
      </w:pPr>
    </w:p>
    <w:p w14:paraId="7658FF5E" w14:textId="77777777" w:rsid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 xml:space="preserve">Día 5. San Andrés Desayuno. Tour de Ciudad Especial en San Andrés. una experiencia ideal para conocer los principales sitios turísticos de San Andrés acompañado de un guía local. Durante el recorrido visitarás tres (3) lugares emblemáticos, que pueden variar, entre ellos: </w:t>
      </w:r>
      <w:proofErr w:type="spellStart"/>
      <w:r w:rsidRPr="002069E9">
        <w:rPr>
          <w:rFonts w:ascii="Arial" w:hAnsi="Arial" w:cs="Arial"/>
          <w:color w:val="828282"/>
          <w:sz w:val="18"/>
          <w:szCs w:val="18"/>
        </w:rPr>
        <w:t>First</w:t>
      </w:r>
      <w:proofErr w:type="spellEnd"/>
      <w:r w:rsidRPr="002069E9">
        <w:rPr>
          <w:rFonts w:ascii="Arial" w:hAnsi="Arial" w:cs="Arial"/>
          <w:color w:val="828282"/>
          <w:sz w:val="18"/>
          <w:szCs w:val="18"/>
        </w:rPr>
        <w:t xml:space="preserve"> </w:t>
      </w:r>
      <w:proofErr w:type="spellStart"/>
      <w:r w:rsidRPr="002069E9">
        <w:rPr>
          <w:rFonts w:ascii="Arial" w:hAnsi="Arial" w:cs="Arial"/>
          <w:color w:val="828282"/>
          <w:sz w:val="18"/>
          <w:szCs w:val="18"/>
        </w:rPr>
        <w:t>Baptist</w:t>
      </w:r>
      <w:proofErr w:type="spellEnd"/>
      <w:r w:rsidRPr="002069E9">
        <w:rPr>
          <w:rFonts w:ascii="Arial" w:hAnsi="Arial" w:cs="Arial"/>
          <w:color w:val="828282"/>
          <w:sz w:val="18"/>
          <w:szCs w:val="18"/>
        </w:rPr>
        <w:t xml:space="preserve"> </w:t>
      </w:r>
      <w:proofErr w:type="spellStart"/>
      <w:r w:rsidRPr="002069E9">
        <w:rPr>
          <w:rFonts w:ascii="Arial" w:hAnsi="Arial" w:cs="Arial"/>
          <w:color w:val="828282"/>
          <w:sz w:val="18"/>
          <w:szCs w:val="18"/>
        </w:rPr>
        <w:t>Church</w:t>
      </w:r>
      <w:proofErr w:type="spellEnd"/>
      <w:r w:rsidRPr="002069E9">
        <w:rPr>
          <w:rFonts w:ascii="Arial" w:hAnsi="Arial" w:cs="Arial"/>
          <w:color w:val="828282"/>
          <w:sz w:val="18"/>
          <w:szCs w:val="18"/>
        </w:rPr>
        <w:t xml:space="preserve">, West View, Casa Museo Isleño, Museo Naval o el famoso Hoyo Soplador. Este tour ofrece transporte en buseta, bus o chiva, dependiendo del número de </w:t>
      </w:r>
      <w:r w:rsidRPr="002069E9">
        <w:rPr>
          <w:rFonts w:ascii="Arial" w:hAnsi="Arial" w:cs="Arial"/>
          <w:color w:val="828282"/>
          <w:sz w:val="18"/>
          <w:szCs w:val="18"/>
        </w:rPr>
        <w:lastRenderedPageBreak/>
        <w:t xml:space="preserve">pasajeros, asegurando comodidad y un recorrido auténtico por la isla. Incluye: Transporte en microbús o chiva, según el tamaño del grupo, guía profesional, entradas a los sitios turísticos visitados, bebidas nacionales, 1 snack durante el recorrido y tarjeta de asistencia médica. </w:t>
      </w:r>
    </w:p>
    <w:p w14:paraId="57A6A27B" w14:textId="77777777" w:rsidR="002069E9" w:rsidRDefault="002069E9" w:rsidP="00BD6C3E">
      <w:pPr>
        <w:autoSpaceDE w:val="0"/>
        <w:autoSpaceDN w:val="0"/>
        <w:adjustRightInd w:val="0"/>
        <w:spacing w:after="0" w:line="240" w:lineRule="auto"/>
        <w:rPr>
          <w:rFonts w:ascii="Arial" w:hAnsi="Arial" w:cs="Arial"/>
          <w:color w:val="828282"/>
          <w:sz w:val="18"/>
          <w:szCs w:val="18"/>
        </w:rPr>
      </w:pPr>
    </w:p>
    <w:p w14:paraId="0ADE4C7B" w14:textId="4F49A75E" w:rsid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 xml:space="preserve">Día 6. San Andrés Desayuno. Conoce Acuario Johnny Cay en San Andrés. Vive una experiencia inolvidable con este tour compartido en lancha por San Andrés visitando los cayos más famosos: </w:t>
      </w:r>
      <w:proofErr w:type="spellStart"/>
      <w:r w:rsidRPr="002069E9">
        <w:rPr>
          <w:rFonts w:ascii="Arial" w:hAnsi="Arial" w:cs="Arial"/>
          <w:color w:val="828282"/>
          <w:sz w:val="18"/>
          <w:szCs w:val="18"/>
        </w:rPr>
        <w:t>Haynes</w:t>
      </w:r>
      <w:proofErr w:type="spellEnd"/>
      <w:r w:rsidRPr="002069E9">
        <w:rPr>
          <w:rFonts w:ascii="Arial" w:hAnsi="Arial" w:cs="Arial"/>
          <w:color w:val="828282"/>
          <w:sz w:val="18"/>
          <w:szCs w:val="18"/>
        </w:rPr>
        <w:t xml:space="preserve"> Cay, Rose Cay (Acuario) y Johnny Cay. Comenzarás el recorrido hacia </w:t>
      </w:r>
      <w:proofErr w:type="spellStart"/>
      <w:r w:rsidRPr="002069E9">
        <w:rPr>
          <w:rFonts w:ascii="Arial" w:hAnsi="Arial" w:cs="Arial"/>
          <w:color w:val="828282"/>
          <w:sz w:val="18"/>
          <w:szCs w:val="18"/>
        </w:rPr>
        <w:t>Haynes</w:t>
      </w:r>
      <w:proofErr w:type="spellEnd"/>
      <w:r w:rsidRPr="002069E9">
        <w:rPr>
          <w:rFonts w:ascii="Arial" w:hAnsi="Arial" w:cs="Arial"/>
          <w:color w:val="828282"/>
          <w:sz w:val="18"/>
          <w:szCs w:val="18"/>
        </w:rPr>
        <w:t xml:space="preserve"> Cay, donde podrás cruzar por el puente flotante hacia Rose Cay (Acuario) y disfrutar de su abundante fauna marina en aguas cristalinas, ideales para nadar y hacer snorkel. Luego continuarás hacia Johnny Cay, un parque natural reconocido por sus playas de arena blanca, palmeras que ofrecen fresca sombra y piscinas naturales formadas por exóticos corales. Además, tendrás la oportunidad de observar las iguanas que habitan en este paraíso. Incluye: Transporte en lancha, impuesto ecológico de Johnny Cay y tarjeta de asistencia. </w:t>
      </w:r>
    </w:p>
    <w:p w14:paraId="6CBE1777" w14:textId="77777777" w:rsidR="002069E9" w:rsidRDefault="002069E9" w:rsidP="00BD6C3E">
      <w:pPr>
        <w:autoSpaceDE w:val="0"/>
        <w:autoSpaceDN w:val="0"/>
        <w:adjustRightInd w:val="0"/>
        <w:spacing w:after="0" w:line="240" w:lineRule="auto"/>
        <w:rPr>
          <w:rFonts w:ascii="Arial" w:hAnsi="Arial" w:cs="Arial"/>
          <w:color w:val="828282"/>
          <w:sz w:val="18"/>
          <w:szCs w:val="18"/>
        </w:rPr>
      </w:pPr>
    </w:p>
    <w:p w14:paraId="5B304C48" w14:textId="0D28AE94" w:rsidR="000E4807" w:rsidRPr="002069E9" w:rsidRDefault="002069E9" w:rsidP="00BD6C3E">
      <w:pPr>
        <w:autoSpaceDE w:val="0"/>
        <w:autoSpaceDN w:val="0"/>
        <w:adjustRightInd w:val="0"/>
        <w:spacing w:after="0" w:line="240" w:lineRule="auto"/>
        <w:rPr>
          <w:rFonts w:ascii="Arial" w:hAnsi="Arial" w:cs="Arial"/>
          <w:color w:val="828282"/>
          <w:sz w:val="18"/>
          <w:szCs w:val="18"/>
        </w:rPr>
      </w:pPr>
      <w:r w:rsidRPr="002069E9">
        <w:rPr>
          <w:rFonts w:ascii="Arial" w:hAnsi="Arial" w:cs="Arial"/>
          <w:color w:val="828282"/>
          <w:sz w:val="18"/>
          <w:szCs w:val="18"/>
        </w:rPr>
        <w:t>Día 7. San Andrés – Ciudad de Origen Desayuno. Recogida y traslado al aeropuerto Gustavo Rojas Pinilla (ADZ) para tomar vuelo con destino a su ciudad de origen.</w:t>
      </w:r>
    </w:p>
    <w:p w14:paraId="4F26EEC3" w14:textId="77777777" w:rsidR="000E4807" w:rsidRPr="000E4807" w:rsidRDefault="000E4807" w:rsidP="000E4807">
      <w:pPr>
        <w:autoSpaceDE w:val="0"/>
        <w:autoSpaceDN w:val="0"/>
        <w:adjustRightInd w:val="0"/>
        <w:spacing w:after="0" w:line="240" w:lineRule="auto"/>
        <w:rPr>
          <w:rFonts w:ascii="Arial" w:hAnsi="Arial" w:cs="Arial"/>
          <w:color w:val="828282"/>
          <w:sz w:val="18"/>
          <w:szCs w:val="18"/>
        </w:rPr>
      </w:pPr>
    </w:p>
    <w:p w14:paraId="1FF88FDA" w14:textId="77777777" w:rsidR="00BD6C3E" w:rsidRPr="000E4807" w:rsidRDefault="00BD6C3E" w:rsidP="00BD6C3E">
      <w:pPr>
        <w:pStyle w:val="Sinespaciado"/>
        <w:ind w:right="-1"/>
        <w:jc w:val="center"/>
        <w:rPr>
          <w:rFonts w:ascii="Arial" w:hAnsi="Arial" w:cs="Arial"/>
          <w:color w:val="828282"/>
          <w:sz w:val="18"/>
          <w:szCs w:val="18"/>
        </w:rPr>
      </w:pPr>
      <w:r w:rsidRPr="000E4807">
        <w:rPr>
          <w:rFonts w:ascii="Arial" w:hAnsi="Arial" w:cs="Arial"/>
          <w:color w:val="828282"/>
          <w:sz w:val="18"/>
          <w:szCs w:val="18"/>
        </w:rPr>
        <w:t>Fin de los servicios</w:t>
      </w:r>
    </w:p>
    <w:p w14:paraId="1DB367ED" w14:textId="77777777" w:rsidR="00BD6C3E" w:rsidRPr="00D61608" w:rsidRDefault="00BD6C3E" w:rsidP="00C0712E">
      <w:pPr>
        <w:pStyle w:val="Sinespaciado"/>
        <w:ind w:right="-552"/>
        <w:jc w:val="both"/>
        <w:rPr>
          <w:rFonts w:ascii="Arial" w:hAnsi="Arial" w:cs="Arial"/>
          <w:b/>
          <w:color w:val="828282"/>
          <w:sz w:val="18"/>
          <w:szCs w:val="18"/>
          <w:u w:val="single"/>
        </w:rPr>
      </w:pPr>
    </w:p>
    <w:p w14:paraId="77100BE1" w14:textId="77777777" w:rsidR="005341E3" w:rsidRDefault="005341E3" w:rsidP="00D61608">
      <w:pPr>
        <w:pStyle w:val="Sinespaciado"/>
        <w:ind w:right="-552"/>
        <w:jc w:val="both"/>
        <w:rPr>
          <w:rFonts w:ascii="Arial" w:hAnsi="Arial" w:cs="Arial"/>
          <w:b/>
          <w:color w:val="828282"/>
          <w:sz w:val="18"/>
          <w:szCs w:val="18"/>
        </w:rPr>
      </w:pPr>
    </w:p>
    <w:p w14:paraId="716FFFB7" w14:textId="77777777" w:rsidR="005341E3" w:rsidRDefault="005341E3" w:rsidP="00D61608">
      <w:pPr>
        <w:pStyle w:val="Sinespaciado"/>
        <w:ind w:right="-552"/>
        <w:jc w:val="both"/>
        <w:rPr>
          <w:rFonts w:ascii="Arial" w:hAnsi="Arial" w:cs="Arial"/>
          <w:b/>
          <w:color w:val="828282"/>
          <w:sz w:val="18"/>
          <w:szCs w:val="18"/>
        </w:rPr>
      </w:pPr>
    </w:p>
    <w:p w14:paraId="76534975" w14:textId="77777777" w:rsidR="005341E3" w:rsidRDefault="005341E3" w:rsidP="00D61608">
      <w:pPr>
        <w:pStyle w:val="Sinespaciado"/>
        <w:ind w:right="-552"/>
        <w:jc w:val="both"/>
        <w:rPr>
          <w:rFonts w:ascii="Arial" w:hAnsi="Arial" w:cs="Arial"/>
          <w:b/>
          <w:color w:val="828282"/>
          <w:sz w:val="18"/>
          <w:szCs w:val="18"/>
        </w:rPr>
      </w:pPr>
    </w:p>
    <w:p w14:paraId="06A6BEC0" w14:textId="70B1F6BB" w:rsidR="00D61608" w:rsidRPr="00D61608" w:rsidRDefault="00AE33FA" w:rsidP="00D61608">
      <w:pPr>
        <w:pStyle w:val="Sinespaciado"/>
        <w:ind w:right="-552"/>
        <w:jc w:val="both"/>
        <w:rPr>
          <w:rFonts w:ascii="Arial" w:hAnsi="Arial" w:cs="Arial"/>
          <w:b/>
          <w:color w:val="828282"/>
          <w:sz w:val="18"/>
          <w:szCs w:val="18"/>
        </w:rPr>
      </w:pPr>
      <w:r w:rsidRPr="00D61608">
        <w:rPr>
          <w:rFonts w:ascii="Arial" w:hAnsi="Arial" w:cs="Arial"/>
          <w:b/>
          <w:color w:val="828282"/>
          <w:sz w:val="18"/>
          <w:szCs w:val="18"/>
        </w:rPr>
        <w:t>NO INCLUYE:</w:t>
      </w:r>
    </w:p>
    <w:p w14:paraId="45F08273" w14:textId="77777777" w:rsidR="00D61608" w:rsidRPr="00D61608"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Seguro hotelero (voluntario).</w:t>
      </w:r>
    </w:p>
    <w:p w14:paraId="36C9402F" w14:textId="77777777" w:rsidR="00D61608" w:rsidRPr="00B23F36" w:rsidRDefault="00D61608" w:rsidP="00B23F36">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Iva de alojamiento (extranjeros/no residentes en Colombia son</w:t>
      </w:r>
      <w:r w:rsidR="00B23F36">
        <w:rPr>
          <w:rFonts w:ascii="Arial" w:hAnsi="Arial" w:cs="Arial"/>
          <w:color w:val="828282"/>
          <w:sz w:val="18"/>
          <w:szCs w:val="18"/>
        </w:rPr>
        <w:t xml:space="preserve"> </w:t>
      </w:r>
      <w:r w:rsidRPr="00B23F36">
        <w:rPr>
          <w:rFonts w:ascii="Arial" w:hAnsi="Arial" w:cs="Arial"/>
          <w:color w:val="828282"/>
          <w:sz w:val="18"/>
          <w:szCs w:val="18"/>
        </w:rPr>
        <w:t>exentos) (ver más indicaciones en términos y condiciones).</w:t>
      </w:r>
    </w:p>
    <w:p w14:paraId="61B00CB6" w14:textId="77777777" w:rsidR="007C6066" w:rsidRPr="00D61608"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Servicios y gastos no especificados.</w:t>
      </w:r>
    </w:p>
    <w:p w14:paraId="39E48074" w14:textId="77777777" w:rsidR="00BD6C3E" w:rsidRPr="00D61608" w:rsidRDefault="00BD6C3E" w:rsidP="00C0712E">
      <w:pPr>
        <w:pStyle w:val="Sinespaciado"/>
        <w:ind w:right="-552"/>
        <w:jc w:val="both"/>
        <w:rPr>
          <w:rFonts w:ascii="Arial" w:hAnsi="Arial" w:cs="Arial"/>
          <w:b/>
          <w:color w:val="828282"/>
          <w:sz w:val="18"/>
          <w:szCs w:val="18"/>
          <w:u w:val="single"/>
        </w:rPr>
      </w:pPr>
    </w:p>
    <w:p w14:paraId="0E20AFEB" w14:textId="4779811A"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0400EB04" w14:textId="1F303885" w:rsidR="000E4807" w:rsidRPr="000E4807" w:rsidRDefault="000E4807" w:rsidP="000E4807">
      <w:pPr>
        <w:pStyle w:val="Sinespaciado"/>
        <w:numPr>
          <w:ilvl w:val="0"/>
          <w:numId w:val="21"/>
        </w:numPr>
        <w:ind w:right="-552"/>
        <w:jc w:val="both"/>
        <w:rPr>
          <w:rFonts w:ascii="Arial" w:hAnsi="Arial" w:cs="Arial"/>
          <w:color w:val="828282"/>
          <w:sz w:val="18"/>
          <w:szCs w:val="18"/>
        </w:rPr>
      </w:pPr>
      <w:r w:rsidRPr="000E4807">
        <w:rPr>
          <w:rFonts w:ascii="Arial" w:hAnsi="Arial" w:cs="Arial"/>
          <w:color w:val="828282"/>
          <w:sz w:val="18"/>
          <w:szCs w:val="18"/>
        </w:rPr>
        <w:t>Aplica suplemento para servicios de traslados llegando o</w:t>
      </w:r>
      <w:r>
        <w:rPr>
          <w:rFonts w:ascii="Arial" w:hAnsi="Arial" w:cs="Arial"/>
          <w:color w:val="828282"/>
          <w:sz w:val="18"/>
          <w:szCs w:val="18"/>
        </w:rPr>
        <w:t xml:space="preserve"> </w:t>
      </w:r>
      <w:r w:rsidRPr="000E4807">
        <w:rPr>
          <w:rFonts w:ascii="Arial" w:hAnsi="Arial" w:cs="Arial"/>
          <w:color w:val="828282"/>
          <w:sz w:val="18"/>
          <w:szCs w:val="18"/>
        </w:rPr>
        <w:t>saliendo en horarios nocturnos.</w:t>
      </w:r>
    </w:p>
    <w:p w14:paraId="78C6050A" w14:textId="77777777" w:rsidR="000E4807" w:rsidRDefault="000E4807" w:rsidP="000E4807">
      <w:pPr>
        <w:pStyle w:val="Sinespaciado"/>
        <w:numPr>
          <w:ilvl w:val="0"/>
          <w:numId w:val="21"/>
        </w:numPr>
        <w:ind w:right="-552"/>
        <w:jc w:val="both"/>
        <w:rPr>
          <w:rFonts w:ascii="Arial" w:hAnsi="Arial" w:cs="Arial"/>
          <w:color w:val="828282"/>
          <w:sz w:val="18"/>
          <w:szCs w:val="18"/>
        </w:rPr>
      </w:pPr>
      <w:r w:rsidRPr="000E4807">
        <w:rPr>
          <w:rFonts w:ascii="Arial" w:hAnsi="Arial" w:cs="Arial"/>
          <w:color w:val="828282"/>
          <w:sz w:val="18"/>
          <w:szCs w:val="18"/>
        </w:rPr>
        <w:t>El Museo del Oro está cerrado los lunes: el Museo Botero</w:t>
      </w:r>
      <w:r>
        <w:rPr>
          <w:rFonts w:ascii="Arial" w:hAnsi="Arial" w:cs="Arial"/>
          <w:color w:val="828282"/>
          <w:sz w:val="18"/>
          <w:szCs w:val="18"/>
        </w:rPr>
        <w:t xml:space="preserve"> </w:t>
      </w:r>
      <w:r w:rsidRPr="000E4807">
        <w:rPr>
          <w:rFonts w:ascii="Arial" w:hAnsi="Arial" w:cs="Arial"/>
          <w:color w:val="828282"/>
          <w:sz w:val="18"/>
          <w:szCs w:val="18"/>
        </w:rPr>
        <w:t>está cerrado los martes. En estos días solo se visita un</w:t>
      </w:r>
      <w:r>
        <w:rPr>
          <w:rFonts w:ascii="Arial" w:hAnsi="Arial" w:cs="Arial"/>
          <w:color w:val="828282"/>
          <w:sz w:val="18"/>
          <w:szCs w:val="18"/>
        </w:rPr>
        <w:t xml:space="preserve"> </w:t>
      </w:r>
      <w:r w:rsidRPr="000E4807">
        <w:rPr>
          <w:rFonts w:ascii="Arial" w:hAnsi="Arial" w:cs="Arial"/>
          <w:color w:val="828282"/>
          <w:sz w:val="18"/>
          <w:szCs w:val="18"/>
        </w:rPr>
        <w:t>museo.</w:t>
      </w:r>
    </w:p>
    <w:p w14:paraId="4EB691B4" w14:textId="4486BA70" w:rsidR="000E4807" w:rsidRPr="000E4807" w:rsidRDefault="000E4807" w:rsidP="000E4807">
      <w:pPr>
        <w:pStyle w:val="Sinespaciado"/>
        <w:numPr>
          <w:ilvl w:val="0"/>
          <w:numId w:val="21"/>
        </w:numPr>
        <w:ind w:right="-552"/>
        <w:jc w:val="both"/>
        <w:rPr>
          <w:rFonts w:ascii="Arial" w:hAnsi="Arial" w:cs="Arial"/>
          <w:color w:val="828282"/>
          <w:sz w:val="18"/>
          <w:szCs w:val="18"/>
        </w:rPr>
      </w:pPr>
      <w:r w:rsidRPr="000E4807">
        <w:rPr>
          <w:rFonts w:ascii="Arial" w:hAnsi="Arial" w:cs="Arial"/>
          <w:color w:val="828282"/>
          <w:sz w:val="18"/>
          <w:szCs w:val="18"/>
        </w:rPr>
        <w:t>El ascenso en teleférico o funicular los domingos tiene un</w:t>
      </w:r>
      <w:r>
        <w:rPr>
          <w:rFonts w:ascii="Arial" w:hAnsi="Arial" w:cs="Arial"/>
          <w:color w:val="828282"/>
          <w:sz w:val="18"/>
          <w:szCs w:val="18"/>
        </w:rPr>
        <w:t xml:space="preserve"> </w:t>
      </w:r>
      <w:r w:rsidRPr="000E4807">
        <w:rPr>
          <w:rFonts w:ascii="Arial" w:hAnsi="Arial" w:cs="Arial"/>
          <w:color w:val="828282"/>
          <w:sz w:val="18"/>
          <w:szCs w:val="18"/>
        </w:rPr>
        <w:t>sobrecosto de (</w:t>
      </w:r>
      <w:proofErr w:type="spellStart"/>
      <w:r w:rsidRPr="000E4807">
        <w:rPr>
          <w:rFonts w:ascii="Arial" w:hAnsi="Arial" w:cs="Arial"/>
          <w:color w:val="828282"/>
          <w:sz w:val="18"/>
          <w:szCs w:val="18"/>
        </w:rPr>
        <w:t>Fast</w:t>
      </w:r>
      <w:proofErr w:type="spellEnd"/>
      <w:r w:rsidRPr="000E4807">
        <w:rPr>
          <w:rFonts w:ascii="Arial" w:hAnsi="Arial" w:cs="Arial"/>
          <w:color w:val="828282"/>
          <w:sz w:val="18"/>
          <w:szCs w:val="18"/>
        </w:rPr>
        <w:t xml:space="preserve"> Pass) con fila exclusiva por alta</w:t>
      </w:r>
      <w:r>
        <w:rPr>
          <w:rFonts w:ascii="Arial" w:hAnsi="Arial" w:cs="Arial"/>
          <w:color w:val="828282"/>
          <w:sz w:val="18"/>
          <w:szCs w:val="18"/>
        </w:rPr>
        <w:t xml:space="preserve"> </w:t>
      </w:r>
      <w:r w:rsidRPr="000E4807">
        <w:rPr>
          <w:rFonts w:ascii="Arial" w:hAnsi="Arial" w:cs="Arial"/>
          <w:color w:val="828282"/>
          <w:sz w:val="18"/>
          <w:szCs w:val="18"/>
        </w:rPr>
        <w:t>afluencia de peregrinos.</w:t>
      </w:r>
    </w:p>
    <w:p w14:paraId="2A382718" w14:textId="64CBDF11" w:rsidR="000E4807" w:rsidRPr="000E4807" w:rsidRDefault="000E4807" w:rsidP="000E4807">
      <w:pPr>
        <w:pStyle w:val="Sinespaciado"/>
        <w:numPr>
          <w:ilvl w:val="0"/>
          <w:numId w:val="21"/>
        </w:numPr>
        <w:ind w:right="-552"/>
        <w:jc w:val="both"/>
        <w:rPr>
          <w:rFonts w:ascii="Arial" w:hAnsi="Arial" w:cs="Arial"/>
          <w:color w:val="828282"/>
          <w:sz w:val="18"/>
          <w:szCs w:val="18"/>
        </w:rPr>
      </w:pPr>
      <w:r w:rsidRPr="000E4807">
        <w:rPr>
          <w:rFonts w:ascii="Arial" w:hAnsi="Arial" w:cs="Arial"/>
          <w:color w:val="828282"/>
          <w:sz w:val="18"/>
          <w:szCs w:val="18"/>
        </w:rPr>
        <w:t>Puntos de encuentro para el tour de ciudad + Castillo de San</w:t>
      </w:r>
      <w:r>
        <w:rPr>
          <w:rFonts w:ascii="Arial" w:hAnsi="Arial" w:cs="Arial"/>
          <w:color w:val="828282"/>
          <w:sz w:val="18"/>
          <w:szCs w:val="18"/>
        </w:rPr>
        <w:t xml:space="preserve"> </w:t>
      </w:r>
      <w:r w:rsidRPr="000E4807">
        <w:rPr>
          <w:rFonts w:ascii="Arial" w:hAnsi="Arial" w:cs="Arial"/>
          <w:color w:val="828282"/>
          <w:sz w:val="18"/>
          <w:szCs w:val="18"/>
        </w:rPr>
        <w:t>Felipe en Cartagena: Bóveda 8:15, Hotel Santa Teresa 8:20,</w:t>
      </w:r>
    </w:p>
    <w:p w14:paraId="73003C70" w14:textId="7E108F5A" w:rsidR="00C0712E" w:rsidRPr="00D61608" w:rsidRDefault="000E4807" w:rsidP="000E4807">
      <w:pPr>
        <w:pStyle w:val="Sinespaciado"/>
        <w:numPr>
          <w:ilvl w:val="0"/>
          <w:numId w:val="21"/>
        </w:numPr>
        <w:ind w:right="-552"/>
        <w:jc w:val="both"/>
        <w:rPr>
          <w:rFonts w:ascii="Arial" w:hAnsi="Arial" w:cs="Arial"/>
          <w:color w:val="828282"/>
          <w:sz w:val="18"/>
          <w:szCs w:val="18"/>
        </w:rPr>
      </w:pPr>
      <w:r w:rsidRPr="000E4807">
        <w:rPr>
          <w:rFonts w:ascii="Arial" w:hAnsi="Arial" w:cs="Arial"/>
          <w:color w:val="828282"/>
          <w:sz w:val="18"/>
          <w:szCs w:val="18"/>
        </w:rPr>
        <w:t>Centro Comercial NAO 8:30. Aplica recargo para pasajeros</w:t>
      </w:r>
      <w:r>
        <w:rPr>
          <w:rFonts w:ascii="Arial" w:hAnsi="Arial" w:cs="Arial"/>
          <w:color w:val="828282"/>
          <w:sz w:val="18"/>
          <w:szCs w:val="18"/>
        </w:rPr>
        <w:t xml:space="preserve"> </w:t>
      </w:r>
      <w:r w:rsidRPr="000E4807">
        <w:rPr>
          <w:rFonts w:ascii="Arial" w:hAnsi="Arial" w:cs="Arial"/>
          <w:color w:val="828282"/>
          <w:sz w:val="18"/>
          <w:szCs w:val="18"/>
        </w:rPr>
        <w:t>alojados en Mamonal, Manzanillo, Barú e Islas del Rosario,</w:t>
      </w:r>
      <w:r>
        <w:rPr>
          <w:rFonts w:ascii="Arial" w:hAnsi="Arial" w:cs="Arial"/>
          <w:color w:val="828282"/>
          <w:sz w:val="18"/>
          <w:szCs w:val="18"/>
        </w:rPr>
        <w:t xml:space="preserve"> </w:t>
      </w:r>
      <w:r w:rsidRPr="000E4807">
        <w:rPr>
          <w:rFonts w:ascii="Arial" w:hAnsi="Arial" w:cs="Arial"/>
          <w:color w:val="828282"/>
          <w:sz w:val="18"/>
          <w:szCs w:val="18"/>
        </w:rPr>
        <w:t>o deben dirigirse al punto de inicio del tour. En la tarde:</w:t>
      </w:r>
      <w:r>
        <w:rPr>
          <w:rFonts w:ascii="Arial" w:hAnsi="Arial" w:cs="Arial"/>
          <w:color w:val="828282"/>
          <w:sz w:val="18"/>
          <w:szCs w:val="18"/>
        </w:rPr>
        <w:t xml:space="preserve"> </w:t>
      </w:r>
      <w:r w:rsidRPr="000E4807">
        <w:rPr>
          <w:rFonts w:ascii="Arial" w:hAnsi="Arial" w:cs="Arial"/>
          <w:color w:val="828282"/>
          <w:sz w:val="18"/>
          <w:szCs w:val="18"/>
        </w:rPr>
        <w:t>Hotel Corales de Indias 13:10, zona norte hasta Hotel</w:t>
      </w:r>
      <w:r>
        <w:rPr>
          <w:rFonts w:ascii="Arial" w:hAnsi="Arial" w:cs="Arial"/>
          <w:color w:val="828282"/>
          <w:sz w:val="18"/>
          <w:szCs w:val="18"/>
        </w:rPr>
        <w:t xml:space="preserve"> </w:t>
      </w:r>
      <w:r w:rsidRPr="000E4807">
        <w:rPr>
          <w:rFonts w:ascii="Arial" w:hAnsi="Arial" w:cs="Arial"/>
          <w:color w:val="828282"/>
          <w:sz w:val="18"/>
          <w:szCs w:val="18"/>
        </w:rPr>
        <w:t>Sonesta 13:15, Las Bóvedas #3 13:40, Teatro Heredia Adolfo</w:t>
      </w:r>
      <w:r>
        <w:rPr>
          <w:rFonts w:ascii="Arial" w:hAnsi="Arial" w:cs="Arial"/>
          <w:color w:val="828282"/>
          <w:sz w:val="18"/>
          <w:szCs w:val="18"/>
        </w:rPr>
        <w:t xml:space="preserve"> </w:t>
      </w:r>
      <w:r w:rsidRPr="000E4807">
        <w:rPr>
          <w:rFonts w:ascii="Arial" w:hAnsi="Arial" w:cs="Arial"/>
          <w:color w:val="828282"/>
          <w:sz w:val="18"/>
          <w:szCs w:val="18"/>
        </w:rPr>
        <w:t>Mejía 13:45, Boca</w:t>
      </w:r>
      <w:r w:rsidR="00B919E3">
        <w:rPr>
          <w:rFonts w:ascii="Arial" w:hAnsi="Arial" w:cs="Arial"/>
          <w:color w:val="828282"/>
          <w:sz w:val="18"/>
          <w:szCs w:val="18"/>
        </w:rPr>
        <w:t xml:space="preserve"> </w:t>
      </w:r>
      <w:r w:rsidRPr="000E4807">
        <w:rPr>
          <w:rFonts w:ascii="Arial" w:hAnsi="Arial" w:cs="Arial"/>
          <w:color w:val="828282"/>
          <w:sz w:val="18"/>
          <w:szCs w:val="18"/>
        </w:rPr>
        <w:t>grande, laguito y Castillo</w:t>
      </w:r>
      <w:r w:rsidR="00B919E3">
        <w:rPr>
          <w:rFonts w:ascii="Arial" w:hAnsi="Arial" w:cs="Arial"/>
          <w:color w:val="828282"/>
          <w:sz w:val="18"/>
          <w:szCs w:val="18"/>
        </w:rPr>
        <w:t xml:space="preserve"> </w:t>
      </w:r>
      <w:r w:rsidRPr="000E4807">
        <w:rPr>
          <w:rFonts w:ascii="Arial" w:hAnsi="Arial" w:cs="Arial"/>
          <w:color w:val="828282"/>
          <w:sz w:val="18"/>
          <w:szCs w:val="18"/>
        </w:rPr>
        <w:t>grande 14:00,</w:t>
      </w:r>
      <w:r>
        <w:rPr>
          <w:rFonts w:ascii="Arial" w:hAnsi="Arial" w:cs="Arial"/>
          <w:color w:val="828282"/>
          <w:sz w:val="18"/>
          <w:szCs w:val="18"/>
        </w:rPr>
        <w:t xml:space="preserve"> </w:t>
      </w:r>
      <w:r w:rsidRPr="000E4807">
        <w:rPr>
          <w:rFonts w:ascii="Arial" w:hAnsi="Arial" w:cs="Arial"/>
          <w:color w:val="828282"/>
          <w:sz w:val="18"/>
          <w:szCs w:val="18"/>
        </w:rPr>
        <w:t>Inicio del tour 14:30.</w:t>
      </w:r>
    </w:p>
    <w:p w14:paraId="46723449" w14:textId="77777777" w:rsidR="007C6066" w:rsidRPr="00D61608" w:rsidRDefault="007C6066" w:rsidP="00AA739B">
      <w:pPr>
        <w:pStyle w:val="Sinespaciado"/>
        <w:ind w:right="-1"/>
        <w:jc w:val="both"/>
        <w:rPr>
          <w:rFonts w:ascii="Arial" w:hAnsi="Arial" w:cs="Arial"/>
          <w:b/>
          <w:color w:val="828282"/>
          <w:sz w:val="18"/>
          <w:szCs w:val="18"/>
          <w:u w:val="single"/>
        </w:rPr>
      </w:pPr>
    </w:p>
    <w:p w14:paraId="264C9EB3" w14:textId="77777777" w:rsidR="00C22D4B" w:rsidRPr="00EA15B1" w:rsidRDefault="00C22D4B" w:rsidP="00AA739B">
      <w:pPr>
        <w:pStyle w:val="Sinespaciado"/>
        <w:ind w:right="-1"/>
        <w:jc w:val="both"/>
        <w:rPr>
          <w:rFonts w:ascii="Arial" w:hAnsi="Arial" w:cs="Arial"/>
          <w:b/>
          <w:color w:val="828282"/>
          <w:sz w:val="18"/>
          <w:szCs w:val="18"/>
        </w:rPr>
      </w:pPr>
      <w:r w:rsidRPr="00EA15B1">
        <w:rPr>
          <w:rFonts w:ascii="Arial" w:hAnsi="Arial" w:cs="Arial"/>
          <w:b/>
          <w:color w:val="828282"/>
          <w:sz w:val="18"/>
          <w:szCs w:val="18"/>
        </w:rPr>
        <w:t>TRASLADOS:</w:t>
      </w:r>
    </w:p>
    <w:p w14:paraId="64710C1F" w14:textId="6540CD9A" w:rsidR="00EA15B1" w:rsidRDefault="00C22D4B" w:rsidP="00EA15B1">
      <w:pPr>
        <w:pStyle w:val="Sinespaciado"/>
        <w:numPr>
          <w:ilvl w:val="0"/>
          <w:numId w:val="18"/>
        </w:numPr>
        <w:ind w:left="360" w:right="-1"/>
        <w:jc w:val="both"/>
        <w:rPr>
          <w:rFonts w:ascii="Arial" w:hAnsi="Arial" w:cs="Arial"/>
          <w:color w:val="828282"/>
          <w:sz w:val="18"/>
          <w:szCs w:val="18"/>
        </w:rPr>
      </w:pPr>
      <w:r w:rsidRPr="00D61608">
        <w:rPr>
          <w:rFonts w:ascii="Arial" w:hAnsi="Arial" w:cs="Arial"/>
          <w:color w:val="828282"/>
          <w:sz w:val="18"/>
          <w:szCs w:val="18"/>
        </w:rPr>
        <w:t xml:space="preserve">Traslado aeropuerto - Hotel </w:t>
      </w:r>
      <w:r w:rsidR="007A5764">
        <w:rPr>
          <w:rFonts w:ascii="Arial" w:hAnsi="Arial" w:cs="Arial"/>
          <w:color w:val="828282"/>
          <w:sz w:val="18"/>
          <w:szCs w:val="18"/>
        </w:rPr>
        <w:t>–</w:t>
      </w:r>
      <w:r w:rsidRPr="00D61608">
        <w:rPr>
          <w:rFonts w:ascii="Arial" w:hAnsi="Arial" w:cs="Arial"/>
          <w:color w:val="828282"/>
          <w:sz w:val="18"/>
          <w:szCs w:val="18"/>
        </w:rPr>
        <w:t xml:space="preserve"> aeropuerto</w:t>
      </w:r>
      <w:r w:rsidR="007A5764">
        <w:rPr>
          <w:rFonts w:ascii="Arial" w:hAnsi="Arial" w:cs="Arial"/>
          <w:color w:val="828282"/>
          <w:sz w:val="18"/>
          <w:szCs w:val="18"/>
        </w:rPr>
        <w:t xml:space="preserve"> en servicio regular</w:t>
      </w:r>
    </w:p>
    <w:p w14:paraId="5FEAEBF5" w14:textId="77777777" w:rsidR="00B270BD" w:rsidRDefault="00EA15B1" w:rsidP="00EA15B1">
      <w:pPr>
        <w:pStyle w:val="Sinespaciado"/>
        <w:numPr>
          <w:ilvl w:val="0"/>
          <w:numId w:val="18"/>
        </w:numPr>
        <w:ind w:left="360" w:right="-1"/>
        <w:jc w:val="both"/>
        <w:rPr>
          <w:rFonts w:ascii="Arial" w:hAnsi="Arial" w:cs="Arial"/>
          <w:color w:val="828282"/>
          <w:sz w:val="18"/>
          <w:szCs w:val="18"/>
        </w:rPr>
      </w:pPr>
      <w:r w:rsidRPr="00EA15B1">
        <w:rPr>
          <w:rFonts w:ascii="Arial" w:hAnsi="Arial" w:cs="Arial"/>
          <w:color w:val="828282"/>
          <w:sz w:val="18"/>
          <w:szCs w:val="18"/>
        </w:rPr>
        <w:t>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w:t>
      </w:r>
    </w:p>
    <w:p w14:paraId="526B0905" w14:textId="77777777" w:rsidR="00C22D4B" w:rsidRPr="00B270BD" w:rsidRDefault="00C22D4B" w:rsidP="00EA15B1">
      <w:pPr>
        <w:pStyle w:val="Sinespaciado"/>
        <w:numPr>
          <w:ilvl w:val="0"/>
          <w:numId w:val="18"/>
        </w:numPr>
        <w:ind w:left="360" w:right="-1"/>
        <w:jc w:val="both"/>
        <w:rPr>
          <w:rFonts w:ascii="Arial" w:hAnsi="Arial" w:cs="Arial"/>
          <w:color w:val="828282"/>
          <w:sz w:val="18"/>
          <w:szCs w:val="18"/>
        </w:rPr>
      </w:pPr>
      <w:r w:rsidRPr="00B270BD">
        <w:rPr>
          <w:rFonts w:ascii="Arial" w:hAnsi="Arial" w:cs="Arial"/>
          <w:color w:val="828282"/>
          <w:sz w:val="18"/>
          <w:szCs w:val="18"/>
        </w:rPr>
        <w:t>En caso de retraso en el vuelo de llegada o una vez llegado el vuelo se separa hasta por espacio de 1 hora, 30 minutos, espera adicional generan cobros adicionales.</w:t>
      </w:r>
    </w:p>
    <w:p w14:paraId="6F45D7AF" w14:textId="77777777" w:rsidR="00BF12C6" w:rsidRDefault="00BF12C6" w:rsidP="00BF12C6">
      <w:pPr>
        <w:autoSpaceDE w:val="0"/>
        <w:autoSpaceDN w:val="0"/>
        <w:adjustRightInd w:val="0"/>
        <w:spacing w:after="0" w:line="240" w:lineRule="auto"/>
        <w:jc w:val="center"/>
        <w:rPr>
          <w:rFonts w:ascii="Arial" w:hAnsi="Arial" w:cs="Arial"/>
          <w:b/>
          <w:bCs/>
          <w:color w:val="828282"/>
          <w:sz w:val="18"/>
          <w:szCs w:val="18"/>
        </w:rPr>
      </w:pPr>
    </w:p>
    <w:p w14:paraId="657050BA" w14:textId="77777777" w:rsidR="00EA15B1"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20D5EF07"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Tarifas dinámicas.</w:t>
      </w:r>
    </w:p>
    <w:p w14:paraId="4A3F91E5"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Tarifas por persona en dólares americanos. Servicios en modalidad regular.</w:t>
      </w:r>
    </w:p>
    <w:p w14:paraId="03CCDA6F"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Precios especiales para pagos en efectivo o depósito en cuentas bancarias.</w:t>
      </w:r>
    </w:p>
    <w:p w14:paraId="64E47870"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Incentivo de $10 por pasajero y comisión del 10% del programa.</w:t>
      </w:r>
    </w:p>
    <w:p w14:paraId="2BED4FA8" w14:textId="5970A239"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 xml:space="preserve">Vigencia de compra: </w:t>
      </w:r>
      <w:r w:rsidR="005341E3" w:rsidRPr="007A5764">
        <w:rPr>
          <w:rFonts w:ascii="Arial" w:hAnsi="Arial" w:cs="Arial"/>
          <w:color w:val="828282"/>
          <w:sz w:val="18"/>
          <w:szCs w:val="18"/>
        </w:rPr>
        <w:t>H</w:t>
      </w:r>
      <w:r w:rsidRPr="007A5764">
        <w:rPr>
          <w:rFonts w:ascii="Arial" w:hAnsi="Arial" w:cs="Arial"/>
          <w:color w:val="828282"/>
          <w:sz w:val="18"/>
          <w:szCs w:val="18"/>
        </w:rPr>
        <w:t>asta agotar stock.</w:t>
      </w:r>
    </w:p>
    <w:p w14:paraId="4A15BA3F" w14:textId="523E7DFF"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 xml:space="preserve">Vigencia de viaje: </w:t>
      </w:r>
      <w:r w:rsidR="00B919E3" w:rsidRPr="007A5764">
        <w:rPr>
          <w:rFonts w:ascii="Arial" w:hAnsi="Arial" w:cs="Arial"/>
          <w:color w:val="828282"/>
          <w:sz w:val="18"/>
          <w:szCs w:val="18"/>
        </w:rPr>
        <w:t>Hasta el 20 diciembre 2026.</w:t>
      </w:r>
    </w:p>
    <w:p w14:paraId="3E96D10A"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Sujeto a disponibilidad al momento de solicitar la reserva.</w:t>
      </w:r>
    </w:p>
    <w:p w14:paraId="3ADE316B"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Tarifas sujetas a variación sin previo aviso.</w:t>
      </w:r>
    </w:p>
    <w:p w14:paraId="791AA5F7" w14:textId="77777777" w:rsidR="00EA15B1" w:rsidRPr="007A5764" w:rsidRDefault="00EA15B1" w:rsidP="00EA15B1">
      <w:pPr>
        <w:pStyle w:val="Sinespaciado"/>
        <w:numPr>
          <w:ilvl w:val="0"/>
          <w:numId w:val="20"/>
        </w:numPr>
        <w:spacing w:line="276" w:lineRule="auto"/>
        <w:rPr>
          <w:rFonts w:ascii="Arial" w:hAnsi="Arial" w:cs="Arial"/>
          <w:color w:val="828282"/>
          <w:sz w:val="18"/>
          <w:szCs w:val="18"/>
        </w:rPr>
      </w:pPr>
      <w:r w:rsidRPr="007A5764">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0E5DFB9B" w14:textId="77777777" w:rsidR="00AA739B" w:rsidRPr="00EA15B1" w:rsidRDefault="00EA15B1" w:rsidP="00EA15B1">
      <w:pPr>
        <w:pStyle w:val="Sinespaciado"/>
        <w:numPr>
          <w:ilvl w:val="0"/>
          <w:numId w:val="20"/>
        </w:numPr>
        <w:spacing w:line="276" w:lineRule="auto"/>
        <w:rPr>
          <w:rFonts w:ascii="Arial" w:hAnsi="Arial" w:cs="Arial"/>
          <w:color w:val="828282"/>
          <w:sz w:val="18"/>
        </w:rPr>
      </w:pPr>
      <w:r w:rsidRPr="007A5764">
        <w:rPr>
          <w:rFonts w:ascii="Arial" w:hAnsi="Arial" w:cs="Arial"/>
          <w:color w:val="828282"/>
          <w:sz w:val="18"/>
          <w:szCs w:val="18"/>
        </w:rPr>
        <w:t>Traslados se realizan en servicios regular o compartido desde el aeropuerto al hotel y viceversa</w:t>
      </w:r>
      <w:r w:rsidRPr="00EA15B1">
        <w:rPr>
          <w:rFonts w:ascii="Arial" w:hAnsi="Arial" w:cs="Arial"/>
          <w:color w:val="828282"/>
          <w:sz w:val="18"/>
        </w:rPr>
        <w:t>.</w:t>
      </w:r>
    </w:p>
    <w:p w14:paraId="468A1AFC" w14:textId="77777777" w:rsidR="00EA15B1" w:rsidRDefault="00EA15B1" w:rsidP="00225C27">
      <w:pPr>
        <w:autoSpaceDE w:val="0"/>
        <w:autoSpaceDN w:val="0"/>
        <w:adjustRightInd w:val="0"/>
        <w:spacing w:after="0" w:line="240" w:lineRule="auto"/>
        <w:jc w:val="center"/>
        <w:rPr>
          <w:rFonts w:ascii="Arial" w:hAnsi="Arial" w:cs="Arial"/>
          <w:b/>
          <w:color w:val="828282"/>
          <w:sz w:val="18"/>
          <w:szCs w:val="18"/>
        </w:rPr>
      </w:pPr>
    </w:p>
    <w:p w14:paraId="3FE29E51" w14:textId="77777777" w:rsidR="00AE33FA" w:rsidRDefault="00AE33FA" w:rsidP="00225C27">
      <w:pPr>
        <w:autoSpaceDE w:val="0"/>
        <w:autoSpaceDN w:val="0"/>
        <w:adjustRightInd w:val="0"/>
        <w:spacing w:after="0" w:line="240" w:lineRule="auto"/>
        <w:jc w:val="center"/>
        <w:rPr>
          <w:rFonts w:ascii="Arial" w:hAnsi="Arial" w:cs="Arial"/>
          <w:b/>
          <w:color w:val="828282"/>
          <w:sz w:val="18"/>
          <w:szCs w:val="18"/>
        </w:rPr>
      </w:pPr>
    </w:p>
    <w:p w14:paraId="73E04EA8" w14:textId="2475DE8C" w:rsidR="00B775A5" w:rsidRDefault="002069E9" w:rsidP="00B775A5">
      <w:pPr>
        <w:autoSpaceDE w:val="0"/>
        <w:autoSpaceDN w:val="0"/>
        <w:adjustRightInd w:val="0"/>
        <w:spacing w:after="0" w:line="240" w:lineRule="auto"/>
        <w:rPr>
          <w:rFonts w:ascii="Arial" w:hAnsi="Arial" w:cs="Arial"/>
          <w:b/>
          <w:color w:val="828282"/>
          <w:sz w:val="18"/>
          <w:szCs w:val="18"/>
        </w:rPr>
      </w:pPr>
      <w:r>
        <w:rPr>
          <w:rFonts w:ascii="Arial" w:hAnsi="Arial" w:cs="Arial"/>
          <w:b/>
          <w:color w:val="828282"/>
          <w:sz w:val="18"/>
          <w:szCs w:val="18"/>
        </w:rPr>
        <w:t>POLITICA DE MENORES:</w:t>
      </w:r>
    </w:p>
    <w:p w14:paraId="3E1C9318" w14:textId="7B6E7F12" w:rsidR="002069E9" w:rsidRDefault="002069E9" w:rsidP="00B775A5">
      <w:pPr>
        <w:autoSpaceDE w:val="0"/>
        <w:autoSpaceDN w:val="0"/>
        <w:adjustRightInd w:val="0"/>
        <w:spacing w:after="0" w:line="240" w:lineRule="auto"/>
        <w:rPr>
          <w:rFonts w:ascii="Arial" w:hAnsi="Arial" w:cs="Arial"/>
          <w:b/>
          <w:color w:val="828282"/>
          <w:sz w:val="18"/>
          <w:szCs w:val="18"/>
        </w:rPr>
      </w:pPr>
      <w:r w:rsidRPr="002069E9">
        <w:rPr>
          <w:rFonts w:ascii="Arial" w:hAnsi="Arial" w:cs="Arial"/>
          <w:b/>
          <w:color w:val="828282"/>
          <w:sz w:val="18"/>
          <w:szCs w:val="18"/>
        </w:rPr>
        <w:t xml:space="preserve">CARTAGENA PLAZA Hab. Superior City </w:t>
      </w:r>
      <w:proofErr w:type="gramStart"/>
      <w:r w:rsidRPr="002069E9">
        <w:rPr>
          <w:rFonts w:ascii="Arial" w:hAnsi="Arial" w:cs="Arial"/>
          <w:b/>
          <w:color w:val="828282"/>
          <w:sz w:val="18"/>
          <w:szCs w:val="18"/>
        </w:rPr>
        <w:t>View</w:t>
      </w:r>
      <w:r>
        <w:rPr>
          <w:rFonts w:ascii="Arial" w:hAnsi="Arial" w:cs="Arial"/>
          <w:b/>
          <w:color w:val="828282"/>
          <w:sz w:val="18"/>
          <w:szCs w:val="18"/>
        </w:rPr>
        <w:t xml:space="preserve">  &amp;</w:t>
      </w:r>
      <w:proofErr w:type="gramEnd"/>
      <w:r>
        <w:rPr>
          <w:rFonts w:ascii="Arial" w:hAnsi="Arial" w:cs="Arial"/>
          <w:b/>
          <w:color w:val="828282"/>
          <w:sz w:val="18"/>
          <w:szCs w:val="18"/>
        </w:rPr>
        <w:t xml:space="preserve"> </w:t>
      </w:r>
      <w:r w:rsidRPr="002069E9">
        <w:rPr>
          <w:rFonts w:ascii="Arial" w:hAnsi="Arial" w:cs="Arial"/>
          <w:b/>
          <w:color w:val="828282"/>
          <w:sz w:val="18"/>
          <w:szCs w:val="18"/>
        </w:rPr>
        <w:t>SOL CARIBE SAN ANDRES hab. Standard</w:t>
      </w:r>
    </w:p>
    <w:p w14:paraId="1D7E3616" w14:textId="0F88E326" w:rsidR="002069E9" w:rsidRPr="002069E9" w:rsidRDefault="002069E9" w:rsidP="00B775A5">
      <w:pPr>
        <w:autoSpaceDE w:val="0"/>
        <w:autoSpaceDN w:val="0"/>
        <w:adjustRightInd w:val="0"/>
        <w:spacing w:after="0" w:line="240" w:lineRule="auto"/>
        <w:rPr>
          <w:rFonts w:ascii="Arial" w:hAnsi="Arial" w:cs="Arial"/>
          <w:bCs/>
          <w:color w:val="828282"/>
          <w:sz w:val="18"/>
          <w:szCs w:val="18"/>
        </w:rPr>
      </w:pPr>
      <w:r w:rsidRPr="002069E9">
        <w:rPr>
          <w:rFonts w:ascii="Arial" w:hAnsi="Arial" w:cs="Arial"/>
          <w:bCs/>
          <w:color w:val="828282"/>
          <w:sz w:val="18"/>
          <w:szCs w:val="18"/>
        </w:rPr>
        <w:lastRenderedPageBreak/>
        <w:t>Incluye: alojamiento en hoteles categoría turista según descripción, o similar. Plan full estilo: tres comidas, bebidas y snacks en horarios establecidos por el hotel. Permite 2 niños hasta 11 años en habitación de sus padres, con alimentación según el plan.</w:t>
      </w:r>
    </w:p>
    <w:p w14:paraId="6BE12A67" w14:textId="77777777" w:rsidR="002069E9" w:rsidRDefault="002069E9" w:rsidP="00B775A5">
      <w:pPr>
        <w:autoSpaceDE w:val="0"/>
        <w:autoSpaceDN w:val="0"/>
        <w:adjustRightInd w:val="0"/>
        <w:spacing w:after="0" w:line="240" w:lineRule="auto"/>
        <w:rPr>
          <w:rFonts w:ascii="Arial" w:hAnsi="Arial" w:cs="Arial"/>
          <w:b/>
          <w:color w:val="828282"/>
          <w:sz w:val="18"/>
          <w:szCs w:val="18"/>
        </w:rPr>
      </w:pPr>
    </w:p>
    <w:p w14:paraId="7D9EBC93" w14:textId="4FFFD407" w:rsidR="002069E9" w:rsidRDefault="002069E9" w:rsidP="00B775A5">
      <w:pPr>
        <w:autoSpaceDE w:val="0"/>
        <w:autoSpaceDN w:val="0"/>
        <w:adjustRightInd w:val="0"/>
        <w:spacing w:after="0" w:line="240" w:lineRule="auto"/>
        <w:rPr>
          <w:rFonts w:ascii="Arial" w:hAnsi="Arial" w:cs="Arial"/>
          <w:b/>
          <w:color w:val="828282"/>
          <w:sz w:val="18"/>
          <w:szCs w:val="18"/>
        </w:rPr>
      </w:pPr>
      <w:r w:rsidRPr="002069E9">
        <w:rPr>
          <w:rFonts w:ascii="Arial" w:hAnsi="Arial" w:cs="Arial"/>
          <w:b/>
          <w:color w:val="828282"/>
          <w:sz w:val="18"/>
          <w:szCs w:val="18"/>
        </w:rPr>
        <w:t>CAPILLA DEL MAR</w:t>
      </w:r>
      <w:r>
        <w:rPr>
          <w:rFonts w:ascii="Arial" w:hAnsi="Arial" w:cs="Arial"/>
          <w:b/>
          <w:color w:val="828282"/>
          <w:sz w:val="18"/>
          <w:szCs w:val="18"/>
        </w:rPr>
        <w:t xml:space="preserve"> </w:t>
      </w:r>
      <w:r w:rsidRPr="002069E9">
        <w:rPr>
          <w:rFonts w:ascii="Arial" w:hAnsi="Arial" w:cs="Arial"/>
          <w:b/>
          <w:color w:val="828282"/>
          <w:sz w:val="18"/>
          <w:szCs w:val="18"/>
        </w:rPr>
        <w:t>Hab. Superior 2 camas</w:t>
      </w:r>
      <w:r>
        <w:rPr>
          <w:rFonts w:ascii="Arial" w:hAnsi="Arial" w:cs="Arial"/>
          <w:b/>
          <w:color w:val="828282"/>
          <w:sz w:val="18"/>
          <w:szCs w:val="18"/>
        </w:rPr>
        <w:t xml:space="preserve"> &amp; </w:t>
      </w:r>
      <w:r w:rsidRPr="002069E9">
        <w:rPr>
          <w:rFonts w:ascii="Arial" w:hAnsi="Arial" w:cs="Arial"/>
          <w:b/>
          <w:color w:val="828282"/>
          <w:sz w:val="18"/>
          <w:szCs w:val="18"/>
        </w:rPr>
        <w:t>SUNRISE Hab. Standard Vista al mar</w:t>
      </w:r>
    </w:p>
    <w:p w14:paraId="57FF5A03" w14:textId="77777777" w:rsidR="002069E9" w:rsidRPr="002069E9" w:rsidRDefault="002069E9" w:rsidP="002069E9">
      <w:pPr>
        <w:autoSpaceDE w:val="0"/>
        <w:autoSpaceDN w:val="0"/>
        <w:adjustRightInd w:val="0"/>
        <w:spacing w:after="0" w:line="240" w:lineRule="auto"/>
        <w:rPr>
          <w:rFonts w:ascii="Arial" w:hAnsi="Arial" w:cs="Arial"/>
          <w:color w:val="828282"/>
          <w:sz w:val="18"/>
          <w:lang w:val="es-CR"/>
        </w:rPr>
      </w:pPr>
      <w:r w:rsidRPr="002069E9">
        <w:rPr>
          <w:rFonts w:ascii="Arial" w:hAnsi="Arial" w:cs="Arial"/>
          <w:color w:val="828282"/>
          <w:sz w:val="18"/>
          <w:lang w:val="es-CR"/>
        </w:rPr>
        <w:t>Incluye: alojamiento en hoteles categoría turista superior según descripción, o similar. Plan con desayuno, Permite 2 niños hasta 11 años en habitación de sus padres con</w:t>
      </w:r>
    </w:p>
    <w:p w14:paraId="07176D96" w14:textId="7A2CF8EE" w:rsidR="002069E9" w:rsidRPr="002069E9" w:rsidRDefault="002069E9" w:rsidP="002069E9">
      <w:pPr>
        <w:autoSpaceDE w:val="0"/>
        <w:autoSpaceDN w:val="0"/>
        <w:adjustRightInd w:val="0"/>
        <w:spacing w:after="0" w:line="240" w:lineRule="auto"/>
        <w:rPr>
          <w:rFonts w:ascii="Arial" w:hAnsi="Arial" w:cs="Arial"/>
          <w:color w:val="828282"/>
          <w:sz w:val="18"/>
          <w:lang w:val="es-CR"/>
        </w:rPr>
      </w:pPr>
      <w:r w:rsidRPr="002069E9">
        <w:rPr>
          <w:rFonts w:ascii="Arial" w:hAnsi="Arial" w:cs="Arial"/>
          <w:color w:val="828282"/>
          <w:sz w:val="18"/>
          <w:lang w:val="es-CR"/>
        </w:rPr>
        <w:t>alimentación según el plan.</w:t>
      </w:r>
    </w:p>
    <w:sectPr w:rsidR="002069E9" w:rsidRPr="002069E9" w:rsidSect="00B270BD">
      <w:headerReference w:type="default" r:id="rId7"/>
      <w:pgSz w:w="11906" w:h="16838"/>
      <w:pgMar w:top="1134"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AB06" w14:textId="77777777" w:rsidR="00106858" w:rsidRDefault="00106858" w:rsidP="00AA739B">
      <w:pPr>
        <w:spacing w:after="0" w:line="240" w:lineRule="auto"/>
      </w:pPr>
      <w:r>
        <w:separator/>
      </w:r>
    </w:p>
  </w:endnote>
  <w:endnote w:type="continuationSeparator" w:id="0">
    <w:p w14:paraId="36FAAC49" w14:textId="77777777" w:rsidR="00106858" w:rsidRDefault="00106858"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E315" w14:textId="77777777" w:rsidR="00106858" w:rsidRDefault="00106858" w:rsidP="00AA739B">
      <w:pPr>
        <w:spacing w:after="0" w:line="240" w:lineRule="auto"/>
      </w:pPr>
      <w:r>
        <w:separator/>
      </w:r>
    </w:p>
  </w:footnote>
  <w:footnote w:type="continuationSeparator" w:id="0">
    <w:p w14:paraId="29D44191" w14:textId="77777777" w:rsidR="00106858" w:rsidRDefault="00106858"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83D6" w14:textId="77777777" w:rsidR="00AA739B" w:rsidRDefault="00D61608"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5843AE5F" wp14:editId="37855AF6">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1FF7127" wp14:editId="0FA49A38">
          <wp:simplePos x="0" y="0"/>
          <wp:positionH relativeFrom="margin">
            <wp:posOffset>5223510</wp:posOffset>
          </wp:positionH>
          <wp:positionV relativeFrom="paragraph">
            <wp:posOffset>-449580</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p>
  <w:p w14:paraId="77937012"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41768E"/>
    <w:multiLevelType w:val="hybridMultilevel"/>
    <w:tmpl w:val="E9D8C6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B8531E9"/>
    <w:multiLevelType w:val="hybridMultilevel"/>
    <w:tmpl w:val="EADCA9FC"/>
    <w:lvl w:ilvl="0" w:tplc="0C0A0001">
      <w:start w:val="1"/>
      <w:numFmt w:val="bullet"/>
      <w:lvlText w:val=""/>
      <w:lvlJc w:val="left"/>
      <w:pPr>
        <w:ind w:left="2992" w:hanging="360"/>
      </w:pPr>
      <w:rPr>
        <w:rFonts w:ascii="Symbol" w:hAnsi="Symbol" w:hint="default"/>
      </w:rPr>
    </w:lvl>
    <w:lvl w:ilvl="1" w:tplc="0C0A0003" w:tentative="1">
      <w:start w:val="1"/>
      <w:numFmt w:val="bullet"/>
      <w:lvlText w:val="o"/>
      <w:lvlJc w:val="left"/>
      <w:pPr>
        <w:ind w:left="3712" w:hanging="360"/>
      </w:pPr>
      <w:rPr>
        <w:rFonts w:ascii="Courier New" w:hAnsi="Courier New" w:cs="Courier New" w:hint="default"/>
      </w:rPr>
    </w:lvl>
    <w:lvl w:ilvl="2" w:tplc="0C0A0005" w:tentative="1">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4"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58108B1"/>
    <w:multiLevelType w:val="hybridMultilevel"/>
    <w:tmpl w:val="456A858A"/>
    <w:lvl w:ilvl="0" w:tplc="280A0001">
      <w:start w:val="1"/>
      <w:numFmt w:val="bullet"/>
      <w:lvlText w:val=""/>
      <w:lvlJc w:val="left"/>
      <w:pPr>
        <w:ind w:left="720" w:hanging="360"/>
      </w:pPr>
      <w:rPr>
        <w:rFonts w:ascii="Symbol" w:hAnsi="Symbol" w:hint="default"/>
      </w:rPr>
    </w:lvl>
    <w:lvl w:ilvl="1" w:tplc="63681274">
      <w:numFmt w:val="bullet"/>
      <w:lvlText w:val="•"/>
      <w:lvlJc w:val="left"/>
      <w:pPr>
        <w:ind w:left="1785" w:hanging="705"/>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BD3805"/>
    <w:multiLevelType w:val="hybridMultilevel"/>
    <w:tmpl w:val="CA26A6D2"/>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3"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4831875">
    <w:abstractNumId w:val="3"/>
  </w:num>
  <w:num w:numId="2" w16cid:durableId="1905724555">
    <w:abstractNumId w:val="6"/>
  </w:num>
  <w:num w:numId="3" w16cid:durableId="1473980093">
    <w:abstractNumId w:val="20"/>
  </w:num>
  <w:num w:numId="4" w16cid:durableId="594246365">
    <w:abstractNumId w:val="18"/>
  </w:num>
  <w:num w:numId="5" w16cid:durableId="695230937">
    <w:abstractNumId w:val="15"/>
  </w:num>
  <w:num w:numId="6" w16cid:durableId="1249075484">
    <w:abstractNumId w:val="7"/>
  </w:num>
  <w:num w:numId="7" w16cid:durableId="578906849">
    <w:abstractNumId w:val="19"/>
  </w:num>
  <w:num w:numId="8" w16cid:durableId="753015871">
    <w:abstractNumId w:val="4"/>
  </w:num>
  <w:num w:numId="9" w16cid:durableId="831797449">
    <w:abstractNumId w:val="9"/>
  </w:num>
  <w:num w:numId="10" w16cid:durableId="1060133392">
    <w:abstractNumId w:val="1"/>
  </w:num>
  <w:num w:numId="11" w16cid:durableId="637146045">
    <w:abstractNumId w:val="21"/>
  </w:num>
  <w:num w:numId="12" w16cid:durableId="483087746">
    <w:abstractNumId w:val="13"/>
  </w:num>
  <w:num w:numId="13" w16cid:durableId="1638955902">
    <w:abstractNumId w:val="5"/>
  </w:num>
  <w:num w:numId="14" w16cid:durableId="1464695631">
    <w:abstractNumId w:val="8"/>
  </w:num>
  <w:num w:numId="15" w16cid:durableId="2132162684">
    <w:abstractNumId w:val="12"/>
  </w:num>
  <w:num w:numId="16" w16cid:durableId="1741826614">
    <w:abstractNumId w:val="17"/>
  </w:num>
  <w:num w:numId="17" w16cid:durableId="374699095">
    <w:abstractNumId w:val="10"/>
  </w:num>
  <w:num w:numId="18" w16cid:durableId="717751819">
    <w:abstractNumId w:val="16"/>
  </w:num>
  <w:num w:numId="19" w16cid:durableId="243488899">
    <w:abstractNumId w:val="0"/>
  </w:num>
  <w:num w:numId="20" w16cid:durableId="1834880409">
    <w:abstractNumId w:val="14"/>
  </w:num>
  <w:num w:numId="21" w16cid:durableId="941259060">
    <w:abstractNumId w:val="2"/>
  </w:num>
  <w:num w:numId="22" w16cid:durableId="1213663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57C45"/>
    <w:rsid w:val="000A7DBE"/>
    <w:rsid w:val="000E4807"/>
    <w:rsid w:val="00106858"/>
    <w:rsid w:val="00144F80"/>
    <w:rsid w:val="001932AA"/>
    <w:rsid w:val="001C5BC2"/>
    <w:rsid w:val="002069E9"/>
    <w:rsid w:val="00225C27"/>
    <w:rsid w:val="00382430"/>
    <w:rsid w:val="003851E4"/>
    <w:rsid w:val="003A5B0F"/>
    <w:rsid w:val="003C5A4A"/>
    <w:rsid w:val="003D239B"/>
    <w:rsid w:val="00430564"/>
    <w:rsid w:val="004506E4"/>
    <w:rsid w:val="00525FEB"/>
    <w:rsid w:val="005341E3"/>
    <w:rsid w:val="00571C1F"/>
    <w:rsid w:val="00613201"/>
    <w:rsid w:val="00656B9A"/>
    <w:rsid w:val="00681657"/>
    <w:rsid w:val="006A3804"/>
    <w:rsid w:val="00700A0B"/>
    <w:rsid w:val="00750FC6"/>
    <w:rsid w:val="007A3A5B"/>
    <w:rsid w:val="007A5764"/>
    <w:rsid w:val="007C6066"/>
    <w:rsid w:val="00810BA1"/>
    <w:rsid w:val="00823807"/>
    <w:rsid w:val="008616D1"/>
    <w:rsid w:val="00903F83"/>
    <w:rsid w:val="009122AD"/>
    <w:rsid w:val="00966E42"/>
    <w:rsid w:val="00A31392"/>
    <w:rsid w:val="00A56FDC"/>
    <w:rsid w:val="00A662B4"/>
    <w:rsid w:val="00A66D9D"/>
    <w:rsid w:val="00AA739B"/>
    <w:rsid w:val="00AC13C5"/>
    <w:rsid w:val="00AE33FA"/>
    <w:rsid w:val="00AE7BD8"/>
    <w:rsid w:val="00B23F36"/>
    <w:rsid w:val="00B270BD"/>
    <w:rsid w:val="00B4000D"/>
    <w:rsid w:val="00B516E0"/>
    <w:rsid w:val="00B6424D"/>
    <w:rsid w:val="00B7421F"/>
    <w:rsid w:val="00B775A5"/>
    <w:rsid w:val="00B86935"/>
    <w:rsid w:val="00B919E3"/>
    <w:rsid w:val="00BB33A3"/>
    <w:rsid w:val="00BD6C3E"/>
    <w:rsid w:val="00BF12C6"/>
    <w:rsid w:val="00C0712E"/>
    <w:rsid w:val="00C13849"/>
    <w:rsid w:val="00C22D4B"/>
    <w:rsid w:val="00C72BB2"/>
    <w:rsid w:val="00D05001"/>
    <w:rsid w:val="00D142D5"/>
    <w:rsid w:val="00D570D6"/>
    <w:rsid w:val="00D61608"/>
    <w:rsid w:val="00D72945"/>
    <w:rsid w:val="00DB147E"/>
    <w:rsid w:val="00DC7931"/>
    <w:rsid w:val="00DF7FAD"/>
    <w:rsid w:val="00E7768D"/>
    <w:rsid w:val="00EA15B1"/>
    <w:rsid w:val="00EA43EE"/>
    <w:rsid w:val="00EC03FF"/>
    <w:rsid w:val="00EF7604"/>
    <w:rsid w:val="00F86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72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289167129">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37041368">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665544509">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6076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adm ATIPAX</cp:lastModifiedBy>
  <cp:revision>2</cp:revision>
  <dcterms:created xsi:type="dcterms:W3CDTF">2026-03-18T01:03:00Z</dcterms:created>
  <dcterms:modified xsi:type="dcterms:W3CDTF">2026-03-18T01:03:00Z</dcterms:modified>
</cp:coreProperties>
</file>