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100C5D8C" w:rsidR="005774FD" w:rsidRPr="00B13ED6" w:rsidRDefault="00B13ED6" w:rsidP="005774FD">
      <w:pPr>
        <w:jc w:val="center"/>
        <w:rPr>
          <w:rFonts w:ascii="Arial" w:hAnsi="Arial" w:cs="Arial"/>
          <w:b/>
          <w:color w:val="828282"/>
          <w:sz w:val="36"/>
          <w:szCs w:val="36"/>
          <w:lang w:eastAsia="es-ES"/>
        </w:rPr>
      </w:pPr>
      <w:r w:rsidRPr="00B13ED6">
        <w:rPr>
          <w:rFonts w:ascii="Arial" w:hAnsi="Arial" w:cs="Arial"/>
          <w:b/>
          <w:color w:val="828282"/>
          <w:sz w:val="36"/>
          <w:szCs w:val="36"/>
          <w:lang w:eastAsia="es-ES"/>
        </w:rPr>
        <w:t>LAS AMÉRICAS EN CARTAGENA</w:t>
      </w:r>
    </w:p>
    <w:p w14:paraId="56EAAB19" w14:textId="77777777"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ED5880" w:rsidRPr="00EA547C">
        <w:rPr>
          <w:rFonts w:ascii="Arial" w:hAnsi="Arial" w:cs="Arial"/>
          <w:color w:val="828282"/>
          <w:sz w:val="20"/>
          <w:szCs w:val="20"/>
        </w:rPr>
        <w:t>4</w:t>
      </w:r>
      <w:r w:rsidR="005774FD" w:rsidRPr="00EA547C">
        <w:rPr>
          <w:rFonts w:ascii="Arial" w:hAnsi="Arial" w:cs="Arial"/>
          <w:color w:val="828282"/>
          <w:sz w:val="20"/>
          <w:szCs w:val="20"/>
        </w:rPr>
        <w:t xml:space="preserve"> Días / 0</w:t>
      </w:r>
      <w:r w:rsidR="00ED5880" w:rsidRPr="00EA547C">
        <w:rPr>
          <w:rFonts w:ascii="Arial" w:hAnsi="Arial" w:cs="Arial"/>
          <w:color w:val="828282"/>
          <w:sz w:val="20"/>
          <w:szCs w:val="20"/>
        </w:rPr>
        <w:t>3</w:t>
      </w:r>
      <w:r w:rsidR="005774FD" w:rsidRPr="00EA547C">
        <w:rPr>
          <w:rFonts w:ascii="Arial" w:hAnsi="Arial" w:cs="Arial"/>
          <w:color w:val="828282"/>
          <w:sz w:val="20"/>
          <w:szCs w:val="20"/>
        </w:rPr>
        <w:t xml:space="preserve"> Noches</w:t>
      </w:r>
    </w:p>
    <w:p w14:paraId="03B2B24E" w14:textId="7A464511"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EA547C">
        <w:rPr>
          <w:rFonts w:ascii="Arial" w:hAnsi="Arial" w:cs="Arial"/>
          <w:b/>
          <w:color w:val="ED6964"/>
          <w:sz w:val="20"/>
          <w:szCs w:val="20"/>
          <w:lang w:eastAsia="es-ES"/>
        </w:rPr>
        <w:t>415</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29EFCF8B" w:rsidR="00123CFA" w:rsidRPr="00B13ED6" w:rsidRDefault="00B13ED6" w:rsidP="00B13ED6">
      <w:pPr>
        <w:jc w:val="both"/>
        <w:rPr>
          <w:rFonts w:ascii="Arial" w:hAnsi="Arial" w:cs="Arial"/>
          <w:b/>
          <w:bCs/>
          <w:color w:val="828282"/>
          <w:sz w:val="18"/>
          <w:szCs w:val="18"/>
        </w:rPr>
      </w:pPr>
      <w:r w:rsidRPr="00B13ED6">
        <w:rPr>
          <w:rFonts w:ascii="Arial" w:hAnsi="Arial" w:cs="Arial"/>
          <w:b/>
          <w:bCs/>
          <w:color w:val="828282"/>
          <w:sz w:val="18"/>
          <w:szCs w:val="18"/>
        </w:rPr>
        <w:t>INCLUYE:</w:t>
      </w:r>
    </w:p>
    <w:p w14:paraId="3883B427" w14:textId="77777777" w:rsidR="00EC78C1" w:rsidRPr="00B13ED6" w:rsidRDefault="00EC78C1" w:rsidP="00B13ED6">
      <w:pPr>
        <w:pStyle w:val="Prrafodelista"/>
        <w:numPr>
          <w:ilvl w:val="0"/>
          <w:numId w:val="25"/>
        </w:numPr>
        <w:spacing w:line="240" w:lineRule="auto"/>
        <w:jc w:val="both"/>
        <w:rPr>
          <w:rFonts w:ascii="Arial" w:hAnsi="Arial" w:cs="Arial"/>
          <w:color w:val="828282"/>
          <w:sz w:val="18"/>
          <w:szCs w:val="18"/>
        </w:rPr>
      </w:pPr>
      <w:r w:rsidRPr="00B13ED6">
        <w:rPr>
          <w:rFonts w:ascii="Arial" w:hAnsi="Arial" w:cs="Arial"/>
          <w:color w:val="828282"/>
          <w:sz w:val="18"/>
          <w:szCs w:val="18"/>
        </w:rPr>
        <w:t>Traslado del aeropuerto</w:t>
      </w:r>
      <w:r w:rsidR="00765FC6" w:rsidRPr="00B13ED6">
        <w:rPr>
          <w:rFonts w:ascii="Arial" w:hAnsi="Arial" w:cs="Arial"/>
          <w:color w:val="828282"/>
          <w:sz w:val="18"/>
          <w:szCs w:val="18"/>
        </w:rPr>
        <w:t xml:space="preserve"> CTG</w:t>
      </w:r>
      <w:r w:rsidR="00E63BA9" w:rsidRPr="00B13ED6">
        <w:rPr>
          <w:rFonts w:ascii="Arial" w:hAnsi="Arial" w:cs="Arial"/>
          <w:color w:val="828282"/>
          <w:sz w:val="18"/>
          <w:szCs w:val="18"/>
        </w:rPr>
        <w:t xml:space="preserve"> –</w:t>
      </w:r>
      <w:r w:rsidRPr="00B13ED6">
        <w:rPr>
          <w:rFonts w:ascii="Arial" w:hAnsi="Arial" w:cs="Arial"/>
          <w:color w:val="828282"/>
          <w:sz w:val="18"/>
          <w:szCs w:val="18"/>
        </w:rPr>
        <w:t xml:space="preserve"> Hotel</w:t>
      </w:r>
      <w:r w:rsidR="00E63BA9" w:rsidRPr="00B13ED6">
        <w:rPr>
          <w:rFonts w:ascii="Arial" w:hAnsi="Arial" w:cs="Arial"/>
          <w:color w:val="828282"/>
          <w:sz w:val="18"/>
          <w:szCs w:val="18"/>
        </w:rPr>
        <w:t xml:space="preserve"> </w:t>
      </w:r>
      <w:r w:rsidRPr="00B13ED6">
        <w:rPr>
          <w:rFonts w:ascii="Arial" w:hAnsi="Arial" w:cs="Arial"/>
          <w:color w:val="828282"/>
          <w:sz w:val="18"/>
          <w:szCs w:val="18"/>
        </w:rPr>
        <w:t xml:space="preserve">- aeropuerto </w:t>
      </w:r>
      <w:r w:rsidR="00765FC6" w:rsidRPr="00B13ED6">
        <w:rPr>
          <w:rFonts w:ascii="Arial" w:hAnsi="Arial" w:cs="Arial"/>
          <w:color w:val="828282"/>
          <w:sz w:val="18"/>
          <w:szCs w:val="18"/>
        </w:rPr>
        <w:t>CTG</w:t>
      </w:r>
      <w:r w:rsidR="0040235A" w:rsidRPr="00B13ED6">
        <w:rPr>
          <w:rFonts w:ascii="Arial" w:hAnsi="Arial" w:cs="Arial"/>
          <w:color w:val="828282"/>
          <w:sz w:val="18"/>
          <w:szCs w:val="18"/>
        </w:rPr>
        <w:t xml:space="preserve"> (servicio regular)</w:t>
      </w:r>
    </w:p>
    <w:p w14:paraId="2FA31170" w14:textId="77777777" w:rsidR="009149D3" w:rsidRPr="00B13ED6" w:rsidRDefault="00EC78C1" w:rsidP="00B13ED6">
      <w:pPr>
        <w:pStyle w:val="Prrafodelista"/>
        <w:numPr>
          <w:ilvl w:val="0"/>
          <w:numId w:val="25"/>
        </w:numPr>
        <w:spacing w:line="240" w:lineRule="auto"/>
        <w:jc w:val="both"/>
        <w:rPr>
          <w:rFonts w:ascii="Arial" w:hAnsi="Arial" w:cs="Arial"/>
          <w:color w:val="828282"/>
          <w:sz w:val="18"/>
          <w:szCs w:val="18"/>
        </w:rPr>
      </w:pPr>
      <w:r w:rsidRPr="00B13ED6">
        <w:rPr>
          <w:rFonts w:ascii="Arial" w:hAnsi="Arial" w:cs="Arial"/>
          <w:color w:val="828282"/>
          <w:sz w:val="18"/>
          <w:szCs w:val="18"/>
        </w:rPr>
        <w:t>0</w:t>
      </w:r>
      <w:r w:rsidR="00ED5880" w:rsidRPr="00B13ED6">
        <w:rPr>
          <w:rFonts w:ascii="Arial" w:hAnsi="Arial" w:cs="Arial"/>
          <w:color w:val="828282"/>
          <w:sz w:val="18"/>
          <w:szCs w:val="18"/>
        </w:rPr>
        <w:t>3</w:t>
      </w:r>
      <w:r w:rsidRPr="00B13ED6">
        <w:rPr>
          <w:rFonts w:ascii="Arial" w:hAnsi="Arial" w:cs="Arial"/>
          <w:color w:val="828282"/>
          <w:sz w:val="18"/>
          <w:szCs w:val="18"/>
        </w:rPr>
        <w:t xml:space="preserve"> noches de </w:t>
      </w:r>
      <w:r w:rsidR="00A829DB" w:rsidRPr="00B13ED6">
        <w:rPr>
          <w:rFonts w:ascii="Arial" w:hAnsi="Arial" w:cs="Arial"/>
          <w:color w:val="828282"/>
          <w:sz w:val="18"/>
          <w:szCs w:val="18"/>
        </w:rPr>
        <w:t xml:space="preserve">alojamiento. </w:t>
      </w:r>
    </w:p>
    <w:p w14:paraId="74B1C283" w14:textId="77520136" w:rsidR="00EA547C" w:rsidRPr="00B13ED6" w:rsidRDefault="00EA547C" w:rsidP="00B13ED6">
      <w:pPr>
        <w:pStyle w:val="Prrafodelista"/>
        <w:numPr>
          <w:ilvl w:val="0"/>
          <w:numId w:val="25"/>
        </w:numPr>
        <w:spacing w:line="240" w:lineRule="auto"/>
        <w:jc w:val="both"/>
        <w:rPr>
          <w:rFonts w:ascii="Arial" w:hAnsi="Arial" w:cs="Arial"/>
          <w:color w:val="828282"/>
          <w:sz w:val="18"/>
          <w:szCs w:val="18"/>
        </w:rPr>
      </w:pPr>
      <w:r w:rsidRPr="00B13ED6">
        <w:rPr>
          <w:rFonts w:ascii="Arial" w:hAnsi="Arial" w:cs="Arial"/>
          <w:color w:val="828282"/>
          <w:sz w:val="18"/>
          <w:szCs w:val="18"/>
          <w:lang w:val="es-PE"/>
        </w:rPr>
        <w:t>1 excursión a elección descrita en compartido con guía profesional en español.</w:t>
      </w:r>
    </w:p>
    <w:p w14:paraId="52D7131D" w14:textId="74D4A5EB" w:rsidR="002D6103" w:rsidRPr="00B13ED6" w:rsidRDefault="005774FD" w:rsidP="00B13ED6">
      <w:pPr>
        <w:pStyle w:val="Prrafodelista"/>
        <w:numPr>
          <w:ilvl w:val="0"/>
          <w:numId w:val="25"/>
        </w:numPr>
        <w:autoSpaceDE w:val="0"/>
        <w:autoSpaceDN w:val="0"/>
        <w:adjustRightInd w:val="0"/>
        <w:spacing w:line="240" w:lineRule="auto"/>
        <w:ind w:right="-552"/>
        <w:jc w:val="both"/>
        <w:rPr>
          <w:rFonts w:ascii="Arial" w:hAnsi="Arial" w:cs="Arial"/>
          <w:b/>
          <w:color w:val="828282"/>
          <w:sz w:val="18"/>
          <w:szCs w:val="18"/>
          <w:lang w:eastAsia="es-PE"/>
        </w:rPr>
      </w:pPr>
      <w:r w:rsidRPr="00B13ED6">
        <w:rPr>
          <w:rFonts w:ascii="Arial" w:hAnsi="Arial" w:cs="Arial"/>
          <w:color w:val="828282"/>
          <w:sz w:val="18"/>
          <w:szCs w:val="18"/>
        </w:rPr>
        <w:t>Tarjeta de Asistencia AC35 con ASSIST CARD (0</w:t>
      </w:r>
      <w:r w:rsidR="00ED5880" w:rsidRPr="00B13ED6">
        <w:rPr>
          <w:rFonts w:ascii="Arial" w:hAnsi="Arial" w:cs="Arial"/>
          <w:color w:val="828282"/>
          <w:sz w:val="18"/>
          <w:szCs w:val="18"/>
        </w:rPr>
        <w:t>4</w:t>
      </w:r>
      <w:r w:rsidRPr="00B13ED6">
        <w:rPr>
          <w:rFonts w:ascii="Arial" w:hAnsi="Arial" w:cs="Arial"/>
          <w:color w:val="828282"/>
          <w:sz w:val="18"/>
          <w:szCs w:val="18"/>
        </w:rPr>
        <w:t xml:space="preserve"> días)</w:t>
      </w:r>
    </w:p>
    <w:p w14:paraId="20051D46" w14:textId="77777777" w:rsidR="0040235A" w:rsidRPr="00B13ED6" w:rsidRDefault="0040235A" w:rsidP="00B13ED6">
      <w:pPr>
        <w:pStyle w:val="Sinespaciado"/>
        <w:ind w:right="-552"/>
        <w:jc w:val="both"/>
        <w:rPr>
          <w:rFonts w:ascii="Arial" w:hAnsi="Arial" w:cs="Arial"/>
          <w:b/>
          <w:color w:val="828282"/>
          <w:sz w:val="18"/>
          <w:szCs w:val="18"/>
          <w:lang w:val="es-ES" w:eastAsia="es-PE"/>
        </w:rPr>
      </w:pPr>
    </w:p>
    <w:tbl>
      <w:tblPr>
        <w:tblW w:w="9132" w:type="dxa"/>
        <w:tblCellMar>
          <w:left w:w="70" w:type="dxa"/>
          <w:right w:w="70" w:type="dxa"/>
        </w:tblCellMar>
        <w:tblLook w:val="04A0" w:firstRow="1" w:lastRow="0" w:firstColumn="1" w:lastColumn="0" w:noHBand="0" w:noVBand="1"/>
      </w:tblPr>
      <w:tblGrid>
        <w:gridCol w:w="2005"/>
        <w:gridCol w:w="1092"/>
        <w:gridCol w:w="1093"/>
        <w:gridCol w:w="811"/>
        <w:gridCol w:w="465"/>
        <w:gridCol w:w="770"/>
        <w:gridCol w:w="465"/>
        <w:gridCol w:w="781"/>
        <w:gridCol w:w="465"/>
        <w:gridCol w:w="810"/>
        <w:gridCol w:w="450"/>
      </w:tblGrid>
      <w:tr w:rsidR="00EA547C" w:rsidRPr="00B13ED6" w14:paraId="4768B023" w14:textId="77777777" w:rsidTr="00EA547C">
        <w:trPr>
          <w:trHeight w:val="202"/>
        </w:trPr>
        <w:tc>
          <w:tcPr>
            <w:tcW w:w="2005"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22AE2CF0"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HOTEL</w:t>
            </w:r>
          </w:p>
        </w:tc>
        <w:tc>
          <w:tcPr>
            <w:tcW w:w="2185"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0EFEB068"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FECHA</w:t>
            </w:r>
          </w:p>
        </w:tc>
        <w:tc>
          <w:tcPr>
            <w:tcW w:w="4941" w:type="dxa"/>
            <w:gridSpan w:val="8"/>
            <w:tcBorders>
              <w:top w:val="single" w:sz="4" w:space="0" w:color="auto"/>
              <w:left w:val="nil"/>
              <w:bottom w:val="single" w:sz="4" w:space="0" w:color="auto"/>
              <w:right w:val="single" w:sz="4" w:space="0" w:color="auto"/>
            </w:tcBorders>
            <w:shd w:val="clear" w:color="auto" w:fill="828282"/>
            <w:noWrap/>
            <w:vAlign w:val="center"/>
            <w:hideMark/>
          </w:tcPr>
          <w:p w14:paraId="5BC2489E"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PRECIO POR PERSONA</w:t>
            </w:r>
          </w:p>
        </w:tc>
      </w:tr>
      <w:tr w:rsidR="00EA547C" w:rsidRPr="00B13ED6" w14:paraId="0B128026" w14:textId="77777777" w:rsidTr="00EA547C">
        <w:trPr>
          <w:trHeight w:val="202"/>
        </w:trPr>
        <w:tc>
          <w:tcPr>
            <w:tcW w:w="2005"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163A0748" w14:textId="77777777" w:rsidR="00EA547C" w:rsidRPr="00B13ED6" w:rsidRDefault="00EA547C" w:rsidP="00B13ED6">
            <w:pPr>
              <w:rPr>
                <w:rFonts w:ascii="Arial" w:hAnsi="Arial" w:cs="Arial"/>
                <w:b/>
                <w:bCs/>
                <w:color w:val="FFFFFF" w:themeColor="background1"/>
                <w:sz w:val="18"/>
                <w:szCs w:val="18"/>
              </w:rPr>
            </w:pPr>
          </w:p>
        </w:tc>
        <w:tc>
          <w:tcPr>
            <w:tcW w:w="1092" w:type="dxa"/>
            <w:tcBorders>
              <w:top w:val="nil"/>
              <w:left w:val="nil"/>
              <w:bottom w:val="single" w:sz="4" w:space="0" w:color="auto"/>
              <w:right w:val="single" w:sz="4" w:space="0" w:color="auto"/>
            </w:tcBorders>
            <w:shd w:val="clear" w:color="auto" w:fill="828282"/>
            <w:noWrap/>
            <w:vAlign w:val="center"/>
            <w:hideMark/>
          </w:tcPr>
          <w:p w14:paraId="4B362375"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IN</w:t>
            </w:r>
          </w:p>
        </w:tc>
        <w:tc>
          <w:tcPr>
            <w:tcW w:w="1092" w:type="dxa"/>
            <w:tcBorders>
              <w:top w:val="nil"/>
              <w:left w:val="nil"/>
              <w:bottom w:val="single" w:sz="4" w:space="0" w:color="auto"/>
              <w:right w:val="single" w:sz="4" w:space="0" w:color="auto"/>
            </w:tcBorders>
            <w:shd w:val="clear" w:color="auto" w:fill="828282"/>
            <w:noWrap/>
            <w:vAlign w:val="center"/>
            <w:hideMark/>
          </w:tcPr>
          <w:p w14:paraId="76FB1239"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OUT</w:t>
            </w:r>
          </w:p>
        </w:tc>
        <w:tc>
          <w:tcPr>
            <w:tcW w:w="793" w:type="dxa"/>
            <w:tcBorders>
              <w:top w:val="nil"/>
              <w:left w:val="nil"/>
              <w:bottom w:val="single" w:sz="4" w:space="0" w:color="auto"/>
              <w:right w:val="single" w:sz="4" w:space="0" w:color="auto"/>
            </w:tcBorders>
            <w:shd w:val="clear" w:color="auto" w:fill="828282"/>
            <w:noWrap/>
            <w:vAlign w:val="center"/>
            <w:hideMark/>
          </w:tcPr>
          <w:p w14:paraId="18F702EE"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SIMPLE</w:t>
            </w:r>
          </w:p>
        </w:tc>
        <w:tc>
          <w:tcPr>
            <w:tcW w:w="465" w:type="dxa"/>
            <w:tcBorders>
              <w:top w:val="nil"/>
              <w:left w:val="nil"/>
              <w:bottom w:val="single" w:sz="4" w:space="0" w:color="auto"/>
              <w:right w:val="single" w:sz="4" w:space="0" w:color="auto"/>
            </w:tcBorders>
            <w:shd w:val="clear" w:color="auto" w:fill="828282"/>
            <w:noWrap/>
            <w:vAlign w:val="center"/>
            <w:hideMark/>
          </w:tcPr>
          <w:p w14:paraId="57381F6E" w14:textId="77777777" w:rsidR="00EA547C" w:rsidRPr="00B13ED6" w:rsidRDefault="00EA547C" w:rsidP="00B13ED6">
            <w:pPr>
              <w:jc w:val="center"/>
              <w:rPr>
                <w:rFonts w:ascii="Arial" w:hAnsi="Arial" w:cs="Arial"/>
                <w:b/>
                <w:bCs/>
                <w:color w:val="FFFFFF" w:themeColor="background1"/>
                <w:sz w:val="18"/>
                <w:szCs w:val="18"/>
              </w:rPr>
            </w:pPr>
            <w:proofErr w:type="gramStart"/>
            <w:r w:rsidRPr="00B13ED6">
              <w:rPr>
                <w:rFonts w:ascii="Arial" w:hAnsi="Arial" w:cs="Arial"/>
                <w:b/>
                <w:bCs/>
                <w:color w:val="FFFFFF" w:themeColor="background1"/>
                <w:sz w:val="18"/>
                <w:szCs w:val="18"/>
              </w:rPr>
              <w:t>N.A</w:t>
            </w:r>
            <w:proofErr w:type="gramEnd"/>
          </w:p>
        </w:tc>
        <w:tc>
          <w:tcPr>
            <w:tcW w:w="752" w:type="dxa"/>
            <w:tcBorders>
              <w:top w:val="nil"/>
              <w:left w:val="nil"/>
              <w:bottom w:val="single" w:sz="4" w:space="0" w:color="auto"/>
              <w:right w:val="single" w:sz="4" w:space="0" w:color="auto"/>
            </w:tcBorders>
            <w:shd w:val="clear" w:color="auto" w:fill="828282"/>
            <w:noWrap/>
            <w:vAlign w:val="center"/>
            <w:hideMark/>
          </w:tcPr>
          <w:p w14:paraId="1F1A96EE"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DOBLE</w:t>
            </w:r>
          </w:p>
        </w:tc>
        <w:tc>
          <w:tcPr>
            <w:tcW w:w="465" w:type="dxa"/>
            <w:tcBorders>
              <w:top w:val="nil"/>
              <w:left w:val="nil"/>
              <w:bottom w:val="single" w:sz="4" w:space="0" w:color="auto"/>
              <w:right w:val="single" w:sz="4" w:space="0" w:color="auto"/>
            </w:tcBorders>
            <w:shd w:val="clear" w:color="auto" w:fill="828282"/>
            <w:noWrap/>
            <w:vAlign w:val="center"/>
            <w:hideMark/>
          </w:tcPr>
          <w:p w14:paraId="5A1CE560" w14:textId="77777777" w:rsidR="00EA547C" w:rsidRPr="00B13ED6" w:rsidRDefault="00EA547C" w:rsidP="00B13ED6">
            <w:pPr>
              <w:jc w:val="center"/>
              <w:rPr>
                <w:rFonts w:ascii="Arial" w:hAnsi="Arial" w:cs="Arial"/>
                <w:b/>
                <w:bCs/>
                <w:color w:val="FFFFFF" w:themeColor="background1"/>
                <w:sz w:val="18"/>
                <w:szCs w:val="18"/>
              </w:rPr>
            </w:pPr>
            <w:proofErr w:type="gramStart"/>
            <w:r w:rsidRPr="00B13ED6">
              <w:rPr>
                <w:rFonts w:ascii="Arial" w:hAnsi="Arial" w:cs="Arial"/>
                <w:b/>
                <w:bCs/>
                <w:color w:val="FFFFFF" w:themeColor="background1"/>
                <w:sz w:val="18"/>
                <w:szCs w:val="18"/>
              </w:rPr>
              <w:t>N.A</w:t>
            </w:r>
            <w:proofErr w:type="gramEnd"/>
          </w:p>
        </w:tc>
        <w:tc>
          <w:tcPr>
            <w:tcW w:w="764" w:type="dxa"/>
            <w:tcBorders>
              <w:top w:val="nil"/>
              <w:left w:val="nil"/>
              <w:bottom w:val="single" w:sz="4" w:space="0" w:color="auto"/>
              <w:right w:val="single" w:sz="4" w:space="0" w:color="auto"/>
            </w:tcBorders>
            <w:shd w:val="clear" w:color="auto" w:fill="828282"/>
            <w:noWrap/>
            <w:vAlign w:val="center"/>
            <w:hideMark/>
          </w:tcPr>
          <w:p w14:paraId="21988791"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TRIPLE</w:t>
            </w:r>
          </w:p>
        </w:tc>
        <w:tc>
          <w:tcPr>
            <w:tcW w:w="465" w:type="dxa"/>
            <w:tcBorders>
              <w:top w:val="nil"/>
              <w:left w:val="nil"/>
              <w:bottom w:val="single" w:sz="4" w:space="0" w:color="auto"/>
              <w:right w:val="single" w:sz="4" w:space="0" w:color="auto"/>
            </w:tcBorders>
            <w:shd w:val="clear" w:color="auto" w:fill="828282"/>
            <w:noWrap/>
            <w:vAlign w:val="center"/>
            <w:hideMark/>
          </w:tcPr>
          <w:p w14:paraId="73958A88" w14:textId="77777777" w:rsidR="00EA547C" w:rsidRPr="00B13ED6" w:rsidRDefault="00EA547C" w:rsidP="00B13ED6">
            <w:pPr>
              <w:jc w:val="center"/>
              <w:rPr>
                <w:rFonts w:ascii="Arial" w:hAnsi="Arial" w:cs="Arial"/>
                <w:b/>
                <w:bCs/>
                <w:color w:val="FFFFFF" w:themeColor="background1"/>
                <w:sz w:val="18"/>
                <w:szCs w:val="18"/>
              </w:rPr>
            </w:pPr>
            <w:proofErr w:type="gramStart"/>
            <w:r w:rsidRPr="00B13ED6">
              <w:rPr>
                <w:rFonts w:ascii="Arial" w:hAnsi="Arial" w:cs="Arial"/>
                <w:b/>
                <w:bCs/>
                <w:color w:val="FFFFFF" w:themeColor="background1"/>
                <w:sz w:val="18"/>
                <w:szCs w:val="18"/>
              </w:rPr>
              <w:t>N.A</w:t>
            </w:r>
            <w:proofErr w:type="gramEnd"/>
          </w:p>
        </w:tc>
        <w:tc>
          <w:tcPr>
            <w:tcW w:w="792" w:type="dxa"/>
            <w:tcBorders>
              <w:top w:val="nil"/>
              <w:left w:val="nil"/>
              <w:bottom w:val="single" w:sz="4" w:space="0" w:color="auto"/>
              <w:right w:val="single" w:sz="4" w:space="0" w:color="auto"/>
            </w:tcBorders>
            <w:shd w:val="clear" w:color="auto" w:fill="828282"/>
            <w:noWrap/>
            <w:vAlign w:val="center"/>
            <w:hideMark/>
          </w:tcPr>
          <w:p w14:paraId="4AF080D6" w14:textId="77777777" w:rsidR="00EA547C" w:rsidRPr="00B13ED6" w:rsidRDefault="00EA547C" w:rsidP="00B13ED6">
            <w:pPr>
              <w:jc w:val="center"/>
              <w:rPr>
                <w:rFonts w:ascii="Arial" w:hAnsi="Arial" w:cs="Arial"/>
                <w:b/>
                <w:bCs/>
                <w:color w:val="FFFFFF" w:themeColor="background1"/>
                <w:sz w:val="18"/>
                <w:szCs w:val="18"/>
              </w:rPr>
            </w:pPr>
            <w:r w:rsidRPr="00B13ED6">
              <w:rPr>
                <w:rFonts w:ascii="Arial" w:hAnsi="Arial" w:cs="Arial"/>
                <w:b/>
                <w:bCs/>
                <w:color w:val="FFFFFF" w:themeColor="background1"/>
                <w:sz w:val="18"/>
                <w:szCs w:val="18"/>
              </w:rPr>
              <w:t>MENOR</w:t>
            </w:r>
          </w:p>
        </w:tc>
        <w:tc>
          <w:tcPr>
            <w:tcW w:w="442" w:type="dxa"/>
            <w:tcBorders>
              <w:top w:val="nil"/>
              <w:left w:val="nil"/>
              <w:bottom w:val="single" w:sz="4" w:space="0" w:color="auto"/>
              <w:right w:val="single" w:sz="4" w:space="0" w:color="auto"/>
            </w:tcBorders>
            <w:shd w:val="clear" w:color="auto" w:fill="828282"/>
            <w:noWrap/>
            <w:vAlign w:val="center"/>
            <w:hideMark/>
          </w:tcPr>
          <w:p w14:paraId="078B6E48" w14:textId="77777777" w:rsidR="00EA547C" w:rsidRPr="00B13ED6" w:rsidRDefault="00EA547C" w:rsidP="00B13ED6">
            <w:pPr>
              <w:jc w:val="center"/>
              <w:rPr>
                <w:rFonts w:ascii="Arial" w:hAnsi="Arial" w:cs="Arial"/>
                <w:b/>
                <w:bCs/>
                <w:color w:val="FFFFFF" w:themeColor="background1"/>
                <w:sz w:val="18"/>
                <w:szCs w:val="18"/>
              </w:rPr>
            </w:pPr>
            <w:proofErr w:type="gramStart"/>
            <w:r w:rsidRPr="00B13ED6">
              <w:rPr>
                <w:rFonts w:ascii="Arial" w:hAnsi="Arial" w:cs="Arial"/>
                <w:b/>
                <w:bCs/>
                <w:color w:val="FFFFFF" w:themeColor="background1"/>
                <w:sz w:val="18"/>
                <w:szCs w:val="18"/>
              </w:rPr>
              <w:t>N.A</w:t>
            </w:r>
            <w:proofErr w:type="gramEnd"/>
          </w:p>
        </w:tc>
      </w:tr>
      <w:tr w:rsidR="00EA547C" w:rsidRPr="00B13ED6" w14:paraId="052E5FA1" w14:textId="77777777" w:rsidTr="00EA547C">
        <w:trPr>
          <w:trHeight w:val="202"/>
        </w:trPr>
        <w:tc>
          <w:tcPr>
            <w:tcW w:w="2005" w:type="dxa"/>
            <w:vMerge w:val="restart"/>
            <w:tcBorders>
              <w:top w:val="nil"/>
              <w:left w:val="single" w:sz="4" w:space="0" w:color="auto"/>
              <w:bottom w:val="single" w:sz="4" w:space="0" w:color="000000"/>
              <w:right w:val="single" w:sz="4" w:space="0" w:color="auto"/>
            </w:tcBorders>
            <w:noWrap/>
            <w:vAlign w:val="center"/>
            <w:hideMark/>
          </w:tcPr>
          <w:p w14:paraId="5FCAE9ED"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 xml:space="preserve">LAS AMERICAS   </w:t>
            </w:r>
          </w:p>
        </w:tc>
        <w:tc>
          <w:tcPr>
            <w:tcW w:w="7127" w:type="dxa"/>
            <w:gridSpan w:val="10"/>
            <w:tcBorders>
              <w:top w:val="single" w:sz="4" w:space="0" w:color="auto"/>
              <w:left w:val="nil"/>
              <w:bottom w:val="single" w:sz="4" w:space="0" w:color="auto"/>
              <w:right w:val="single" w:sz="4" w:space="0" w:color="000000"/>
            </w:tcBorders>
            <w:shd w:val="clear" w:color="000000" w:fill="FFFFFF"/>
            <w:noWrap/>
            <w:vAlign w:val="center"/>
            <w:hideMark/>
          </w:tcPr>
          <w:p w14:paraId="067D04D0" w14:textId="77777777" w:rsidR="00EA547C" w:rsidRPr="00B13ED6" w:rsidRDefault="00EA547C" w:rsidP="00B13ED6">
            <w:pPr>
              <w:jc w:val="center"/>
              <w:rPr>
                <w:rFonts w:ascii="Arial" w:hAnsi="Arial" w:cs="Arial"/>
                <w:b/>
                <w:bCs/>
                <w:color w:val="828282"/>
                <w:sz w:val="18"/>
                <w:szCs w:val="18"/>
              </w:rPr>
            </w:pPr>
            <w:r w:rsidRPr="00B13ED6">
              <w:rPr>
                <w:rFonts w:ascii="Arial" w:hAnsi="Arial" w:cs="Arial"/>
                <w:b/>
                <w:bCs/>
                <w:color w:val="828282"/>
                <w:sz w:val="18"/>
                <w:szCs w:val="18"/>
              </w:rPr>
              <w:t>Desayuno</w:t>
            </w:r>
          </w:p>
        </w:tc>
      </w:tr>
      <w:tr w:rsidR="00EA547C" w:rsidRPr="00B13ED6" w14:paraId="2310966E" w14:textId="77777777" w:rsidTr="00EA547C">
        <w:trPr>
          <w:trHeight w:val="202"/>
        </w:trPr>
        <w:tc>
          <w:tcPr>
            <w:tcW w:w="2005" w:type="dxa"/>
            <w:vMerge/>
            <w:tcBorders>
              <w:top w:val="nil"/>
              <w:left w:val="single" w:sz="4" w:space="0" w:color="auto"/>
              <w:bottom w:val="single" w:sz="4" w:space="0" w:color="000000"/>
              <w:right w:val="single" w:sz="4" w:space="0" w:color="auto"/>
            </w:tcBorders>
            <w:vAlign w:val="center"/>
            <w:hideMark/>
          </w:tcPr>
          <w:p w14:paraId="5F176294" w14:textId="77777777" w:rsidR="00EA547C" w:rsidRPr="00B13ED6" w:rsidRDefault="00EA547C" w:rsidP="00B13ED6">
            <w:pPr>
              <w:rPr>
                <w:rFonts w:ascii="Arial" w:hAnsi="Arial" w:cs="Arial"/>
                <w:color w:val="828282"/>
                <w:sz w:val="18"/>
                <w:szCs w:val="18"/>
              </w:rPr>
            </w:pPr>
          </w:p>
        </w:tc>
        <w:tc>
          <w:tcPr>
            <w:tcW w:w="1092" w:type="dxa"/>
            <w:tcBorders>
              <w:top w:val="nil"/>
              <w:left w:val="nil"/>
              <w:bottom w:val="single" w:sz="4" w:space="0" w:color="auto"/>
              <w:right w:val="single" w:sz="4" w:space="0" w:color="auto"/>
            </w:tcBorders>
            <w:noWrap/>
            <w:vAlign w:val="bottom"/>
            <w:hideMark/>
          </w:tcPr>
          <w:p w14:paraId="1F2D9F5C"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09-04-2026</w:t>
            </w:r>
          </w:p>
        </w:tc>
        <w:tc>
          <w:tcPr>
            <w:tcW w:w="1092" w:type="dxa"/>
            <w:tcBorders>
              <w:top w:val="nil"/>
              <w:left w:val="nil"/>
              <w:bottom w:val="single" w:sz="4" w:space="0" w:color="auto"/>
              <w:right w:val="single" w:sz="4" w:space="0" w:color="auto"/>
            </w:tcBorders>
            <w:noWrap/>
            <w:vAlign w:val="bottom"/>
            <w:hideMark/>
          </w:tcPr>
          <w:p w14:paraId="34474CDC"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20-12-2026</w:t>
            </w:r>
          </w:p>
        </w:tc>
        <w:tc>
          <w:tcPr>
            <w:tcW w:w="793" w:type="dxa"/>
            <w:tcBorders>
              <w:top w:val="nil"/>
              <w:left w:val="nil"/>
              <w:bottom w:val="single" w:sz="4" w:space="0" w:color="auto"/>
              <w:right w:val="single" w:sz="4" w:space="0" w:color="auto"/>
            </w:tcBorders>
            <w:noWrap/>
            <w:vAlign w:val="bottom"/>
            <w:hideMark/>
          </w:tcPr>
          <w:p w14:paraId="2E5C75DB"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673</w:t>
            </w:r>
          </w:p>
        </w:tc>
        <w:tc>
          <w:tcPr>
            <w:tcW w:w="465" w:type="dxa"/>
            <w:tcBorders>
              <w:top w:val="nil"/>
              <w:left w:val="nil"/>
              <w:bottom w:val="single" w:sz="4" w:space="0" w:color="auto"/>
              <w:right w:val="single" w:sz="4" w:space="0" w:color="auto"/>
            </w:tcBorders>
            <w:noWrap/>
            <w:vAlign w:val="bottom"/>
            <w:hideMark/>
          </w:tcPr>
          <w:p w14:paraId="2C22158C"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167</w:t>
            </w:r>
          </w:p>
        </w:tc>
        <w:tc>
          <w:tcPr>
            <w:tcW w:w="752" w:type="dxa"/>
            <w:tcBorders>
              <w:top w:val="nil"/>
              <w:left w:val="nil"/>
              <w:bottom w:val="single" w:sz="4" w:space="0" w:color="auto"/>
              <w:right w:val="single" w:sz="4" w:space="0" w:color="auto"/>
            </w:tcBorders>
            <w:noWrap/>
            <w:vAlign w:val="bottom"/>
            <w:hideMark/>
          </w:tcPr>
          <w:p w14:paraId="32A15E2C" w14:textId="7D407940" w:rsidR="00EA547C" w:rsidRPr="00B13ED6" w:rsidRDefault="00EA547C" w:rsidP="00B13ED6">
            <w:pPr>
              <w:jc w:val="center"/>
              <w:rPr>
                <w:rFonts w:ascii="Arial" w:hAnsi="Arial" w:cs="Arial"/>
                <w:b/>
                <w:bCs/>
                <w:color w:val="828282"/>
                <w:sz w:val="18"/>
                <w:szCs w:val="18"/>
              </w:rPr>
            </w:pPr>
            <w:r w:rsidRPr="00B13ED6">
              <w:rPr>
                <w:rFonts w:ascii="Arial" w:hAnsi="Arial" w:cs="Arial"/>
                <w:b/>
                <w:bCs/>
                <w:color w:val="828282"/>
                <w:sz w:val="18"/>
                <w:szCs w:val="18"/>
              </w:rPr>
              <w:t>415</w:t>
            </w:r>
          </w:p>
        </w:tc>
        <w:tc>
          <w:tcPr>
            <w:tcW w:w="465" w:type="dxa"/>
            <w:tcBorders>
              <w:top w:val="nil"/>
              <w:left w:val="nil"/>
              <w:bottom w:val="single" w:sz="4" w:space="0" w:color="auto"/>
              <w:right w:val="single" w:sz="4" w:space="0" w:color="auto"/>
            </w:tcBorders>
            <w:noWrap/>
            <w:vAlign w:val="bottom"/>
            <w:hideMark/>
          </w:tcPr>
          <w:p w14:paraId="73A68E4E"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94</w:t>
            </w:r>
          </w:p>
        </w:tc>
        <w:tc>
          <w:tcPr>
            <w:tcW w:w="764" w:type="dxa"/>
            <w:tcBorders>
              <w:top w:val="nil"/>
              <w:left w:val="nil"/>
              <w:bottom w:val="single" w:sz="4" w:space="0" w:color="auto"/>
              <w:right w:val="single" w:sz="4" w:space="0" w:color="auto"/>
            </w:tcBorders>
            <w:noWrap/>
            <w:vAlign w:val="bottom"/>
            <w:hideMark/>
          </w:tcPr>
          <w:p w14:paraId="57AE3BBF"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393</w:t>
            </w:r>
          </w:p>
        </w:tc>
        <w:tc>
          <w:tcPr>
            <w:tcW w:w="465" w:type="dxa"/>
            <w:tcBorders>
              <w:top w:val="nil"/>
              <w:left w:val="nil"/>
              <w:bottom w:val="single" w:sz="4" w:space="0" w:color="auto"/>
              <w:right w:val="single" w:sz="4" w:space="0" w:color="auto"/>
            </w:tcBorders>
            <w:noWrap/>
            <w:vAlign w:val="bottom"/>
            <w:hideMark/>
          </w:tcPr>
          <w:p w14:paraId="52370080"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85</w:t>
            </w:r>
          </w:p>
        </w:tc>
        <w:tc>
          <w:tcPr>
            <w:tcW w:w="792" w:type="dxa"/>
            <w:tcBorders>
              <w:top w:val="nil"/>
              <w:left w:val="nil"/>
              <w:bottom w:val="single" w:sz="4" w:space="0" w:color="auto"/>
              <w:right w:val="single" w:sz="4" w:space="0" w:color="auto"/>
            </w:tcBorders>
            <w:noWrap/>
            <w:vAlign w:val="bottom"/>
            <w:hideMark/>
          </w:tcPr>
          <w:p w14:paraId="231B20D8"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221</w:t>
            </w:r>
          </w:p>
        </w:tc>
        <w:tc>
          <w:tcPr>
            <w:tcW w:w="442" w:type="dxa"/>
            <w:tcBorders>
              <w:top w:val="nil"/>
              <w:left w:val="nil"/>
              <w:bottom w:val="single" w:sz="4" w:space="0" w:color="auto"/>
              <w:right w:val="single" w:sz="4" w:space="0" w:color="auto"/>
            </w:tcBorders>
            <w:noWrap/>
            <w:vAlign w:val="bottom"/>
            <w:hideMark/>
          </w:tcPr>
          <w:p w14:paraId="62C7B8FC"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28</w:t>
            </w:r>
          </w:p>
        </w:tc>
      </w:tr>
      <w:tr w:rsidR="00EA547C" w:rsidRPr="00B13ED6" w14:paraId="744407F3" w14:textId="77777777" w:rsidTr="00EA547C">
        <w:trPr>
          <w:trHeight w:val="202"/>
        </w:trPr>
        <w:tc>
          <w:tcPr>
            <w:tcW w:w="2005" w:type="dxa"/>
            <w:vMerge/>
            <w:tcBorders>
              <w:top w:val="nil"/>
              <w:left w:val="single" w:sz="4" w:space="0" w:color="auto"/>
              <w:bottom w:val="single" w:sz="4" w:space="0" w:color="000000"/>
              <w:right w:val="single" w:sz="4" w:space="0" w:color="auto"/>
            </w:tcBorders>
            <w:vAlign w:val="center"/>
            <w:hideMark/>
          </w:tcPr>
          <w:p w14:paraId="4E67CF9A" w14:textId="77777777" w:rsidR="00EA547C" w:rsidRPr="00B13ED6" w:rsidRDefault="00EA547C" w:rsidP="00B13ED6">
            <w:pPr>
              <w:rPr>
                <w:rFonts w:ascii="Arial" w:hAnsi="Arial" w:cs="Arial"/>
                <w:color w:val="828282"/>
                <w:sz w:val="18"/>
                <w:szCs w:val="18"/>
              </w:rPr>
            </w:pPr>
          </w:p>
        </w:tc>
        <w:tc>
          <w:tcPr>
            <w:tcW w:w="7127" w:type="dxa"/>
            <w:gridSpan w:val="10"/>
            <w:tcBorders>
              <w:top w:val="single" w:sz="4" w:space="0" w:color="auto"/>
              <w:left w:val="nil"/>
              <w:bottom w:val="single" w:sz="4" w:space="0" w:color="auto"/>
              <w:right w:val="single" w:sz="4" w:space="0" w:color="000000"/>
            </w:tcBorders>
            <w:shd w:val="clear" w:color="000000" w:fill="FFFFFF"/>
            <w:noWrap/>
            <w:vAlign w:val="center"/>
            <w:hideMark/>
          </w:tcPr>
          <w:p w14:paraId="7F943862" w14:textId="77777777" w:rsidR="00EA547C" w:rsidRPr="00B13ED6" w:rsidRDefault="00EA547C" w:rsidP="00B13ED6">
            <w:pPr>
              <w:jc w:val="center"/>
              <w:rPr>
                <w:rFonts w:ascii="Arial" w:hAnsi="Arial" w:cs="Arial"/>
                <w:b/>
                <w:bCs/>
                <w:color w:val="828282"/>
                <w:sz w:val="18"/>
                <w:szCs w:val="18"/>
              </w:rPr>
            </w:pPr>
            <w:r w:rsidRPr="00B13ED6">
              <w:rPr>
                <w:rFonts w:ascii="Arial" w:hAnsi="Arial" w:cs="Arial"/>
                <w:b/>
                <w:bCs/>
                <w:color w:val="828282"/>
                <w:sz w:val="18"/>
                <w:szCs w:val="18"/>
              </w:rPr>
              <w:t>Todo Incluido</w:t>
            </w:r>
          </w:p>
        </w:tc>
      </w:tr>
      <w:tr w:rsidR="00EA547C" w:rsidRPr="00B13ED6" w14:paraId="706B2B5B" w14:textId="77777777" w:rsidTr="00EA547C">
        <w:trPr>
          <w:trHeight w:val="202"/>
        </w:trPr>
        <w:tc>
          <w:tcPr>
            <w:tcW w:w="2005" w:type="dxa"/>
            <w:vMerge/>
            <w:tcBorders>
              <w:top w:val="nil"/>
              <w:left w:val="single" w:sz="4" w:space="0" w:color="auto"/>
              <w:bottom w:val="single" w:sz="4" w:space="0" w:color="000000"/>
              <w:right w:val="single" w:sz="4" w:space="0" w:color="auto"/>
            </w:tcBorders>
            <w:vAlign w:val="center"/>
            <w:hideMark/>
          </w:tcPr>
          <w:p w14:paraId="70F1FB52" w14:textId="77777777" w:rsidR="00EA547C" w:rsidRPr="00B13ED6" w:rsidRDefault="00EA547C" w:rsidP="00B13ED6">
            <w:pPr>
              <w:rPr>
                <w:rFonts w:ascii="Arial" w:hAnsi="Arial" w:cs="Arial"/>
                <w:color w:val="828282"/>
                <w:sz w:val="18"/>
                <w:szCs w:val="18"/>
              </w:rPr>
            </w:pPr>
          </w:p>
        </w:tc>
        <w:tc>
          <w:tcPr>
            <w:tcW w:w="1092" w:type="dxa"/>
            <w:tcBorders>
              <w:top w:val="nil"/>
              <w:left w:val="nil"/>
              <w:bottom w:val="single" w:sz="4" w:space="0" w:color="auto"/>
              <w:right w:val="single" w:sz="4" w:space="0" w:color="auto"/>
            </w:tcBorders>
            <w:noWrap/>
            <w:vAlign w:val="bottom"/>
            <w:hideMark/>
          </w:tcPr>
          <w:p w14:paraId="0E437759"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04-08-2026</w:t>
            </w:r>
          </w:p>
        </w:tc>
        <w:tc>
          <w:tcPr>
            <w:tcW w:w="1092" w:type="dxa"/>
            <w:tcBorders>
              <w:top w:val="nil"/>
              <w:left w:val="nil"/>
              <w:bottom w:val="single" w:sz="4" w:space="0" w:color="auto"/>
              <w:right w:val="single" w:sz="4" w:space="0" w:color="auto"/>
            </w:tcBorders>
            <w:noWrap/>
            <w:vAlign w:val="bottom"/>
            <w:hideMark/>
          </w:tcPr>
          <w:p w14:paraId="4D463CDD"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20-12-2026</w:t>
            </w:r>
          </w:p>
        </w:tc>
        <w:tc>
          <w:tcPr>
            <w:tcW w:w="793" w:type="dxa"/>
            <w:tcBorders>
              <w:top w:val="nil"/>
              <w:left w:val="nil"/>
              <w:bottom w:val="single" w:sz="4" w:space="0" w:color="auto"/>
              <w:right w:val="single" w:sz="4" w:space="0" w:color="auto"/>
            </w:tcBorders>
            <w:noWrap/>
            <w:vAlign w:val="bottom"/>
            <w:hideMark/>
          </w:tcPr>
          <w:p w14:paraId="1A99D895"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1063</w:t>
            </w:r>
          </w:p>
        </w:tc>
        <w:tc>
          <w:tcPr>
            <w:tcW w:w="465" w:type="dxa"/>
            <w:tcBorders>
              <w:top w:val="nil"/>
              <w:left w:val="nil"/>
              <w:bottom w:val="single" w:sz="4" w:space="0" w:color="auto"/>
              <w:right w:val="single" w:sz="4" w:space="0" w:color="auto"/>
            </w:tcBorders>
            <w:noWrap/>
            <w:vAlign w:val="bottom"/>
            <w:hideMark/>
          </w:tcPr>
          <w:p w14:paraId="1B168DFE"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297</w:t>
            </w:r>
          </w:p>
        </w:tc>
        <w:tc>
          <w:tcPr>
            <w:tcW w:w="752" w:type="dxa"/>
            <w:tcBorders>
              <w:top w:val="nil"/>
              <w:left w:val="nil"/>
              <w:bottom w:val="single" w:sz="4" w:space="0" w:color="auto"/>
              <w:right w:val="single" w:sz="4" w:space="0" w:color="auto"/>
            </w:tcBorders>
            <w:noWrap/>
            <w:vAlign w:val="bottom"/>
            <w:hideMark/>
          </w:tcPr>
          <w:p w14:paraId="4B521626"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752</w:t>
            </w:r>
          </w:p>
        </w:tc>
        <w:tc>
          <w:tcPr>
            <w:tcW w:w="465" w:type="dxa"/>
            <w:tcBorders>
              <w:top w:val="nil"/>
              <w:left w:val="nil"/>
              <w:bottom w:val="single" w:sz="4" w:space="0" w:color="auto"/>
              <w:right w:val="single" w:sz="4" w:space="0" w:color="auto"/>
            </w:tcBorders>
            <w:noWrap/>
            <w:vAlign w:val="bottom"/>
            <w:hideMark/>
          </w:tcPr>
          <w:p w14:paraId="27289795"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208</w:t>
            </w:r>
          </w:p>
        </w:tc>
        <w:tc>
          <w:tcPr>
            <w:tcW w:w="764" w:type="dxa"/>
            <w:tcBorders>
              <w:top w:val="nil"/>
              <w:left w:val="nil"/>
              <w:bottom w:val="single" w:sz="4" w:space="0" w:color="auto"/>
              <w:right w:val="single" w:sz="4" w:space="0" w:color="auto"/>
            </w:tcBorders>
            <w:noWrap/>
            <w:vAlign w:val="bottom"/>
            <w:hideMark/>
          </w:tcPr>
          <w:p w14:paraId="5B4BF88F"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726</w:t>
            </w:r>
          </w:p>
        </w:tc>
        <w:tc>
          <w:tcPr>
            <w:tcW w:w="465" w:type="dxa"/>
            <w:tcBorders>
              <w:top w:val="nil"/>
              <w:left w:val="nil"/>
              <w:bottom w:val="single" w:sz="4" w:space="0" w:color="auto"/>
              <w:right w:val="single" w:sz="4" w:space="0" w:color="auto"/>
            </w:tcBorders>
            <w:noWrap/>
            <w:vAlign w:val="bottom"/>
            <w:hideMark/>
          </w:tcPr>
          <w:p w14:paraId="0C8B6017"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196</w:t>
            </w:r>
          </w:p>
        </w:tc>
        <w:tc>
          <w:tcPr>
            <w:tcW w:w="792" w:type="dxa"/>
            <w:tcBorders>
              <w:top w:val="nil"/>
              <w:left w:val="nil"/>
              <w:bottom w:val="single" w:sz="4" w:space="0" w:color="auto"/>
              <w:right w:val="single" w:sz="4" w:space="0" w:color="auto"/>
            </w:tcBorders>
            <w:noWrap/>
            <w:vAlign w:val="bottom"/>
            <w:hideMark/>
          </w:tcPr>
          <w:p w14:paraId="59F21989"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391</w:t>
            </w:r>
          </w:p>
        </w:tc>
        <w:tc>
          <w:tcPr>
            <w:tcW w:w="442" w:type="dxa"/>
            <w:tcBorders>
              <w:top w:val="nil"/>
              <w:left w:val="nil"/>
              <w:bottom w:val="single" w:sz="4" w:space="0" w:color="auto"/>
              <w:right w:val="single" w:sz="4" w:space="0" w:color="auto"/>
            </w:tcBorders>
            <w:noWrap/>
            <w:vAlign w:val="bottom"/>
            <w:hideMark/>
          </w:tcPr>
          <w:p w14:paraId="37CA8C0A" w14:textId="77777777" w:rsidR="00EA547C" w:rsidRPr="00B13ED6" w:rsidRDefault="00EA547C" w:rsidP="00B13ED6">
            <w:pPr>
              <w:jc w:val="center"/>
              <w:rPr>
                <w:rFonts w:ascii="Arial" w:hAnsi="Arial" w:cs="Arial"/>
                <w:color w:val="828282"/>
                <w:sz w:val="18"/>
                <w:szCs w:val="18"/>
              </w:rPr>
            </w:pPr>
            <w:r w:rsidRPr="00B13ED6">
              <w:rPr>
                <w:rFonts w:ascii="Arial" w:hAnsi="Arial" w:cs="Arial"/>
                <w:color w:val="828282"/>
                <w:sz w:val="18"/>
                <w:szCs w:val="18"/>
              </w:rPr>
              <w:t>85</w:t>
            </w:r>
          </w:p>
        </w:tc>
      </w:tr>
    </w:tbl>
    <w:p w14:paraId="3ACFC9AE" w14:textId="77777777" w:rsidR="00EA547C" w:rsidRPr="00B13ED6" w:rsidRDefault="00EA547C" w:rsidP="00B13ED6">
      <w:pPr>
        <w:pStyle w:val="Sinespaciado"/>
        <w:ind w:right="-552"/>
        <w:jc w:val="both"/>
        <w:rPr>
          <w:rFonts w:ascii="Arial" w:hAnsi="Arial" w:cs="Arial"/>
          <w:b/>
          <w:color w:val="828282"/>
          <w:sz w:val="18"/>
          <w:szCs w:val="18"/>
          <w:lang w:val="es-ES" w:eastAsia="es-PE"/>
        </w:rPr>
      </w:pPr>
    </w:p>
    <w:p w14:paraId="7E345EF8" w14:textId="5C5B886E" w:rsidR="00EA547C" w:rsidRDefault="00B13ED6" w:rsidP="00B13ED6">
      <w:pPr>
        <w:pStyle w:val="Sinespaciado"/>
        <w:ind w:right="-552"/>
        <w:jc w:val="both"/>
        <w:rPr>
          <w:rFonts w:ascii="Arial" w:hAnsi="Arial" w:cs="Arial"/>
          <w:b/>
          <w:color w:val="828282"/>
          <w:sz w:val="18"/>
          <w:szCs w:val="18"/>
          <w:lang w:val="es-ES" w:eastAsia="es-PE"/>
        </w:rPr>
      </w:pPr>
      <w:r>
        <w:rPr>
          <w:rFonts w:ascii="Arial" w:hAnsi="Arial" w:cs="Arial"/>
          <w:b/>
          <w:color w:val="828282"/>
          <w:sz w:val="18"/>
          <w:szCs w:val="18"/>
          <w:lang w:val="es-ES" w:eastAsia="es-PE"/>
        </w:rPr>
        <w:t>NOTAS:</w:t>
      </w:r>
    </w:p>
    <w:p w14:paraId="6140D5EA" w14:textId="1FA86550" w:rsidR="00B13ED6" w:rsidRPr="00B13ED6" w:rsidRDefault="00B13ED6"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N.A. = Noches Adicionales.</w:t>
      </w:r>
    </w:p>
    <w:p w14:paraId="3E680ED5" w14:textId="77777777" w:rsidR="00B13ED6" w:rsidRPr="00B13ED6" w:rsidRDefault="00B13ED6" w:rsidP="00B13ED6">
      <w:pPr>
        <w:pStyle w:val="Sinespaciado"/>
        <w:ind w:right="-552"/>
        <w:jc w:val="both"/>
        <w:rPr>
          <w:rFonts w:ascii="Arial" w:hAnsi="Arial" w:cs="Arial"/>
          <w:b/>
          <w:color w:val="828282"/>
          <w:sz w:val="18"/>
          <w:szCs w:val="18"/>
          <w:lang w:val="es-ES" w:eastAsia="es-PE"/>
        </w:rPr>
      </w:pPr>
    </w:p>
    <w:p w14:paraId="600FA5E1" w14:textId="7A05033D" w:rsidR="00EA547C" w:rsidRPr="00B13ED6" w:rsidRDefault="00B13ED6"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DESCRIPTIVO:</w:t>
      </w:r>
    </w:p>
    <w:p w14:paraId="7FFECBBC" w14:textId="2D5A42DB" w:rsidR="00EA547C" w:rsidRPr="00B13ED6" w:rsidRDefault="00B13ED6"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ITINERARIO</w:t>
      </w:r>
      <w:r>
        <w:rPr>
          <w:rFonts w:ascii="Arial" w:hAnsi="Arial" w:cs="Arial"/>
          <w:b/>
          <w:color w:val="828282"/>
          <w:sz w:val="18"/>
          <w:szCs w:val="18"/>
          <w:lang w:val="es-ES" w:eastAsia="es-PE"/>
        </w:rPr>
        <w:t>:</w:t>
      </w:r>
    </w:p>
    <w:p w14:paraId="6CDAF2D7" w14:textId="77777777" w:rsidR="00EA547C" w:rsidRPr="00B13ED6" w:rsidRDefault="00EA547C"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 xml:space="preserve">Día 1. Llegada a Cartagena </w:t>
      </w:r>
    </w:p>
    <w:p w14:paraId="590C5D9A" w14:textId="535B9FF3"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Recepción y traslado desde el Aeropuerto Rafael Núñez (CTG) al hotel elegido. Check -In y alojamiento.  </w:t>
      </w:r>
    </w:p>
    <w:p w14:paraId="6BD19572" w14:textId="77777777" w:rsidR="00EA547C" w:rsidRPr="00B13ED6" w:rsidRDefault="00EA547C" w:rsidP="00B13ED6">
      <w:pPr>
        <w:pStyle w:val="Sinespaciado"/>
        <w:ind w:right="-552"/>
        <w:jc w:val="both"/>
        <w:rPr>
          <w:rFonts w:ascii="Arial" w:hAnsi="Arial" w:cs="Arial"/>
          <w:bCs/>
          <w:color w:val="828282"/>
          <w:sz w:val="18"/>
          <w:szCs w:val="18"/>
          <w:lang w:val="es-ES" w:eastAsia="es-PE"/>
        </w:rPr>
      </w:pPr>
    </w:p>
    <w:p w14:paraId="4A6FD2BB" w14:textId="625F30C5" w:rsidR="00EA547C" w:rsidRPr="00B13ED6" w:rsidRDefault="00EA547C"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 xml:space="preserve">Día 2. Cartagena </w:t>
      </w:r>
    </w:p>
    <w:p w14:paraId="3EF43E74" w14:textId="7777777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Desayuno. 1 tour a elección: </w:t>
      </w:r>
    </w:p>
    <w:p w14:paraId="3B0CBEE9" w14:textId="7777777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Opción 1: Tour de Ciudad Cartagena + Castillo de San Felipe. </w:t>
      </w:r>
    </w:p>
    <w:p w14:paraId="13A14531" w14:textId="7DF4B6C2"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Descubre la fascinante historia de Cartagena de Indias con este tour guiado. La experiencia comienza con un recorrido panorámico por la bahía de Cartagena, seguido del barrio Manga, famoso por su </w:t>
      </w:r>
    </w:p>
    <w:p w14:paraId="74FA1746" w14:textId="72CDB418"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w:t>
      </w:r>
    </w:p>
    <w:p w14:paraId="2BCCA1DD" w14:textId="5882DEE0"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Incluye: Transporte en vehículo climatizado, guía profesional, entrada al Castillo de San Felipe y tarjeta de asistencia médica. </w:t>
      </w:r>
    </w:p>
    <w:p w14:paraId="5B25A3EF" w14:textId="2FAD0F6B"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Opción 2.  Atardecer por la bahía en yate de lujo Sibarita Master Navega en las tranquilas aguas de la Bahía de Cartagena y disfruta de una impresionante vista de la ciudad a bordo del Sibarita Máster. </w:t>
      </w:r>
    </w:p>
    <w:p w14:paraId="65635B65" w14:textId="2D0DBBC2"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Incluye: paseo por la Bahía de Cartagena, una hora y media de recorrido con barra ilimitada por 1 hora de Ron punch, Cuba Libre, vino, cervezas nacionales, limonada, agua y gaseosa. Servicio y música </w:t>
      </w:r>
    </w:p>
    <w:p w14:paraId="582C8671" w14:textId="7777777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a bordo, señal wifi y baños para damas y caballeros, Selección de bebidas premium y pasabocas a bordo con cargo adicional. </w:t>
      </w:r>
    </w:p>
    <w:p w14:paraId="6265E2A2" w14:textId="7777777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Nota: Pasajeros pagan en el destino tarifa de impuesto de muelle USD 3 aproximadamente, por persona. </w:t>
      </w:r>
    </w:p>
    <w:p w14:paraId="15B781E2" w14:textId="77777777" w:rsidR="00EA547C" w:rsidRPr="00B13ED6" w:rsidRDefault="00EA547C" w:rsidP="00B13ED6">
      <w:pPr>
        <w:pStyle w:val="Sinespaciado"/>
        <w:ind w:right="-552"/>
        <w:jc w:val="both"/>
        <w:rPr>
          <w:rFonts w:ascii="Arial" w:hAnsi="Arial" w:cs="Arial"/>
          <w:bCs/>
          <w:color w:val="828282"/>
          <w:sz w:val="18"/>
          <w:szCs w:val="18"/>
          <w:lang w:val="es-ES" w:eastAsia="es-PE"/>
        </w:rPr>
      </w:pPr>
    </w:p>
    <w:p w14:paraId="7D3B18FF" w14:textId="79B451EA" w:rsidR="00EA547C" w:rsidRPr="00B13ED6" w:rsidRDefault="00EA547C"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 xml:space="preserve">Día 3. Cartagena </w:t>
      </w:r>
    </w:p>
    <w:p w14:paraId="72E0E02A" w14:textId="4D7A3C9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 xml:space="preserve">Desayuno. Día libre para realizar actividades personales o tour opcional. </w:t>
      </w:r>
    </w:p>
    <w:p w14:paraId="1332436A" w14:textId="77777777" w:rsidR="00EA547C" w:rsidRPr="00B13ED6" w:rsidRDefault="00EA547C" w:rsidP="00B13ED6">
      <w:pPr>
        <w:pStyle w:val="Sinespaciado"/>
        <w:ind w:right="-552"/>
        <w:jc w:val="both"/>
        <w:rPr>
          <w:rFonts w:ascii="Arial" w:hAnsi="Arial" w:cs="Arial"/>
          <w:bCs/>
          <w:color w:val="828282"/>
          <w:sz w:val="18"/>
          <w:szCs w:val="18"/>
          <w:lang w:val="es-ES" w:eastAsia="es-PE"/>
        </w:rPr>
      </w:pPr>
    </w:p>
    <w:p w14:paraId="38049103" w14:textId="65734BDD" w:rsidR="00EA547C" w:rsidRPr="00B13ED6" w:rsidRDefault="00EA547C"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 xml:space="preserve">Día 4. Cartagena – Ciudad de Origen  </w:t>
      </w:r>
    </w:p>
    <w:p w14:paraId="6979ADA9" w14:textId="0A510317" w:rsidR="00EA547C" w:rsidRPr="00B13ED6" w:rsidRDefault="00EA547C" w:rsidP="00B13ED6">
      <w:pPr>
        <w:pStyle w:val="Sinespaciado"/>
        <w:ind w:right="-552"/>
        <w:jc w:val="both"/>
        <w:rPr>
          <w:rFonts w:ascii="Arial" w:hAnsi="Arial" w:cs="Arial"/>
          <w:bCs/>
          <w:color w:val="828282"/>
          <w:sz w:val="18"/>
          <w:szCs w:val="18"/>
          <w:lang w:val="es-ES" w:eastAsia="es-PE"/>
        </w:rPr>
      </w:pPr>
      <w:r w:rsidRPr="00B13ED6">
        <w:rPr>
          <w:rFonts w:ascii="Arial" w:hAnsi="Arial" w:cs="Arial"/>
          <w:bCs/>
          <w:color w:val="828282"/>
          <w:sz w:val="18"/>
          <w:szCs w:val="18"/>
          <w:lang w:val="es-ES" w:eastAsia="es-PE"/>
        </w:rPr>
        <w:t>Desayuno. Recogida y traslado al aeropuerto Rafael Núñez (CTG) para tomar vuelo con destino a su ciudad de origen.</w:t>
      </w:r>
    </w:p>
    <w:p w14:paraId="285533B6" w14:textId="77777777" w:rsidR="009E730B" w:rsidRPr="00B13ED6" w:rsidRDefault="009E730B" w:rsidP="00B13ED6">
      <w:pPr>
        <w:pStyle w:val="Sinespaciado"/>
        <w:ind w:left="720" w:right="-552"/>
        <w:jc w:val="both"/>
        <w:rPr>
          <w:rFonts w:ascii="Arial" w:hAnsi="Arial" w:cs="Arial"/>
          <w:b/>
          <w:color w:val="828282"/>
          <w:sz w:val="18"/>
          <w:szCs w:val="18"/>
          <w:lang w:val="es-ES" w:eastAsia="es-PE"/>
        </w:rPr>
      </w:pPr>
    </w:p>
    <w:p w14:paraId="67AD975E" w14:textId="60F04B11" w:rsidR="00D86E5F" w:rsidRPr="00B13ED6" w:rsidRDefault="005774FD" w:rsidP="00B13ED6">
      <w:pPr>
        <w:pStyle w:val="Sinespaciado"/>
        <w:ind w:right="-552"/>
        <w:jc w:val="both"/>
        <w:rPr>
          <w:rFonts w:ascii="Arial" w:hAnsi="Arial" w:cs="Arial"/>
          <w:b/>
          <w:color w:val="828282"/>
          <w:sz w:val="18"/>
          <w:szCs w:val="18"/>
          <w:lang w:val="es-ES" w:eastAsia="es-PE"/>
        </w:rPr>
      </w:pPr>
      <w:r w:rsidRPr="00B13ED6">
        <w:rPr>
          <w:rFonts w:ascii="Arial" w:hAnsi="Arial" w:cs="Arial"/>
          <w:b/>
          <w:color w:val="828282"/>
          <w:sz w:val="18"/>
          <w:szCs w:val="18"/>
          <w:lang w:val="es-ES" w:eastAsia="es-PE"/>
        </w:rPr>
        <w:t xml:space="preserve">PROGRAMA: </w:t>
      </w:r>
    </w:p>
    <w:p w14:paraId="0994F194" w14:textId="77777777" w:rsidR="00E63BA9" w:rsidRPr="00B13ED6" w:rsidRDefault="00EA77D0" w:rsidP="00B13ED6">
      <w:pPr>
        <w:pStyle w:val="Sinespaciado"/>
        <w:numPr>
          <w:ilvl w:val="0"/>
          <w:numId w:val="24"/>
        </w:numPr>
        <w:shd w:val="clear" w:color="auto" w:fill="FFFFFF" w:themeFill="background1"/>
        <w:ind w:right="-552"/>
        <w:jc w:val="both"/>
        <w:rPr>
          <w:rFonts w:ascii="Arial" w:hAnsi="Arial" w:cs="Arial"/>
          <w:color w:val="828282"/>
          <w:sz w:val="18"/>
          <w:szCs w:val="18"/>
        </w:rPr>
      </w:pPr>
      <w:r w:rsidRPr="00B13ED6">
        <w:rPr>
          <w:rFonts w:ascii="Arial" w:hAnsi="Arial" w:cs="Arial"/>
          <w:color w:val="828282"/>
          <w:sz w:val="18"/>
          <w:szCs w:val="18"/>
        </w:rPr>
        <w:t>Traslados regulares o compartidos</w:t>
      </w:r>
      <w:r w:rsidR="00E63BA9" w:rsidRPr="00B13ED6">
        <w:rPr>
          <w:rFonts w:ascii="Arial" w:hAnsi="Arial" w:cs="Arial"/>
          <w:color w:val="828282"/>
          <w:sz w:val="18"/>
          <w:szCs w:val="18"/>
        </w:rPr>
        <w:t>.</w:t>
      </w:r>
    </w:p>
    <w:p w14:paraId="4B8A9B28" w14:textId="77777777" w:rsidR="00EA547C" w:rsidRPr="00B13ED6" w:rsidRDefault="00EA547C" w:rsidP="00B13ED6">
      <w:pPr>
        <w:shd w:val="clear" w:color="auto" w:fill="FFFFFF"/>
        <w:jc w:val="both"/>
        <w:rPr>
          <w:rFonts w:ascii="Arial" w:hAnsi="Arial" w:cs="Arial"/>
          <w:b/>
          <w:color w:val="828282"/>
          <w:sz w:val="18"/>
          <w:szCs w:val="18"/>
          <w:u w:val="single"/>
        </w:rPr>
      </w:pPr>
    </w:p>
    <w:p w14:paraId="32047AFB" w14:textId="1F6F3A08" w:rsidR="00354B83" w:rsidRPr="00B13ED6" w:rsidRDefault="00BE2079" w:rsidP="00B13ED6">
      <w:pPr>
        <w:shd w:val="clear" w:color="auto" w:fill="FFFFFF"/>
        <w:jc w:val="both"/>
        <w:rPr>
          <w:rFonts w:ascii="Arial" w:hAnsi="Arial" w:cs="Arial"/>
          <w:color w:val="828282"/>
          <w:sz w:val="18"/>
          <w:szCs w:val="18"/>
        </w:rPr>
      </w:pPr>
      <w:r w:rsidRPr="00B13ED6">
        <w:rPr>
          <w:rFonts w:ascii="Arial" w:hAnsi="Arial" w:cs="Arial"/>
          <w:b/>
          <w:color w:val="828282"/>
          <w:sz w:val="18"/>
          <w:szCs w:val="18"/>
        </w:rPr>
        <w:t>HOTEL LAS AMERICAS:</w:t>
      </w:r>
      <w:r w:rsidRPr="00B13ED6">
        <w:rPr>
          <w:rFonts w:ascii="Arial" w:hAnsi="Arial" w:cs="Arial"/>
          <w:color w:val="828282"/>
          <w:sz w:val="18"/>
          <w:szCs w:val="18"/>
        </w:rPr>
        <w:t xml:space="preserve"> Hab. Superior.</w:t>
      </w:r>
      <w:r w:rsidR="00354B83" w:rsidRPr="00B13ED6">
        <w:rPr>
          <w:rFonts w:ascii="Arial" w:hAnsi="Arial" w:cs="Arial"/>
          <w:color w:val="828282"/>
          <w:sz w:val="18"/>
          <w:szCs w:val="18"/>
        </w:rPr>
        <w:t xml:space="preserve"> -  Edad de los menores: niños de 03 a 12 años.</w:t>
      </w:r>
    </w:p>
    <w:p w14:paraId="70EEBC35" w14:textId="1189983E" w:rsidR="00BE2079" w:rsidRPr="00B13ED6" w:rsidRDefault="00BE2079" w:rsidP="00B13ED6">
      <w:pPr>
        <w:pStyle w:val="Prrafodelista"/>
        <w:numPr>
          <w:ilvl w:val="0"/>
          <w:numId w:val="34"/>
        </w:numPr>
        <w:shd w:val="clear" w:color="auto" w:fill="FFFFFF"/>
        <w:spacing w:line="240" w:lineRule="auto"/>
        <w:jc w:val="both"/>
        <w:rPr>
          <w:rFonts w:ascii="Arial" w:hAnsi="Arial" w:cs="Arial"/>
          <w:color w:val="828282"/>
          <w:sz w:val="18"/>
          <w:szCs w:val="18"/>
        </w:rPr>
      </w:pPr>
      <w:r w:rsidRPr="00B13ED6">
        <w:rPr>
          <w:rFonts w:ascii="Arial" w:hAnsi="Arial" w:cs="Arial"/>
          <w:color w:val="828282"/>
          <w:sz w:val="18"/>
          <w:szCs w:val="18"/>
        </w:rPr>
        <w:t xml:space="preserve">Máxima ocupación: 01 adulto / 02 adultos / 02 adultos +01 </w:t>
      </w:r>
      <w:proofErr w:type="spellStart"/>
      <w:r w:rsidRPr="00B13ED6">
        <w:rPr>
          <w:rFonts w:ascii="Arial" w:hAnsi="Arial" w:cs="Arial"/>
          <w:color w:val="828282"/>
          <w:sz w:val="18"/>
          <w:szCs w:val="18"/>
        </w:rPr>
        <w:t>chd</w:t>
      </w:r>
      <w:proofErr w:type="spellEnd"/>
      <w:r w:rsidRPr="00B13ED6">
        <w:rPr>
          <w:rFonts w:ascii="Arial" w:hAnsi="Arial" w:cs="Arial"/>
          <w:color w:val="828282"/>
          <w:sz w:val="18"/>
          <w:szCs w:val="18"/>
        </w:rPr>
        <w:t xml:space="preserve"> / 03 adultos.</w:t>
      </w:r>
    </w:p>
    <w:p w14:paraId="11B732F8" w14:textId="77777777" w:rsidR="00CC64D6" w:rsidRPr="00B13ED6" w:rsidRDefault="00BE2079" w:rsidP="00B13ED6">
      <w:pPr>
        <w:pStyle w:val="Prrafodelista"/>
        <w:numPr>
          <w:ilvl w:val="0"/>
          <w:numId w:val="34"/>
        </w:numPr>
        <w:shd w:val="clear" w:color="auto" w:fill="FFFFFF"/>
        <w:spacing w:after="0" w:line="240" w:lineRule="auto"/>
        <w:jc w:val="both"/>
        <w:rPr>
          <w:rFonts w:ascii="Arial" w:hAnsi="Arial" w:cs="Arial"/>
          <w:b/>
          <w:color w:val="828282"/>
          <w:sz w:val="18"/>
          <w:szCs w:val="18"/>
        </w:rPr>
      </w:pPr>
      <w:r w:rsidRPr="00B13ED6">
        <w:rPr>
          <w:rFonts w:ascii="Arial" w:hAnsi="Arial" w:cs="Arial"/>
          <w:color w:val="828282"/>
          <w:sz w:val="18"/>
          <w:szCs w:val="18"/>
        </w:rPr>
        <w:t>Acomodación 01 simple 01 cama, habitación doble o triple 02 camas.</w:t>
      </w:r>
    </w:p>
    <w:p w14:paraId="3C2B155B" w14:textId="77777777" w:rsidR="00354B83" w:rsidRPr="00B13ED6" w:rsidRDefault="00354B83" w:rsidP="00B13ED6">
      <w:pPr>
        <w:pStyle w:val="Sinespaciado"/>
        <w:ind w:right="-552"/>
        <w:jc w:val="both"/>
        <w:rPr>
          <w:rFonts w:ascii="Arial" w:hAnsi="Arial" w:cs="Arial"/>
          <w:b/>
          <w:color w:val="828282"/>
          <w:sz w:val="18"/>
          <w:szCs w:val="18"/>
          <w:lang w:val="es-ES"/>
        </w:rPr>
      </w:pPr>
    </w:p>
    <w:p w14:paraId="5BDF25EA" w14:textId="77777777" w:rsidR="002062D9" w:rsidRPr="00B13ED6" w:rsidRDefault="0040235A" w:rsidP="00B13ED6">
      <w:pPr>
        <w:pStyle w:val="Sinespaciado"/>
        <w:ind w:right="-552"/>
        <w:jc w:val="both"/>
        <w:rPr>
          <w:rFonts w:ascii="Arial" w:hAnsi="Arial" w:cs="Arial"/>
          <w:b/>
          <w:color w:val="828282"/>
          <w:sz w:val="18"/>
          <w:szCs w:val="18"/>
          <w:lang w:val="es-ES"/>
        </w:rPr>
      </w:pPr>
      <w:r w:rsidRPr="00B13ED6">
        <w:rPr>
          <w:rFonts w:ascii="Arial" w:hAnsi="Arial" w:cs="Arial"/>
          <w:b/>
          <w:color w:val="828282"/>
          <w:sz w:val="18"/>
          <w:szCs w:val="18"/>
          <w:lang w:val="es-ES"/>
        </w:rPr>
        <w:t>TEMPORADA:</w:t>
      </w:r>
    </w:p>
    <w:p w14:paraId="1ABE6464" w14:textId="77777777" w:rsidR="0040235A" w:rsidRPr="00B13ED6" w:rsidRDefault="0040235A" w:rsidP="00B13ED6">
      <w:pPr>
        <w:pStyle w:val="Sinespaciado"/>
        <w:numPr>
          <w:ilvl w:val="0"/>
          <w:numId w:val="24"/>
        </w:numPr>
        <w:ind w:right="-552"/>
        <w:jc w:val="both"/>
        <w:rPr>
          <w:rFonts w:ascii="Arial" w:hAnsi="Arial" w:cs="Arial"/>
          <w:color w:val="828282"/>
          <w:sz w:val="18"/>
          <w:szCs w:val="18"/>
          <w:lang w:val="es-ES"/>
        </w:rPr>
      </w:pPr>
      <w:r w:rsidRPr="00B13ED6">
        <w:rPr>
          <w:rFonts w:ascii="Arial" w:hAnsi="Arial" w:cs="Arial"/>
          <w:color w:val="828282"/>
          <w:sz w:val="18"/>
          <w:szCs w:val="18"/>
          <w:lang w:val="es-ES"/>
        </w:rPr>
        <w:t>Alta temporada: Semana de receso escolar del 05 al 13 de octubre. Estancia mínima de 4 noches del 22 de diciembre al 08 de enero 202</w:t>
      </w:r>
      <w:r w:rsidR="009E730B" w:rsidRPr="00B13ED6">
        <w:rPr>
          <w:rFonts w:ascii="Arial" w:hAnsi="Arial" w:cs="Arial"/>
          <w:color w:val="828282"/>
          <w:sz w:val="18"/>
          <w:szCs w:val="18"/>
          <w:lang w:val="es-ES"/>
        </w:rPr>
        <w:t>6</w:t>
      </w:r>
      <w:r w:rsidRPr="00B13ED6">
        <w:rPr>
          <w:rFonts w:ascii="Arial" w:hAnsi="Arial" w:cs="Arial"/>
          <w:color w:val="828282"/>
          <w:sz w:val="18"/>
          <w:szCs w:val="18"/>
          <w:lang w:val="es-ES"/>
        </w:rPr>
        <w:t>; no se permiten entrada o salidas noches del 31 de diciembre y 1 de enero.</w:t>
      </w:r>
    </w:p>
    <w:p w14:paraId="151E16C3" w14:textId="77777777" w:rsidR="00B10074" w:rsidRPr="00B13ED6" w:rsidRDefault="0040235A" w:rsidP="00B13ED6">
      <w:pPr>
        <w:pStyle w:val="Sinespaciado"/>
        <w:numPr>
          <w:ilvl w:val="0"/>
          <w:numId w:val="24"/>
        </w:numPr>
        <w:ind w:right="-552"/>
        <w:jc w:val="both"/>
        <w:rPr>
          <w:rFonts w:ascii="Arial" w:hAnsi="Arial" w:cs="Arial"/>
          <w:color w:val="828282"/>
          <w:sz w:val="18"/>
          <w:szCs w:val="18"/>
          <w:lang w:val="es-ES"/>
        </w:rPr>
      </w:pPr>
      <w:r w:rsidRPr="00B13ED6">
        <w:rPr>
          <w:rFonts w:ascii="Arial" w:hAnsi="Arial" w:cs="Arial"/>
          <w:color w:val="828282"/>
          <w:sz w:val="18"/>
          <w:szCs w:val="18"/>
          <w:lang w:val="es-ES"/>
        </w:rPr>
        <w:t xml:space="preserve">Baja temporada: Del 09 </w:t>
      </w:r>
      <w:r w:rsidR="009E730B" w:rsidRPr="00B13ED6">
        <w:rPr>
          <w:rFonts w:ascii="Arial" w:hAnsi="Arial" w:cs="Arial"/>
          <w:color w:val="828282"/>
          <w:sz w:val="18"/>
          <w:szCs w:val="18"/>
          <w:lang w:val="es-ES"/>
        </w:rPr>
        <w:t>de enero al 22 de diciembre 2025</w:t>
      </w:r>
      <w:r w:rsidRPr="00B13ED6">
        <w:rPr>
          <w:rFonts w:ascii="Arial" w:hAnsi="Arial" w:cs="Arial"/>
          <w:color w:val="828282"/>
          <w:sz w:val="18"/>
          <w:szCs w:val="18"/>
          <w:lang w:val="es-ES"/>
        </w:rPr>
        <w:t>, excepto alta temporada.</w:t>
      </w:r>
    </w:p>
    <w:p w14:paraId="52A71855" w14:textId="77777777" w:rsidR="005B6A91" w:rsidRPr="00B13ED6" w:rsidRDefault="005B6A91" w:rsidP="00B13ED6">
      <w:pPr>
        <w:pStyle w:val="Sinespaciado"/>
        <w:ind w:right="-552"/>
        <w:jc w:val="both"/>
        <w:rPr>
          <w:rFonts w:ascii="Arial" w:hAnsi="Arial" w:cs="Arial"/>
          <w:b/>
          <w:color w:val="828282"/>
          <w:sz w:val="18"/>
          <w:szCs w:val="18"/>
          <w:lang w:val="es-ES"/>
        </w:rPr>
      </w:pPr>
    </w:p>
    <w:p w14:paraId="6F5D450D" w14:textId="77777777" w:rsidR="0040235A" w:rsidRPr="00B13ED6" w:rsidRDefault="0040235A" w:rsidP="00B13ED6">
      <w:pPr>
        <w:pStyle w:val="Sinespaciado"/>
        <w:ind w:right="-552"/>
        <w:jc w:val="both"/>
        <w:rPr>
          <w:rFonts w:ascii="Arial" w:hAnsi="Arial" w:cs="Arial"/>
          <w:b/>
          <w:color w:val="828282"/>
          <w:sz w:val="18"/>
          <w:szCs w:val="18"/>
          <w:lang w:val="es-ES"/>
        </w:rPr>
      </w:pPr>
      <w:r w:rsidRPr="00B13ED6">
        <w:rPr>
          <w:rFonts w:ascii="Arial" w:hAnsi="Arial" w:cs="Arial"/>
          <w:b/>
          <w:color w:val="828282"/>
          <w:sz w:val="18"/>
          <w:szCs w:val="18"/>
          <w:lang w:val="es-ES"/>
        </w:rPr>
        <w:lastRenderedPageBreak/>
        <w:t>PLANES DE ALIMENTACIÓN HOTEL LAS AMÉRICAS CARTAGENA</w:t>
      </w:r>
    </w:p>
    <w:p w14:paraId="682EEB32" w14:textId="77777777" w:rsidR="00A829DB" w:rsidRPr="00B13ED6" w:rsidRDefault="00A829DB" w:rsidP="00B13ED6">
      <w:pPr>
        <w:pStyle w:val="Sinespaciado"/>
        <w:numPr>
          <w:ilvl w:val="0"/>
          <w:numId w:val="39"/>
        </w:numPr>
        <w:ind w:right="-552"/>
        <w:jc w:val="both"/>
        <w:rPr>
          <w:rFonts w:ascii="Arial" w:hAnsi="Arial" w:cs="Arial"/>
          <w:color w:val="828282"/>
          <w:sz w:val="18"/>
          <w:szCs w:val="18"/>
          <w:lang w:val="es-ES"/>
        </w:rPr>
      </w:pPr>
      <w:r w:rsidRPr="00B13ED6">
        <w:rPr>
          <w:rFonts w:ascii="Arial" w:hAnsi="Arial" w:cs="Arial"/>
          <w:b/>
          <w:color w:val="828282"/>
          <w:sz w:val="18"/>
          <w:szCs w:val="18"/>
          <w:lang w:val="es-ES"/>
        </w:rPr>
        <w:t>Con desayuno</w:t>
      </w:r>
      <w:r w:rsidRPr="00B13ED6">
        <w:rPr>
          <w:rFonts w:ascii="Arial" w:hAnsi="Arial" w:cs="Arial"/>
          <w:color w:val="828282"/>
          <w:sz w:val="18"/>
          <w:szCs w:val="18"/>
          <w:lang w:val="es-ES"/>
        </w:rPr>
        <w:t xml:space="preserve"> / PCDA: desayuno buffet en Restaurante Mesón de Don Cristóbal y/o Restaurante Columbus al Forno (sujeto a disponibilidad de las áreas)</w:t>
      </w:r>
    </w:p>
    <w:p w14:paraId="6B01D785" w14:textId="77777777" w:rsidR="00A829DB" w:rsidRPr="00B13ED6" w:rsidRDefault="00A829DB" w:rsidP="00B13ED6">
      <w:pPr>
        <w:pStyle w:val="Sinespaciado"/>
        <w:numPr>
          <w:ilvl w:val="0"/>
          <w:numId w:val="39"/>
        </w:numPr>
        <w:ind w:right="-552"/>
        <w:jc w:val="both"/>
        <w:rPr>
          <w:rFonts w:ascii="Arial" w:hAnsi="Arial" w:cs="Arial"/>
          <w:color w:val="828282"/>
          <w:sz w:val="18"/>
          <w:szCs w:val="18"/>
          <w:lang w:val="es-ES"/>
        </w:rPr>
      </w:pPr>
      <w:r w:rsidRPr="00B13ED6">
        <w:rPr>
          <w:rFonts w:ascii="Arial" w:hAnsi="Arial" w:cs="Arial"/>
          <w:b/>
          <w:color w:val="828282"/>
          <w:sz w:val="18"/>
          <w:szCs w:val="18"/>
          <w:lang w:val="es-ES"/>
        </w:rPr>
        <w:t>Media pensión</w:t>
      </w:r>
      <w:r w:rsidRPr="00B13ED6">
        <w:rPr>
          <w:rFonts w:ascii="Arial" w:hAnsi="Arial" w:cs="Arial"/>
          <w:color w:val="828282"/>
          <w:sz w:val="18"/>
          <w:szCs w:val="18"/>
          <w:lang w:val="es-ES"/>
        </w:rPr>
        <w:t xml:space="preserve"> / PAM: desayuno buffet, almuerzo o cena buffet o menú sugerido del día, con una bebida gaseosa o agua, en Restaurante Mesón de Don Cristóbal y/o Restaurante Columbus al Forno (sujeto a disponibilidad de las áreas).</w:t>
      </w:r>
    </w:p>
    <w:p w14:paraId="20677E36" w14:textId="16270A95" w:rsidR="00A829DB" w:rsidRPr="00B13ED6" w:rsidRDefault="00A829DB" w:rsidP="00B13ED6">
      <w:pPr>
        <w:pStyle w:val="Sinespaciado"/>
        <w:numPr>
          <w:ilvl w:val="0"/>
          <w:numId w:val="39"/>
        </w:numPr>
        <w:ind w:right="-552"/>
        <w:jc w:val="both"/>
        <w:rPr>
          <w:rFonts w:ascii="Arial" w:hAnsi="Arial" w:cs="Arial"/>
          <w:color w:val="828282"/>
          <w:sz w:val="18"/>
          <w:szCs w:val="18"/>
          <w:lang w:val="es-ES"/>
        </w:rPr>
      </w:pPr>
      <w:r w:rsidRPr="00B13ED6">
        <w:rPr>
          <w:rFonts w:ascii="Arial" w:hAnsi="Arial" w:cs="Arial"/>
          <w:b/>
          <w:color w:val="828282"/>
          <w:sz w:val="18"/>
          <w:szCs w:val="18"/>
          <w:lang w:val="es-ES"/>
        </w:rPr>
        <w:t xml:space="preserve">Las </w:t>
      </w:r>
      <w:r w:rsidR="005B6A91" w:rsidRPr="00B13ED6">
        <w:rPr>
          <w:rFonts w:ascii="Arial" w:hAnsi="Arial" w:cs="Arial"/>
          <w:b/>
          <w:color w:val="828282"/>
          <w:sz w:val="18"/>
          <w:szCs w:val="18"/>
          <w:lang w:val="es-ES"/>
        </w:rPr>
        <w:t>Américas</w:t>
      </w:r>
      <w:r w:rsidRPr="00B13ED6">
        <w:rPr>
          <w:rFonts w:ascii="Arial" w:hAnsi="Arial" w:cs="Arial"/>
          <w:b/>
          <w:color w:val="828282"/>
          <w:sz w:val="18"/>
          <w:szCs w:val="18"/>
          <w:lang w:val="es-ES"/>
        </w:rPr>
        <w:t xml:space="preserve"> vacaciones con todo</w:t>
      </w:r>
      <w:r w:rsidRPr="00B13ED6">
        <w:rPr>
          <w:rFonts w:ascii="Arial" w:hAnsi="Arial" w:cs="Arial"/>
          <w:color w:val="828282"/>
          <w:sz w:val="18"/>
          <w:szCs w:val="18"/>
          <w:lang w:val="es-ES"/>
        </w:rPr>
        <w:t>: desayuno buffet, almuerzo y cena buffet o menú sugerido del día, con una bebida gaseosa o agua, en Mesón de Don Cristóbal y/o Columbus al Forno (sujeto a disponibilidad de las áreas). Snacks, acorde a los horarios establecidos. Bebidas nacionales ilimitadas por trago, exclusivamente en el Bar Isla horario de 12:00 m a 11:00 pm.</w:t>
      </w:r>
    </w:p>
    <w:p w14:paraId="3D618E9F" w14:textId="77777777" w:rsidR="00A829DB" w:rsidRPr="00B13ED6" w:rsidRDefault="00A829DB" w:rsidP="00B13ED6">
      <w:pPr>
        <w:autoSpaceDE w:val="0"/>
        <w:autoSpaceDN w:val="0"/>
        <w:adjustRightInd w:val="0"/>
        <w:rPr>
          <w:rFonts w:ascii="Arial" w:eastAsiaTheme="minorHAnsi" w:hAnsi="Arial" w:cs="Arial"/>
          <w:color w:val="828282"/>
          <w:sz w:val="18"/>
          <w:szCs w:val="18"/>
        </w:rPr>
      </w:pPr>
      <w:r w:rsidRPr="00B13ED6">
        <w:rPr>
          <w:rFonts w:ascii="Arial" w:eastAsiaTheme="minorHAnsi" w:hAnsi="Arial" w:cs="Arial"/>
          <w:color w:val="828282"/>
          <w:sz w:val="18"/>
          <w:szCs w:val="18"/>
        </w:rPr>
        <w:t xml:space="preserve">Las tarifas solo aplican para reservas individuales (hasta 9 habitaciones por noche) en viajes de turismo. No aplica para eventos, congresos, convenciones y viajes empresariales. </w:t>
      </w:r>
    </w:p>
    <w:p w14:paraId="62A93BA8" w14:textId="77777777" w:rsidR="00A829DB" w:rsidRPr="00B13ED6" w:rsidRDefault="00A829DB" w:rsidP="00B13ED6">
      <w:pPr>
        <w:pStyle w:val="Sinespaciado"/>
        <w:ind w:right="-552"/>
        <w:jc w:val="both"/>
        <w:rPr>
          <w:rFonts w:ascii="Arial" w:hAnsi="Arial" w:cs="Arial"/>
          <w:color w:val="828282"/>
          <w:sz w:val="18"/>
          <w:szCs w:val="18"/>
          <w:lang w:val="es-ES"/>
        </w:rPr>
      </w:pPr>
    </w:p>
    <w:p w14:paraId="515CA1C4" w14:textId="32C57BD3" w:rsidR="00EA547C" w:rsidRPr="00B13ED6" w:rsidRDefault="005774FD" w:rsidP="00B13ED6">
      <w:pPr>
        <w:pStyle w:val="Sinespaciado"/>
        <w:ind w:right="-552"/>
        <w:jc w:val="both"/>
        <w:rPr>
          <w:rFonts w:ascii="Arial" w:hAnsi="Arial" w:cs="Arial"/>
          <w:b/>
          <w:color w:val="828282"/>
          <w:sz w:val="18"/>
          <w:szCs w:val="18"/>
          <w:lang w:val="es-ES"/>
        </w:rPr>
      </w:pPr>
      <w:r w:rsidRPr="00B13ED6">
        <w:rPr>
          <w:rFonts w:ascii="Arial" w:hAnsi="Arial" w:cs="Arial"/>
          <w:b/>
          <w:color w:val="828282"/>
          <w:sz w:val="18"/>
          <w:szCs w:val="18"/>
          <w:lang w:val="es-ES"/>
        </w:rPr>
        <w:t>GENERALES:</w:t>
      </w:r>
    </w:p>
    <w:p w14:paraId="385E4850" w14:textId="77777777" w:rsidR="003A2075" w:rsidRPr="00B13ED6" w:rsidRDefault="003A2075"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Precio por persona en dólares americanos.</w:t>
      </w:r>
    </w:p>
    <w:p w14:paraId="1408EE7F"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Tarifas no son válidas en fechas especiales, Semana Santa, Fiestas Patrias, Navidad, Año Nuevo, fines de semana largo, feriados ni congresos.</w:t>
      </w:r>
    </w:p>
    <w:p w14:paraId="35B231EA"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En fechas especiales, consultar el mínimo de estadía.</w:t>
      </w:r>
    </w:p>
    <w:p w14:paraId="1031A531"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Programa sujeto a variación de las frecuencias de la línea aérea; hasta la emisión del boleto.</w:t>
      </w:r>
    </w:p>
    <w:p w14:paraId="5B9B11B4" w14:textId="77777777" w:rsidR="005774FD" w:rsidRPr="00B13ED6" w:rsidRDefault="005774FD"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 xml:space="preserve">Noches adicionales 10% comisionable; incluido IGV. </w:t>
      </w:r>
    </w:p>
    <w:p w14:paraId="67031C7A"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Incentivo $10.00 por pasajero.</w:t>
      </w:r>
    </w:p>
    <w:p w14:paraId="7D685859"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Programa comisionable al 10%.</w:t>
      </w:r>
    </w:p>
    <w:p w14:paraId="3F15A41C" w14:textId="55BE4892" w:rsidR="00EA547C" w:rsidRPr="00B13ED6" w:rsidRDefault="00EA547C" w:rsidP="00B13ED6">
      <w:pPr>
        <w:pStyle w:val="Prrafodelista"/>
        <w:numPr>
          <w:ilvl w:val="0"/>
          <w:numId w:val="24"/>
        </w:numPr>
        <w:shd w:val="clear" w:color="auto" w:fill="FFFFFF"/>
        <w:spacing w:after="0" w:line="240" w:lineRule="auto"/>
        <w:jc w:val="both"/>
        <w:rPr>
          <w:rFonts w:ascii="Arial" w:hAnsi="Arial" w:cs="Arial"/>
          <w:b/>
          <w:bCs/>
          <w:i/>
          <w:iCs/>
          <w:color w:val="828282"/>
          <w:sz w:val="18"/>
          <w:szCs w:val="18"/>
        </w:rPr>
      </w:pPr>
      <w:r w:rsidRPr="00B13ED6">
        <w:rPr>
          <w:rFonts w:ascii="Arial" w:hAnsi="Arial" w:cs="Arial"/>
          <w:b/>
          <w:bCs/>
          <w:i/>
          <w:iCs/>
          <w:color w:val="828282"/>
          <w:sz w:val="18"/>
          <w:szCs w:val="18"/>
        </w:rPr>
        <w:t>V</w:t>
      </w:r>
      <w:r w:rsidR="00B13ED6">
        <w:rPr>
          <w:rFonts w:ascii="Arial" w:hAnsi="Arial" w:cs="Arial"/>
          <w:b/>
          <w:bCs/>
          <w:i/>
          <w:iCs/>
          <w:color w:val="828282"/>
          <w:sz w:val="18"/>
          <w:szCs w:val="18"/>
        </w:rPr>
        <w:t>á</w:t>
      </w:r>
      <w:r w:rsidRPr="00B13ED6">
        <w:rPr>
          <w:rFonts w:ascii="Arial" w:hAnsi="Arial" w:cs="Arial"/>
          <w:b/>
          <w:bCs/>
          <w:i/>
          <w:iCs/>
          <w:color w:val="828282"/>
          <w:sz w:val="18"/>
          <w:szCs w:val="18"/>
        </w:rPr>
        <w:t>lido para comprar: Hasta 31 mayo 2026.</w:t>
      </w:r>
    </w:p>
    <w:p w14:paraId="20119634" w14:textId="15DBF280" w:rsidR="00EA547C" w:rsidRPr="00B13ED6" w:rsidRDefault="00EA547C" w:rsidP="00B13ED6">
      <w:pPr>
        <w:pStyle w:val="Prrafodelista"/>
        <w:numPr>
          <w:ilvl w:val="0"/>
          <w:numId w:val="24"/>
        </w:numPr>
        <w:shd w:val="clear" w:color="auto" w:fill="FFFFFF"/>
        <w:spacing w:after="0" w:line="240" w:lineRule="auto"/>
        <w:jc w:val="both"/>
        <w:rPr>
          <w:rFonts w:ascii="Arial" w:hAnsi="Arial" w:cs="Arial"/>
          <w:b/>
          <w:bCs/>
          <w:i/>
          <w:iCs/>
          <w:color w:val="828282"/>
          <w:sz w:val="18"/>
          <w:szCs w:val="18"/>
        </w:rPr>
      </w:pPr>
      <w:r w:rsidRPr="00B13ED6">
        <w:rPr>
          <w:rFonts w:ascii="Arial" w:hAnsi="Arial" w:cs="Arial"/>
          <w:b/>
          <w:bCs/>
          <w:i/>
          <w:iCs/>
          <w:color w:val="828282"/>
          <w:sz w:val="18"/>
          <w:szCs w:val="18"/>
        </w:rPr>
        <w:t>V</w:t>
      </w:r>
      <w:r w:rsidR="00B13ED6">
        <w:rPr>
          <w:rFonts w:ascii="Arial" w:hAnsi="Arial" w:cs="Arial"/>
          <w:b/>
          <w:bCs/>
          <w:i/>
          <w:iCs/>
          <w:color w:val="828282"/>
          <w:sz w:val="18"/>
          <w:szCs w:val="18"/>
        </w:rPr>
        <w:t>á</w:t>
      </w:r>
      <w:r w:rsidRPr="00B13ED6">
        <w:rPr>
          <w:rFonts w:ascii="Arial" w:hAnsi="Arial" w:cs="Arial"/>
          <w:b/>
          <w:bCs/>
          <w:i/>
          <w:iCs/>
          <w:color w:val="828282"/>
          <w:sz w:val="18"/>
          <w:szCs w:val="18"/>
        </w:rPr>
        <w:t>lido para viajar: hasta el 20 diciembre 2026.</w:t>
      </w:r>
    </w:p>
    <w:p w14:paraId="27123AFB" w14:textId="77777777" w:rsidR="009404DF"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Para pagos en SOLES, aplicará según tipo de cambio del día. Consultar.</w:t>
      </w:r>
    </w:p>
    <w:p w14:paraId="63D08A34" w14:textId="6C487536" w:rsidR="003278ED" w:rsidRPr="00B13ED6" w:rsidRDefault="009404DF" w:rsidP="00B13ED6">
      <w:pPr>
        <w:pStyle w:val="Prrafodelista"/>
        <w:numPr>
          <w:ilvl w:val="0"/>
          <w:numId w:val="24"/>
        </w:numPr>
        <w:shd w:val="clear" w:color="auto" w:fill="FFFFFF"/>
        <w:spacing w:after="0" w:line="240" w:lineRule="auto"/>
        <w:jc w:val="both"/>
        <w:rPr>
          <w:rFonts w:ascii="Arial" w:hAnsi="Arial" w:cs="Arial"/>
          <w:color w:val="828282"/>
          <w:sz w:val="18"/>
          <w:szCs w:val="18"/>
        </w:rPr>
      </w:pPr>
      <w:r w:rsidRPr="00B13ED6">
        <w:rPr>
          <w:rFonts w:ascii="Arial" w:hAnsi="Arial" w:cs="Arial"/>
          <w:color w:val="828282"/>
          <w:sz w:val="18"/>
          <w:szCs w:val="18"/>
        </w:rPr>
        <w:t>Precios especiales para pagos en efectivo, o deposito en cuentas bancarias.</w:t>
      </w:r>
    </w:p>
    <w:sectPr w:rsidR="003278ED" w:rsidRPr="00B13ED6" w:rsidSect="00EA547C">
      <w:headerReference w:type="default" r:id="rId8"/>
      <w:footerReference w:type="default" r:id="rId9"/>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1EF5" w14:textId="77777777" w:rsidR="00CE0C63" w:rsidRDefault="00CE0C63" w:rsidP="00780FEA">
      <w:r>
        <w:separator/>
      </w:r>
    </w:p>
  </w:endnote>
  <w:endnote w:type="continuationSeparator" w:id="0">
    <w:p w14:paraId="72979E10" w14:textId="77777777" w:rsidR="00CE0C63" w:rsidRDefault="00CE0C6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7078" w14:textId="77777777" w:rsidR="00CE0C63" w:rsidRDefault="00CE0C63" w:rsidP="00780FEA">
      <w:r>
        <w:separator/>
      </w:r>
    </w:p>
  </w:footnote>
  <w:footnote w:type="continuationSeparator" w:id="0">
    <w:p w14:paraId="1F548F16" w14:textId="77777777" w:rsidR="00CE0C63" w:rsidRDefault="00CE0C6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3E6A2DE" w:rsidR="00CF303D" w:rsidRDefault="00B13ED6"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39E41900">
          <wp:simplePos x="0" y="0"/>
          <wp:positionH relativeFrom="column">
            <wp:posOffset>-405765</wp:posOffset>
          </wp:positionH>
          <wp:positionV relativeFrom="paragraph">
            <wp:posOffset>-706120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08D97F44">
          <wp:simplePos x="0" y="0"/>
          <wp:positionH relativeFrom="margin">
            <wp:posOffset>4949190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AE3857"/>
    <w:multiLevelType w:val="hybridMultilevel"/>
    <w:tmpl w:val="52B456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0"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19"/>
  </w:num>
  <w:num w:numId="2" w16cid:durableId="398552136">
    <w:abstractNumId w:val="7"/>
  </w:num>
  <w:num w:numId="3" w16cid:durableId="2132942145">
    <w:abstractNumId w:val="34"/>
  </w:num>
  <w:num w:numId="4" w16cid:durableId="302277569">
    <w:abstractNumId w:val="5"/>
  </w:num>
  <w:num w:numId="5" w16cid:durableId="1616213857">
    <w:abstractNumId w:val="33"/>
  </w:num>
  <w:num w:numId="6" w16cid:durableId="576593680">
    <w:abstractNumId w:val="15"/>
  </w:num>
  <w:num w:numId="7" w16cid:durableId="1359813527">
    <w:abstractNumId w:val="1"/>
  </w:num>
  <w:num w:numId="8" w16cid:durableId="2129666703">
    <w:abstractNumId w:val="19"/>
  </w:num>
  <w:num w:numId="9" w16cid:durableId="1249321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0"/>
  </w:num>
  <w:num w:numId="11" w16cid:durableId="493104530">
    <w:abstractNumId w:val="29"/>
  </w:num>
  <w:num w:numId="12" w16cid:durableId="490951471">
    <w:abstractNumId w:val="13"/>
  </w:num>
  <w:num w:numId="13" w16cid:durableId="1842040776">
    <w:abstractNumId w:val="12"/>
  </w:num>
  <w:num w:numId="14" w16cid:durableId="575172283">
    <w:abstractNumId w:val="11"/>
  </w:num>
  <w:num w:numId="15" w16cid:durableId="802386868">
    <w:abstractNumId w:val="24"/>
  </w:num>
  <w:num w:numId="16" w16cid:durableId="1748917218">
    <w:abstractNumId w:val="9"/>
  </w:num>
  <w:num w:numId="17" w16cid:durableId="1585607635">
    <w:abstractNumId w:val="2"/>
  </w:num>
  <w:num w:numId="18" w16cid:durableId="1384914038">
    <w:abstractNumId w:val="27"/>
  </w:num>
  <w:num w:numId="19" w16cid:durableId="1013801337">
    <w:abstractNumId w:val="25"/>
  </w:num>
  <w:num w:numId="20" w16cid:durableId="938954828">
    <w:abstractNumId w:val="31"/>
  </w:num>
  <w:num w:numId="21" w16cid:durableId="2092240113">
    <w:abstractNumId w:val="10"/>
  </w:num>
  <w:num w:numId="22" w16cid:durableId="301350923">
    <w:abstractNumId w:val="22"/>
  </w:num>
  <w:num w:numId="23" w16cid:durableId="42415674">
    <w:abstractNumId w:val="32"/>
  </w:num>
  <w:num w:numId="24" w16cid:durableId="2143427131">
    <w:abstractNumId w:val="26"/>
  </w:num>
  <w:num w:numId="25" w16cid:durableId="1767578644">
    <w:abstractNumId w:val="8"/>
  </w:num>
  <w:num w:numId="26" w16cid:durableId="1225798515">
    <w:abstractNumId w:val="20"/>
  </w:num>
  <w:num w:numId="27" w16cid:durableId="118494954">
    <w:abstractNumId w:val="6"/>
  </w:num>
  <w:num w:numId="28" w16cid:durableId="1957058326">
    <w:abstractNumId w:val="18"/>
  </w:num>
  <w:num w:numId="29" w16cid:durableId="1344017131">
    <w:abstractNumId w:val="3"/>
  </w:num>
  <w:num w:numId="30" w16cid:durableId="106433205">
    <w:abstractNumId w:val="35"/>
  </w:num>
  <w:num w:numId="31" w16cid:durableId="897472254">
    <w:abstractNumId w:val="26"/>
  </w:num>
  <w:num w:numId="32" w16cid:durableId="1638216146">
    <w:abstractNumId w:val="17"/>
  </w:num>
  <w:num w:numId="33" w16cid:durableId="538706876">
    <w:abstractNumId w:val="4"/>
  </w:num>
  <w:num w:numId="34" w16cid:durableId="1666980256">
    <w:abstractNumId w:val="28"/>
  </w:num>
  <w:num w:numId="35" w16cid:durableId="1025987475">
    <w:abstractNumId w:val="16"/>
  </w:num>
  <w:num w:numId="36" w16cid:durableId="1257635952">
    <w:abstractNumId w:val="23"/>
  </w:num>
  <w:num w:numId="37" w16cid:durableId="1391808900">
    <w:abstractNumId w:val="0"/>
  </w:num>
  <w:num w:numId="38" w16cid:durableId="873233915">
    <w:abstractNumId w:val="14"/>
  </w:num>
  <w:num w:numId="39" w16cid:durableId="1713379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1B32"/>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C97"/>
    <w:rsid w:val="00B131B5"/>
    <w:rsid w:val="00B13DAD"/>
    <w:rsid w:val="00B13ED6"/>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0C63"/>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C70"/>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2026-04-23T21:20:00Z</dcterms:created>
  <dcterms:modified xsi:type="dcterms:W3CDTF">2026-04-23T21:20:00Z</dcterms:modified>
</cp:coreProperties>
</file>