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A5AA" w14:textId="3B14BFBB" w:rsidR="002D657B" w:rsidRPr="00C01DC0" w:rsidRDefault="00C01DC0" w:rsidP="00DE27ED">
      <w:pPr>
        <w:spacing w:after="0" w:line="240" w:lineRule="auto"/>
        <w:jc w:val="center"/>
        <w:rPr>
          <w:rFonts w:ascii="Arial" w:hAnsi="Arial" w:cs="Arial"/>
          <w:b/>
          <w:color w:val="828282"/>
          <w:sz w:val="24"/>
          <w:szCs w:val="24"/>
          <w:lang w:eastAsia="es-ES"/>
        </w:rPr>
      </w:pPr>
      <w:r w:rsidRPr="00C01DC0">
        <w:rPr>
          <w:rFonts w:ascii="Arial" w:hAnsi="Arial" w:cs="Arial"/>
          <w:b/>
          <w:color w:val="828282"/>
          <w:sz w:val="24"/>
          <w:szCs w:val="24"/>
          <w:lang w:eastAsia="es-ES"/>
        </w:rPr>
        <w:t>PROMOCIÓN 2026</w:t>
      </w:r>
    </w:p>
    <w:p w14:paraId="4E8969FC" w14:textId="57BB4BB3" w:rsidR="00DE27ED" w:rsidRPr="00C01DC0" w:rsidRDefault="00C01DC0" w:rsidP="00DE27ED">
      <w:pPr>
        <w:spacing w:after="0" w:line="240" w:lineRule="auto"/>
        <w:jc w:val="center"/>
        <w:rPr>
          <w:rFonts w:ascii="Arial" w:hAnsi="Arial" w:cs="Arial"/>
          <w:b/>
          <w:color w:val="828282"/>
          <w:sz w:val="32"/>
          <w:szCs w:val="32"/>
          <w:lang w:eastAsia="es-ES"/>
        </w:rPr>
      </w:pPr>
      <w:r w:rsidRPr="00C01DC0">
        <w:rPr>
          <w:rFonts w:ascii="Arial" w:hAnsi="Arial" w:cs="Arial"/>
          <w:b/>
          <w:color w:val="828282"/>
          <w:sz w:val="32"/>
          <w:szCs w:val="32"/>
          <w:lang w:eastAsia="es-ES"/>
        </w:rPr>
        <w:t xml:space="preserve">CURITIBA </w:t>
      </w:r>
    </w:p>
    <w:p w14:paraId="08B3D2B9" w14:textId="77777777" w:rsidR="00DE27ED" w:rsidRPr="00285D14" w:rsidRDefault="0045787A" w:rsidP="00DE27ED">
      <w:pPr>
        <w:spacing w:after="0" w:line="240" w:lineRule="auto"/>
        <w:jc w:val="center"/>
        <w:rPr>
          <w:rFonts w:ascii="Arial" w:hAnsi="Arial" w:cs="Arial"/>
          <w:color w:val="828282"/>
          <w:sz w:val="20"/>
          <w:szCs w:val="20"/>
        </w:rPr>
      </w:pPr>
      <w:r w:rsidRPr="00285D14">
        <w:rPr>
          <w:rFonts w:ascii="Arial" w:hAnsi="Arial" w:cs="Arial"/>
          <w:color w:val="828282"/>
          <w:sz w:val="20"/>
          <w:szCs w:val="20"/>
        </w:rPr>
        <w:t>0</w:t>
      </w:r>
      <w:r w:rsidR="006C3D5F" w:rsidRPr="00285D14">
        <w:rPr>
          <w:rFonts w:ascii="Arial" w:hAnsi="Arial" w:cs="Arial"/>
          <w:color w:val="828282"/>
          <w:sz w:val="20"/>
          <w:szCs w:val="20"/>
        </w:rPr>
        <w:t>4</w:t>
      </w:r>
      <w:r w:rsidR="00DE27ED" w:rsidRPr="00285D14">
        <w:rPr>
          <w:rFonts w:ascii="Arial" w:hAnsi="Arial" w:cs="Arial"/>
          <w:color w:val="828282"/>
          <w:sz w:val="20"/>
          <w:szCs w:val="20"/>
        </w:rPr>
        <w:t xml:space="preserve"> Días / 0</w:t>
      </w:r>
      <w:r w:rsidR="006C3D5F" w:rsidRPr="00285D14">
        <w:rPr>
          <w:rFonts w:ascii="Arial" w:hAnsi="Arial" w:cs="Arial"/>
          <w:color w:val="828282"/>
          <w:sz w:val="20"/>
          <w:szCs w:val="20"/>
        </w:rPr>
        <w:t>3</w:t>
      </w:r>
      <w:r w:rsidR="00DE27ED" w:rsidRPr="00285D14">
        <w:rPr>
          <w:rFonts w:ascii="Arial" w:hAnsi="Arial" w:cs="Arial"/>
          <w:color w:val="828282"/>
          <w:sz w:val="20"/>
          <w:szCs w:val="20"/>
        </w:rPr>
        <w:t xml:space="preserve"> Noches</w:t>
      </w:r>
    </w:p>
    <w:p w14:paraId="75A7C571" w14:textId="277F61AE" w:rsidR="00CF3DBB" w:rsidRPr="00285D14" w:rsidRDefault="00CF3DBB" w:rsidP="00CF3DBB">
      <w:pPr>
        <w:spacing w:after="0" w:line="240" w:lineRule="auto"/>
        <w:jc w:val="right"/>
        <w:rPr>
          <w:rFonts w:ascii="Arial" w:hAnsi="Arial" w:cs="Arial"/>
          <w:b/>
          <w:color w:val="ED6964"/>
          <w:sz w:val="20"/>
          <w:szCs w:val="20"/>
          <w:lang w:eastAsia="es-ES"/>
        </w:rPr>
      </w:pPr>
      <w:r w:rsidRPr="00285D14">
        <w:rPr>
          <w:rFonts w:ascii="Arial" w:hAnsi="Arial" w:cs="Arial"/>
          <w:b/>
          <w:color w:val="ED6964"/>
          <w:sz w:val="20"/>
          <w:szCs w:val="20"/>
          <w:lang w:eastAsia="es-ES"/>
        </w:rPr>
        <w:t>DESDE US$</w:t>
      </w:r>
      <w:r w:rsidR="001F1D29" w:rsidRPr="00285D14">
        <w:rPr>
          <w:rFonts w:ascii="Arial" w:hAnsi="Arial" w:cs="Arial"/>
          <w:b/>
          <w:color w:val="ED6964"/>
          <w:sz w:val="20"/>
          <w:szCs w:val="20"/>
          <w:lang w:eastAsia="es-ES"/>
        </w:rPr>
        <w:t xml:space="preserve"> </w:t>
      </w:r>
      <w:r w:rsidR="003C6210" w:rsidRPr="00285D14">
        <w:rPr>
          <w:rFonts w:ascii="Arial" w:hAnsi="Arial" w:cs="Arial"/>
          <w:b/>
          <w:color w:val="ED6964"/>
          <w:sz w:val="20"/>
          <w:szCs w:val="20"/>
          <w:lang w:eastAsia="es-ES"/>
        </w:rPr>
        <w:t>2</w:t>
      </w:r>
      <w:r w:rsidR="00285D14">
        <w:rPr>
          <w:rFonts w:ascii="Arial" w:hAnsi="Arial" w:cs="Arial"/>
          <w:b/>
          <w:color w:val="ED6964"/>
          <w:sz w:val="20"/>
          <w:szCs w:val="20"/>
          <w:lang w:eastAsia="es-ES"/>
        </w:rPr>
        <w:t>15</w:t>
      </w:r>
      <w:r w:rsidRPr="00285D14">
        <w:rPr>
          <w:rFonts w:ascii="Arial" w:hAnsi="Arial" w:cs="Arial"/>
          <w:b/>
          <w:color w:val="ED6964"/>
          <w:sz w:val="20"/>
          <w:szCs w:val="20"/>
          <w:lang w:eastAsia="es-ES"/>
        </w:rPr>
        <w:t>.00</w:t>
      </w:r>
    </w:p>
    <w:p w14:paraId="1C22ABD0" w14:textId="7DC49418" w:rsidR="00122BD4" w:rsidRPr="00C01DC0" w:rsidRDefault="00C01DC0" w:rsidP="00C01DC0">
      <w:pPr>
        <w:spacing w:after="0" w:line="240" w:lineRule="auto"/>
        <w:rPr>
          <w:rFonts w:ascii="Arial" w:hAnsi="Arial" w:cs="Arial"/>
          <w:b/>
          <w:color w:val="828282"/>
          <w:sz w:val="18"/>
          <w:szCs w:val="18"/>
        </w:rPr>
      </w:pPr>
      <w:r w:rsidRPr="00C01DC0">
        <w:rPr>
          <w:rFonts w:ascii="Arial" w:hAnsi="Arial" w:cs="Arial"/>
          <w:b/>
          <w:color w:val="828282"/>
          <w:sz w:val="18"/>
          <w:szCs w:val="18"/>
        </w:rPr>
        <w:t>INCLUYE:</w:t>
      </w:r>
    </w:p>
    <w:p w14:paraId="79261CD5" w14:textId="22BB5743" w:rsidR="00DE27ED" w:rsidRPr="00C01DC0" w:rsidRDefault="00DE27ED" w:rsidP="00C01DC0">
      <w:pPr>
        <w:pStyle w:val="Prrafodelista"/>
        <w:numPr>
          <w:ilvl w:val="0"/>
          <w:numId w:val="15"/>
        </w:numPr>
        <w:spacing w:after="0" w:line="240" w:lineRule="auto"/>
        <w:rPr>
          <w:rFonts w:ascii="Arial" w:hAnsi="Arial" w:cs="Arial"/>
          <w:color w:val="828282"/>
          <w:sz w:val="18"/>
          <w:szCs w:val="18"/>
        </w:rPr>
      </w:pPr>
      <w:r w:rsidRPr="00C01DC0">
        <w:rPr>
          <w:rFonts w:ascii="Arial" w:hAnsi="Arial" w:cs="Arial"/>
          <w:color w:val="828282"/>
          <w:sz w:val="18"/>
          <w:szCs w:val="18"/>
        </w:rPr>
        <w:t>Traslado aeropuerto</w:t>
      </w:r>
      <w:r w:rsidR="0045787A" w:rsidRPr="00C01DC0">
        <w:rPr>
          <w:rFonts w:ascii="Arial" w:hAnsi="Arial" w:cs="Arial"/>
          <w:color w:val="828282"/>
          <w:sz w:val="18"/>
          <w:szCs w:val="18"/>
        </w:rPr>
        <w:t xml:space="preserve"> </w:t>
      </w:r>
      <w:r w:rsidR="006C3D5F" w:rsidRPr="00C01DC0">
        <w:rPr>
          <w:rFonts w:ascii="Arial" w:hAnsi="Arial" w:cs="Arial"/>
          <w:color w:val="828282"/>
          <w:sz w:val="18"/>
          <w:szCs w:val="18"/>
        </w:rPr>
        <w:t xml:space="preserve">CWB </w:t>
      </w:r>
      <w:r w:rsidR="005D2447" w:rsidRPr="00C01DC0">
        <w:rPr>
          <w:rFonts w:ascii="Arial" w:hAnsi="Arial" w:cs="Arial"/>
          <w:color w:val="828282"/>
          <w:sz w:val="18"/>
          <w:szCs w:val="18"/>
        </w:rPr>
        <w:t xml:space="preserve">/ </w:t>
      </w:r>
      <w:r w:rsidR="001F1D29" w:rsidRPr="00C01DC0">
        <w:rPr>
          <w:rFonts w:ascii="Arial" w:hAnsi="Arial" w:cs="Arial"/>
          <w:color w:val="828282"/>
          <w:sz w:val="18"/>
          <w:szCs w:val="18"/>
        </w:rPr>
        <w:t>Hotel /</w:t>
      </w:r>
      <w:r w:rsidR="0045787A" w:rsidRPr="00C01DC0">
        <w:rPr>
          <w:rFonts w:ascii="Arial" w:hAnsi="Arial" w:cs="Arial"/>
          <w:color w:val="828282"/>
          <w:sz w:val="18"/>
          <w:szCs w:val="18"/>
        </w:rPr>
        <w:t xml:space="preserve"> aeropuerto </w:t>
      </w:r>
      <w:r w:rsidR="006C3D5F" w:rsidRPr="00C01DC0">
        <w:rPr>
          <w:rFonts w:ascii="Arial" w:hAnsi="Arial" w:cs="Arial"/>
          <w:color w:val="828282"/>
          <w:sz w:val="18"/>
          <w:szCs w:val="18"/>
        </w:rPr>
        <w:t>CWB</w:t>
      </w:r>
      <w:r w:rsidR="002D657B" w:rsidRPr="00C01DC0">
        <w:rPr>
          <w:rFonts w:ascii="Arial" w:hAnsi="Arial" w:cs="Arial"/>
          <w:color w:val="828282"/>
          <w:sz w:val="18"/>
          <w:szCs w:val="18"/>
        </w:rPr>
        <w:t>.</w:t>
      </w:r>
      <w:r w:rsidR="001F1D29" w:rsidRPr="00C01DC0">
        <w:rPr>
          <w:rFonts w:ascii="Arial" w:hAnsi="Arial" w:cs="Arial"/>
          <w:color w:val="828282"/>
          <w:sz w:val="18"/>
          <w:szCs w:val="18"/>
        </w:rPr>
        <w:t xml:space="preserve"> (servicio </w:t>
      </w:r>
      <w:r w:rsidR="006E63D0" w:rsidRPr="00C01DC0">
        <w:rPr>
          <w:rFonts w:ascii="Arial" w:hAnsi="Arial" w:cs="Arial"/>
          <w:color w:val="828282"/>
          <w:sz w:val="18"/>
          <w:szCs w:val="18"/>
        </w:rPr>
        <w:t>privado</w:t>
      </w:r>
      <w:r w:rsidR="001F1D29" w:rsidRPr="00C01DC0">
        <w:rPr>
          <w:rFonts w:ascii="Arial" w:hAnsi="Arial" w:cs="Arial"/>
          <w:color w:val="828282"/>
          <w:sz w:val="18"/>
          <w:szCs w:val="18"/>
        </w:rPr>
        <w:t>)</w:t>
      </w:r>
      <w:r w:rsidR="00C01DC0">
        <w:rPr>
          <w:rFonts w:ascii="Arial" w:hAnsi="Arial" w:cs="Arial"/>
          <w:color w:val="828282"/>
          <w:sz w:val="18"/>
          <w:szCs w:val="18"/>
        </w:rPr>
        <w:t>.</w:t>
      </w:r>
    </w:p>
    <w:p w14:paraId="462D0227" w14:textId="067A2F8A" w:rsidR="006C3D5F" w:rsidRPr="00C01DC0" w:rsidRDefault="0045787A" w:rsidP="00C01DC0">
      <w:pPr>
        <w:pStyle w:val="Prrafodelista"/>
        <w:numPr>
          <w:ilvl w:val="0"/>
          <w:numId w:val="15"/>
        </w:numPr>
        <w:spacing w:after="0" w:line="240" w:lineRule="auto"/>
        <w:rPr>
          <w:rFonts w:ascii="Arial" w:hAnsi="Arial" w:cs="Arial"/>
          <w:color w:val="828282"/>
          <w:sz w:val="18"/>
          <w:szCs w:val="18"/>
        </w:rPr>
      </w:pPr>
      <w:r w:rsidRPr="00C01DC0">
        <w:rPr>
          <w:rFonts w:ascii="Arial" w:hAnsi="Arial" w:cs="Arial"/>
          <w:color w:val="828282"/>
          <w:sz w:val="18"/>
          <w:szCs w:val="18"/>
        </w:rPr>
        <w:t xml:space="preserve">03 </w:t>
      </w:r>
      <w:r w:rsidR="00285D14" w:rsidRPr="00C01DC0">
        <w:rPr>
          <w:rFonts w:ascii="Arial" w:hAnsi="Arial" w:cs="Arial"/>
          <w:color w:val="828282"/>
          <w:sz w:val="18"/>
          <w:szCs w:val="18"/>
        </w:rPr>
        <w:t>n</w:t>
      </w:r>
      <w:r w:rsidRPr="00C01DC0">
        <w:rPr>
          <w:rFonts w:ascii="Arial" w:hAnsi="Arial" w:cs="Arial"/>
          <w:color w:val="828282"/>
          <w:sz w:val="18"/>
          <w:szCs w:val="18"/>
        </w:rPr>
        <w:t>oches de alojamiento con desayuno</w:t>
      </w:r>
      <w:r w:rsidR="00C01DC0">
        <w:rPr>
          <w:rFonts w:ascii="Arial" w:hAnsi="Arial" w:cs="Arial"/>
          <w:color w:val="828282"/>
          <w:sz w:val="18"/>
          <w:szCs w:val="18"/>
        </w:rPr>
        <w:t>.</w:t>
      </w:r>
    </w:p>
    <w:p w14:paraId="0828A502" w14:textId="77777777" w:rsidR="00DE27ED" w:rsidRPr="00C01DC0" w:rsidRDefault="00DE27ED" w:rsidP="00C01DC0">
      <w:pPr>
        <w:pStyle w:val="Prrafodelista"/>
        <w:numPr>
          <w:ilvl w:val="0"/>
          <w:numId w:val="15"/>
        </w:numPr>
        <w:spacing w:after="0" w:line="240" w:lineRule="auto"/>
        <w:rPr>
          <w:rFonts w:ascii="Arial" w:hAnsi="Arial" w:cs="Arial"/>
          <w:color w:val="828282"/>
          <w:sz w:val="18"/>
          <w:szCs w:val="18"/>
        </w:rPr>
      </w:pPr>
      <w:r w:rsidRPr="00C01DC0">
        <w:rPr>
          <w:rFonts w:ascii="Arial" w:hAnsi="Arial" w:cs="Arial"/>
          <w:color w:val="828282"/>
          <w:sz w:val="18"/>
          <w:szCs w:val="18"/>
        </w:rPr>
        <w:t>Tarjeta de Asi</w:t>
      </w:r>
      <w:r w:rsidR="006C3D5F" w:rsidRPr="00C01DC0">
        <w:rPr>
          <w:rFonts w:ascii="Arial" w:hAnsi="Arial" w:cs="Arial"/>
          <w:color w:val="828282"/>
          <w:sz w:val="18"/>
          <w:szCs w:val="18"/>
        </w:rPr>
        <w:t>stencia AC-35 con ASSIST CARD 4 días.</w:t>
      </w:r>
    </w:p>
    <w:p w14:paraId="1A4EE96A" w14:textId="77777777" w:rsidR="00D63814" w:rsidRPr="00C01DC0" w:rsidRDefault="00D63814" w:rsidP="00C01DC0">
      <w:pPr>
        <w:spacing w:after="0" w:line="240" w:lineRule="auto"/>
        <w:rPr>
          <w:rFonts w:ascii="Arial" w:hAnsi="Arial" w:cs="Arial"/>
          <w:color w:val="828282"/>
          <w:sz w:val="18"/>
          <w:szCs w:val="18"/>
        </w:rPr>
      </w:pPr>
    </w:p>
    <w:tbl>
      <w:tblPr>
        <w:tblW w:w="9660" w:type="dxa"/>
        <w:tblInd w:w="-5" w:type="dxa"/>
        <w:tblCellMar>
          <w:left w:w="70" w:type="dxa"/>
          <w:right w:w="70" w:type="dxa"/>
        </w:tblCellMar>
        <w:tblLook w:val="04A0" w:firstRow="1" w:lastRow="0" w:firstColumn="1" w:lastColumn="0" w:noHBand="0" w:noVBand="1"/>
      </w:tblPr>
      <w:tblGrid>
        <w:gridCol w:w="2236"/>
        <w:gridCol w:w="1120"/>
        <w:gridCol w:w="1120"/>
        <w:gridCol w:w="885"/>
        <w:gridCol w:w="485"/>
        <w:gridCol w:w="840"/>
        <w:gridCol w:w="485"/>
        <w:gridCol w:w="852"/>
        <w:gridCol w:w="485"/>
        <w:gridCol w:w="1152"/>
      </w:tblGrid>
      <w:tr w:rsidR="00285D14" w:rsidRPr="00C01DC0" w14:paraId="68B1A8EB" w14:textId="77777777" w:rsidTr="00285D14">
        <w:trPr>
          <w:trHeight w:val="288"/>
        </w:trPr>
        <w:tc>
          <w:tcPr>
            <w:tcW w:w="223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EEF7A9F"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4400E97"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FECHA</w:t>
            </w:r>
          </w:p>
        </w:tc>
        <w:tc>
          <w:tcPr>
            <w:tcW w:w="5184" w:type="dxa"/>
            <w:gridSpan w:val="7"/>
            <w:tcBorders>
              <w:top w:val="single" w:sz="4" w:space="0" w:color="auto"/>
              <w:left w:val="nil"/>
              <w:bottom w:val="single" w:sz="4" w:space="0" w:color="auto"/>
              <w:right w:val="single" w:sz="4" w:space="0" w:color="auto"/>
            </w:tcBorders>
            <w:shd w:val="clear" w:color="auto" w:fill="969696"/>
            <w:noWrap/>
            <w:vAlign w:val="center"/>
            <w:hideMark/>
          </w:tcPr>
          <w:p w14:paraId="487C6EC0"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TARIFAS</w:t>
            </w:r>
          </w:p>
        </w:tc>
      </w:tr>
      <w:tr w:rsidR="00285D14" w:rsidRPr="00C01DC0" w14:paraId="7DFD0A92" w14:textId="77777777" w:rsidTr="00285D14">
        <w:trPr>
          <w:trHeight w:val="288"/>
        </w:trPr>
        <w:tc>
          <w:tcPr>
            <w:tcW w:w="223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2AA322A" w14:textId="77777777" w:rsidR="00285D14" w:rsidRPr="00C01DC0" w:rsidRDefault="00285D14" w:rsidP="00C01DC0">
            <w:pPr>
              <w:spacing w:after="0" w:line="240" w:lineRule="auto"/>
              <w:rPr>
                <w:rFonts w:ascii="Arial" w:eastAsia="Times New Roman" w:hAnsi="Arial" w:cs="Arial"/>
                <w:b/>
                <w:bCs/>
                <w:color w:val="FFFFFF" w:themeColor="background1"/>
                <w:sz w:val="18"/>
                <w:szCs w:val="18"/>
                <w:lang w:val="es-PE" w:eastAsia="es-PE"/>
              </w:rPr>
            </w:pPr>
          </w:p>
        </w:tc>
        <w:tc>
          <w:tcPr>
            <w:tcW w:w="1120" w:type="dxa"/>
            <w:tcBorders>
              <w:top w:val="nil"/>
              <w:left w:val="nil"/>
              <w:bottom w:val="single" w:sz="4" w:space="0" w:color="auto"/>
              <w:right w:val="single" w:sz="4" w:space="0" w:color="auto"/>
            </w:tcBorders>
            <w:shd w:val="clear" w:color="auto" w:fill="969696"/>
            <w:noWrap/>
            <w:vAlign w:val="center"/>
            <w:hideMark/>
          </w:tcPr>
          <w:p w14:paraId="56533339"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50E0F3DD"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OUT</w:t>
            </w:r>
          </w:p>
        </w:tc>
        <w:tc>
          <w:tcPr>
            <w:tcW w:w="885" w:type="dxa"/>
            <w:tcBorders>
              <w:top w:val="nil"/>
              <w:left w:val="nil"/>
              <w:bottom w:val="single" w:sz="4" w:space="0" w:color="auto"/>
              <w:right w:val="single" w:sz="4" w:space="0" w:color="auto"/>
            </w:tcBorders>
            <w:shd w:val="clear" w:color="auto" w:fill="969696"/>
            <w:noWrap/>
            <w:vAlign w:val="center"/>
            <w:hideMark/>
          </w:tcPr>
          <w:p w14:paraId="60F8542D"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SIMPLE</w:t>
            </w:r>
          </w:p>
        </w:tc>
        <w:tc>
          <w:tcPr>
            <w:tcW w:w="485" w:type="dxa"/>
            <w:tcBorders>
              <w:top w:val="nil"/>
              <w:left w:val="nil"/>
              <w:bottom w:val="single" w:sz="4" w:space="0" w:color="auto"/>
              <w:right w:val="single" w:sz="4" w:space="0" w:color="auto"/>
            </w:tcBorders>
            <w:shd w:val="clear" w:color="auto" w:fill="969696"/>
            <w:noWrap/>
            <w:vAlign w:val="center"/>
            <w:hideMark/>
          </w:tcPr>
          <w:p w14:paraId="31C23BF5"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proofErr w:type="gramStart"/>
            <w:r w:rsidRPr="00C01DC0">
              <w:rPr>
                <w:rFonts w:ascii="Arial" w:eastAsia="Times New Roman" w:hAnsi="Arial" w:cs="Arial"/>
                <w:b/>
                <w:bCs/>
                <w:color w:val="FFFFFF" w:themeColor="background1"/>
                <w:sz w:val="18"/>
                <w:szCs w:val="18"/>
                <w:lang w:val="es-PE" w:eastAsia="es-PE"/>
              </w:rPr>
              <w:t>N.A</w:t>
            </w:r>
            <w:proofErr w:type="gramEnd"/>
          </w:p>
        </w:tc>
        <w:tc>
          <w:tcPr>
            <w:tcW w:w="840" w:type="dxa"/>
            <w:tcBorders>
              <w:top w:val="nil"/>
              <w:left w:val="nil"/>
              <w:bottom w:val="single" w:sz="4" w:space="0" w:color="auto"/>
              <w:right w:val="single" w:sz="4" w:space="0" w:color="auto"/>
            </w:tcBorders>
            <w:shd w:val="clear" w:color="auto" w:fill="969696"/>
            <w:noWrap/>
            <w:vAlign w:val="center"/>
            <w:hideMark/>
          </w:tcPr>
          <w:p w14:paraId="0382F847"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DOBLE</w:t>
            </w:r>
          </w:p>
        </w:tc>
        <w:tc>
          <w:tcPr>
            <w:tcW w:w="485" w:type="dxa"/>
            <w:tcBorders>
              <w:top w:val="nil"/>
              <w:left w:val="nil"/>
              <w:bottom w:val="single" w:sz="4" w:space="0" w:color="auto"/>
              <w:right w:val="single" w:sz="4" w:space="0" w:color="auto"/>
            </w:tcBorders>
            <w:shd w:val="clear" w:color="auto" w:fill="969696"/>
            <w:noWrap/>
            <w:vAlign w:val="center"/>
            <w:hideMark/>
          </w:tcPr>
          <w:p w14:paraId="527B8034"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proofErr w:type="gramStart"/>
            <w:r w:rsidRPr="00C01DC0">
              <w:rPr>
                <w:rFonts w:ascii="Arial" w:eastAsia="Times New Roman" w:hAnsi="Arial" w:cs="Arial"/>
                <w:b/>
                <w:bCs/>
                <w:color w:val="FFFFFF" w:themeColor="background1"/>
                <w:sz w:val="18"/>
                <w:szCs w:val="18"/>
                <w:lang w:val="es-PE" w:eastAsia="es-PE"/>
              </w:rPr>
              <w:t>N.A</w:t>
            </w:r>
            <w:proofErr w:type="gramEnd"/>
          </w:p>
        </w:tc>
        <w:tc>
          <w:tcPr>
            <w:tcW w:w="852" w:type="dxa"/>
            <w:tcBorders>
              <w:top w:val="nil"/>
              <w:left w:val="nil"/>
              <w:bottom w:val="single" w:sz="4" w:space="0" w:color="auto"/>
              <w:right w:val="single" w:sz="4" w:space="0" w:color="auto"/>
            </w:tcBorders>
            <w:shd w:val="clear" w:color="auto" w:fill="969696"/>
            <w:noWrap/>
            <w:vAlign w:val="center"/>
            <w:hideMark/>
          </w:tcPr>
          <w:p w14:paraId="66F21E82"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TRIPLE</w:t>
            </w:r>
          </w:p>
        </w:tc>
        <w:tc>
          <w:tcPr>
            <w:tcW w:w="485" w:type="dxa"/>
            <w:tcBorders>
              <w:top w:val="nil"/>
              <w:left w:val="nil"/>
              <w:bottom w:val="single" w:sz="4" w:space="0" w:color="auto"/>
              <w:right w:val="single" w:sz="4" w:space="0" w:color="auto"/>
            </w:tcBorders>
            <w:shd w:val="clear" w:color="auto" w:fill="969696"/>
            <w:noWrap/>
            <w:vAlign w:val="center"/>
            <w:hideMark/>
          </w:tcPr>
          <w:p w14:paraId="71895656"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proofErr w:type="gramStart"/>
            <w:r w:rsidRPr="00C01DC0">
              <w:rPr>
                <w:rFonts w:ascii="Arial" w:eastAsia="Times New Roman" w:hAnsi="Arial" w:cs="Arial"/>
                <w:b/>
                <w:bCs/>
                <w:color w:val="FFFFFF" w:themeColor="background1"/>
                <w:sz w:val="18"/>
                <w:szCs w:val="18"/>
                <w:lang w:val="es-PE" w:eastAsia="es-PE"/>
              </w:rPr>
              <w:t>N.A</w:t>
            </w:r>
            <w:proofErr w:type="gramEnd"/>
          </w:p>
        </w:tc>
        <w:tc>
          <w:tcPr>
            <w:tcW w:w="1152" w:type="dxa"/>
            <w:tcBorders>
              <w:top w:val="nil"/>
              <w:left w:val="nil"/>
              <w:bottom w:val="single" w:sz="4" w:space="0" w:color="auto"/>
              <w:right w:val="single" w:sz="4" w:space="0" w:color="auto"/>
            </w:tcBorders>
            <w:shd w:val="clear" w:color="auto" w:fill="969696"/>
            <w:noWrap/>
            <w:vAlign w:val="center"/>
            <w:hideMark/>
          </w:tcPr>
          <w:p w14:paraId="3CC21DC6" w14:textId="77777777" w:rsidR="00285D14" w:rsidRPr="00C01DC0" w:rsidRDefault="00285D14" w:rsidP="00C01DC0">
            <w:pPr>
              <w:spacing w:after="0" w:line="240" w:lineRule="auto"/>
              <w:jc w:val="center"/>
              <w:rPr>
                <w:rFonts w:ascii="Arial" w:eastAsia="Times New Roman" w:hAnsi="Arial" w:cs="Arial"/>
                <w:b/>
                <w:bCs/>
                <w:color w:val="FFFFFF" w:themeColor="background1"/>
                <w:sz w:val="18"/>
                <w:szCs w:val="18"/>
                <w:lang w:val="es-PE" w:eastAsia="es-PE"/>
              </w:rPr>
            </w:pPr>
            <w:r w:rsidRPr="00C01DC0">
              <w:rPr>
                <w:rFonts w:ascii="Arial" w:eastAsia="Times New Roman" w:hAnsi="Arial" w:cs="Arial"/>
                <w:b/>
                <w:bCs/>
                <w:color w:val="FFFFFF" w:themeColor="background1"/>
                <w:sz w:val="18"/>
                <w:szCs w:val="18"/>
                <w:lang w:val="es-PE" w:eastAsia="es-PE"/>
              </w:rPr>
              <w:t>MENORES</w:t>
            </w:r>
          </w:p>
        </w:tc>
      </w:tr>
      <w:tr w:rsidR="00285D14" w:rsidRPr="00C01DC0" w14:paraId="3EF958D0" w14:textId="77777777" w:rsidTr="00C01DC0">
        <w:trPr>
          <w:trHeight w:val="288"/>
        </w:trPr>
        <w:tc>
          <w:tcPr>
            <w:tcW w:w="2236" w:type="dxa"/>
            <w:tcBorders>
              <w:top w:val="nil"/>
              <w:left w:val="single" w:sz="4" w:space="0" w:color="auto"/>
              <w:bottom w:val="single" w:sz="4" w:space="0" w:color="auto"/>
              <w:right w:val="single" w:sz="4" w:space="0" w:color="auto"/>
            </w:tcBorders>
            <w:noWrap/>
            <w:vAlign w:val="center"/>
            <w:hideMark/>
          </w:tcPr>
          <w:p w14:paraId="6F8B747A" w14:textId="772A24F9" w:rsidR="00285D14" w:rsidRPr="00C01DC0" w:rsidRDefault="00285D14" w:rsidP="00C01DC0">
            <w:pPr>
              <w:spacing w:after="0" w:line="240" w:lineRule="auto"/>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SLAVIERO CURITIBA CENTRO 4*</w:t>
            </w:r>
          </w:p>
        </w:tc>
        <w:tc>
          <w:tcPr>
            <w:tcW w:w="1120" w:type="dxa"/>
            <w:tcBorders>
              <w:top w:val="nil"/>
              <w:left w:val="nil"/>
              <w:bottom w:val="single" w:sz="4" w:space="0" w:color="auto"/>
              <w:right w:val="single" w:sz="4" w:space="0" w:color="auto"/>
            </w:tcBorders>
            <w:noWrap/>
            <w:vAlign w:val="center"/>
            <w:hideMark/>
          </w:tcPr>
          <w:p w14:paraId="54006CD2"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11-05-2026</w:t>
            </w:r>
          </w:p>
        </w:tc>
        <w:tc>
          <w:tcPr>
            <w:tcW w:w="1120" w:type="dxa"/>
            <w:tcBorders>
              <w:top w:val="nil"/>
              <w:left w:val="nil"/>
              <w:bottom w:val="single" w:sz="4" w:space="0" w:color="auto"/>
              <w:right w:val="single" w:sz="4" w:space="0" w:color="auto"/>
            </w:tcBorders>
            <w:noWrap/>
            <w:vAlign w:val="center"/>
            <w:hideMark/>
          </w:tcPr>
          <w:p w14:paraId="2F5BA1E9"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20-12-2026</w:t>
            </w:r>
          </w:p>
        </w:tc>
        <w:tc>
          <w:tcPr>
            <w:tcW w:w="885" w:type="dxa"/>
            <w:tcBorders>
              <w:top w:val="nil"/>
              <w:left w:val="nil"/>
              <w:bottom w:val="single" w:sz="4" w:space="0" w:color="auto"/>
              <w:right w:val="single" w:sz="4" w:space="0" w:color="auto"/>
            </w:tcBorders>
            <w:noWrap/>
            <w:vAlign w:val="center"/>
            <w:hideMark/>
          </w:tcPr>
          <w:p w14:paraId="695F3784" w14:textId="70CB04E5"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399</w:t>
            </w:r>
          </w:p>
        </w:tc>
        <w:tc>
          <w:tcPr>
            <w:tcW w:w="485" w:type="dxa"/>
            <w:tcBorders>
              <w:top w:val="nil"/>
              <w:left w:val="nil"/>
              <w:bottom w:val="single" w:sz="4" w:space="0" w:color="auto"/>
              <w:right w:val="single" w:sz="4" w:space="0" w:color="auto"/>
            </w:tcBorders>
            <w:noWrap/>
            <w:vAlign w:val="center"/>
            <w:hideMark/>
          </w:tcPr>
          <w:p w14:paraId="04E1B4EC"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79</w:t>
            </w:r>
          </w:p>
        </w:tc>
        <w:tc>
          <w:tcPr>
            <w:tcW w:w="840" w:type="dxa"/>
            <w:tcBorders>
              <w:top w:val="nil"/>
              <w:left w:val="nil"/>
              <w:bottom w:val="single" w:sz="4" w:space="0" w:color="auto"/>
              <w:right w:val="single" w:sz="4" w:space="0" w:color="auto"/>
            </w:tcBorders>
            <w:noWrap/>
            <w:vAlign w:val="center"/>
            <w:hideMark/>
          </w:tcPr>
          <w:p w14:paraId="61E67FC6" w14:textId="31E05F9E" w:rsidR="00285D14" w:rsidRPr="00C01DC0" w:rsidRDefault="00285D14" w:rsidP="00C01DC0">
            <w:pPr>
              <w:spacing w:after="0" w:line="240" w:lineRule="auto"/>
              <w:jc w:val="center"/>
              <w:rPr>
                <w:rFonts w:ascii="Arial" w:eastAsia="Times New Roman" w:hAnsi="Arial" w:cs="Arial"/>
                <w:b/>
                <w:bCs/>
                <w:color w:val="828282"/>
                <w:sz w:val="18"/>
                <w:szCs w:val="18"/>
                <w:lang w:val="es-PE" w:eastAsia="es-PE"/>
              </w:rPr>
            </w:pPr>
            <w:r w:rsidRPr="00C01DC0">
              <w:rPr>
                <w:rFonts w:ascii="Arial" w:eastAsia="Times New Roman" w:hAnsi="Arial" w:cs="Arial"/>
                <w:b/>
                <w:bCs/>
                <w:color w:val="828282"/>
                <w:sz w:val="18"/>
                <w:szCs w:val="18"/>
                <w:lang w:val="es-PE" w:eastAsia="es-PE"/>
              </w:rPr>
              <w:t>215</w:t>
            </w:r>
          </w:p>
        </w:tc>
        <w:tc>
          <w:tcPr>
            <w:tcW w:w="485" w:type="dxa"/>
            <w:tcBorders>
              <w:top w:val="nil"/>
              <w:left w:val="nil"/>
              <w:bottom w:val="single" w:sz="4" w:space="0" w:color="auto"/>
              <w:right w:val="single" w:sz="4" w:space="0" w:color="auto"/>
            </w:tcBorders>
            <w:noWrap/>
            <w:vAlign w:val="center"/>
            <w:hideMark/>
          </w:tcPr>
          <w:p w14:paraId="62C0B80D"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40</w:t>
            </w:r>
          </w:p>
        </w:tc>
        <w:tc>
          <w:tcPr>
            <w:tcW w:w="1337" w:type="dxa"/>
            <w:gridSpan w:val="2"/>
            <w:tcBorders>
              <w:top w:val="single" w:sz="4" w:space="0" w:color="auto"/>
              <w:left w:val="nil"/>
              <w:bottom w:val="single" w:sz="4" w:space="0" w:color="auto"/>
              <w:right w:val="single" w:sz="4" w:space="0" w:color="000000"/>
            </w:tcBorders>
            <w:noWrap/>
            <w:vAlign w:val="center"/>
            <w:hideMark/>
          </w:tcPr>
          <w:p w14:paraId="1661C4DC"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w:t>
            </w:r>
          </w:p>
        </w:tc>
        <w:tc>
          <w:tcPr>
            <w:tcW w:w="1152" w:type="dxa"/>
            <w:tcBorders>
              <w:top w:val="nil"/>
              <w:left w:val="nil"/>
              <w:bottom w:val="single" w:sz="4" w:space="0" w:color="auto"/>
              <w:right w:val="single" w:sz="4" w:space="0" w:color="auto"/>
            </w:tcBorders>
            <w:noWrap/>
            <w:vAlign w:val="center"/>
            <w:hideMark/>
          </w:tcPr>
          <w:p w14:paraId="3FC9E23F" w14:textId="7AD82849"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eastAsia="es-PE"/>
              </w:rPr>
              <w:t>01 menor free hasta 6 años</w:t>
            </w:r>
          </w:p>
        </w:tc>
      </w:tr>
      <w:tr w:rsidR="00285D14" w:rsidRPr="00C01DC0" w14:paraId="2E27FA55" w14:textId="77777777" w:rsidTr="00C01DC0">
        <w:trPr>
          <w:trHeight w:val="288"/>
        </w:trPr>
        <w:tc>
          <w:tcPr>
            <w:tcW w:w="2236" w:type="dxa"/>
            <w:tcBorders>
              <w:top w:val="nil"/>
              <w:left w:val="single" w:sz="4" w:space="0" w:color="auto"/>
              <w:bottom w:val="single" w:sz="4" w:space="0" w:color="auto"/>
              <w:right w:val="single" w:sz="4" w:space="0" w:color="auto"/>
            </w:tcBorders>
            <w:noWrap/>
            <w:vAlign w:val="center"/>
            <w:hideMark/>
          </w:tcPr>
          <w:p w14:paraId="7ED0F9CD" w14:textId="1D9C5D7E" w:rsidR="00285D14" w:rsidRPr="00C01DC0" w:rsidRDefault="00285D14" w:rsidP="00C01DC0">
            <w:pPr>
              <w:spacing w:after="0" w:line="240" w:lineRule="auto"/>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 xml:space="preserve">ROCKFELLER </w:t>
            </w:r>
            <w:proofErr w:type="spellStart"/>
            <w:r w:rsidRPr="00C01DC0">
              <w:rPr>
                <w:rFonts w:ascii="Arial" w:eastAsia="Times New Roman" w:hAnsi="Arial" w:cs="Arial"/>
                <w:color w:val="828282"/>
                <w:sz w:val="18"/>
                <w:szCs w:val="18"/>
                <w:lang w:val="es-PE" w:eastAsia="es-PE"/>
              </w:rPr>
              <w:t>by</w:t>
            </w:r>
            <w:proofErr w:type="spellEnd"/>
            <w:r w:rsidRPr="00C01DC0">
              <w:rPr>
                <w:rFonts w:ascii="Arial" w:eastAsia="Times New Roman" w:hAnsi="Arial" w:cs="Arial"/>
                <w:color w:val="828282"/>
                <w:sz w:val="18"/>
                <w:szCs w:val="18"/>
                <w:lang w:val="es-PE" w:eastAsia="es-PE"/>
              </w:rPr>
              <w:t xml:space="preserve"> SLAVIERO 4*</w:t>
            </w:r>
          </w:p>
        </w:tc>
        <w:tc>
          <w:tcPr>
            <w:tcW w:w="1120" w:type="dxa"/>
            <w:tcBorders>
              <w:top w:val="nil"/>
              <w:left w:val="nil"/>
              <w:bottom w:val="single" w:sz="4" w:space="0" w:color="auto"/>
              <w:right w:val="single" w:sz="4" w:space="0" w:color="auto"/>
            </w:tcBorders>
            <w:noWrap/>
            <w:vAlign w:val="center"/>
            <w:hideMark/>
          </w:tcPr>
          <w:p w14:paraId="320C304C"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11-05-2026</w:t>
            </w:r>
          </w:p>
        </w:tc>
        <w:tc>
          <w:tcPr>
            <w:tcW w:w="1120" w:type="dxa"/>
            <w:tcBorders>
              <w:top w:val="nil"/>
              <w:left w:val="nil"/>
              <w:bottom w:val="single" w:sz="4" w:space="0" w:color="auto"/>
              <w:right w:val="single" w:sz="4" w:space="0" w:color="auto"/>
            </w:tcBorders>
            <w:noWrap/>
            <w:vAlign w:val="center"/>
            <w:hideMark/>
          </w:tcPr>
          <w:p w14:paraId="18A5B325"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20-12-2026</w:t>
            </w:r>
          </w:p>
        </w:tc>
        <w:tc>
          <w:tcPr>
            <w:tcW w:w="885" w:type="dxa"/>
            <w:tcBorders>
              <w:top w:val="nil"/>
              <w:left w:val="nil"/>
              <w:bottom w:val="single" w:sz="4" w:space="0" w:color="auto"/>
              <w:right w:val="single" w:sz="4" w:space="0" w:color="auto"/>
            </w:tcBorders>
            <w:noWrap/>
            <w:vAlign w:val="center"/>
            <w:hideMark/>
          </w:tcPr>
          <w:p w14:paraId="27D65C9F"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455</w:t>
            </w:r>
          </w:p>
        </w:tc>
        <w:tc>
          <w:tcPr>
            <w:tcW w:w="485" w:type="dxa"/>
            <w:tcBorders>
              <w:top w:val="nil"/>
              <w:left w:val="nil"/>
              <w:bottom w:val="single" w:sz="4" w:space="0" w:color="auto"/>
              <w:right w:val="single" w:sz="4" w:space="0" w:color="auto"/>
            </w:tcBorders>
            <w:noWrap/>
            <w:vAlign w:val="center"/>
            <w:hideMark/>
          </w:tcPr>
          <w:p w14:paraId="65AC12DB"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97</w:t>
            </w:r>
          </w:p>
        </w:tc>
        <w:tc>
          <w:tcPr>
            <w:tcW w:w="840" w:type="dxa"/>
            <w:tcBorders>
              <w:top w:val="nil"/>
              <w:left w:val="nil"/>
              <w:bottom w:val="single" w:sz="4" w:space="0" w:color="auto"/>
              <w:right w:val="single" w:sz="4" w:space="0" w:color="auto"/>
            </w:tcBorders>
            <w:noWrap/>
            <w:vAlign w:val="center"/>
            <w:hideMark/>
          </w:tcPr>
          <w:p w14:paraId="155C4642"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239</w:t>
            </w:r>
          </w:p>
        </w:tc>
        <w:tc>
          <w:tcPr>
            <w:tcW w:w="485" w:type="dxa"/>
            <w:tcBorders>
              <w:top w:val="nil"/>
              <w:left w:val="nil"/>
              <w:bottom w:val="single" w:sz="4" w:space="0" w:color="auto"/>
              <w:right w:val="single" w:sz="4" w:space="0" w:color="auto"/>
            </w:tcBorders>
            <w:noWrap/>
            <w:vAlign w:val="center"/>
            <w:hideMark/>
          </w:tcPr>
          <w:p w14:paraId="10001EA2"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49</w:t>
            </w:r>
          </w:p>
        </w:tc>
        <w:tc>
          <w:tcPr>
            <w:tcW w:w="852" w:type="dxa"/>
            <w:tcBorders>
              <w:top w:val="nil"/>
              <w:left w:val="nil"/>
              <w:bottom w:val="single" w:sz="4" w:space="0" w:color="auto"/>
              <w:right w:val="single" w:sz="4" w:space="0" w:color="auto"/>
            </w:tcBorders>
            <w:noWrap/>
            <w:vAlign w:val="center"/>
            <w:hideMark/>
          </w:tcPr>
          <w:p w14:paraId="6FA3D95B"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182</w:t>
            </w:r>
          </w:p>
        </w:tc>
        <w:tc>
          <w:tcPr>
            <w:tcW w:w="485" w:type="dxa"/>
            <w:tcBorders>
              <w:top w:val="nil"/>
              <w:left w:val="nil"/>
              <w:bottom w:val="single" w:sz="4" w:space="0" w:color="auto"/>
              <w:right w:val="single" w:sz="4" w:space="0" w:color="auto"/>
            </w:tcBorders>
            <w:noWrap/>
            <w:vAlign w:val="center"/>
            <w:hideMark/>
          </w:tcPr>
          <w:p w14:paraId="7BD67436"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38</w:t>
            </w:r>
          </w:p>
        </w:tc>
        <w:tc>
          <w:tcPr>
            <w:tcW w:w="1152" w:type="dxa"/>
            <w:tcBorders>
              <w:top w:val="nil"/>
              <w:left w:val="nil"/>
              <w:bottom w:val="single" w:sz="4" w:space="0" w:color="auto"/>
              <w:right w:val="single" w:sz="4" w:space="0" w:color="auto"/>
            </w:tcBorders>
            <w:noWrap/>
            <w:vAlign w:val="center"/>
            <w:hideMark/>
          </w:tcPr>
          <w:p w14:paraId="6D353B11" w14:textId="245924BA"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eastAsia="es-PE"/>
              </w:rPr>
              <w:t>01 menor free hasta 6 años</w:t>
            </w:r>
          </w:p>
        </w:tc>
      </w:tr>
      <w:tr w:rsidR="00285D14" w:rsidRPr="00C01DC0" w14:paraId="2F370FC3" w14:textId="77777777" w:rsidTr="00C01DC0">
        <w:trPr>
          <w:trHeight w:val="288"/>
        </w:trPr>
        <w:tc>
          <w:tcPr>
            <w:tcW w:w="2236" w:type="dxa"/>
            <w:tcBorders>
              <w:top w:val="nil"/>
              <w:left w:val="single" w:sz="4" w:space="0" w:color="auto"/>
              <w:bottom w:val="single" w:sz="4" w:space="0" w:color="auto"/>
              <w:right w:val="single" w:sz="4" w:space="0" w:color="auto"/>
            </w:tcBorders>
            <w:noWrap/>
            <w:vAlign w:val="center"/>
            <w:hideMark/>
          </w:tcPr>
          <w:p w14:paraId="4EBB4BCC" w14:textId="015EF7C1" w:rsidR="00285D14" w:rsidRPr="00C01DC0" w:rsidRDefault="00285D14" w:rsidP="00C01DC0">
            <w:pPr>
              <w:spacing w:after="0" w:line="240" w:lineRule="auto"/>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 xml:space="preserve">PESTANA CURITIBA 4* </w:t>
            </w:r>
          </w:p>
        </w:tc>
        <w:tc>
          <w:tcPr>
            <w:tcW w:w="1120" w:type="dxa"/>
            <w:tcBorders>
              <w:top w:val="nil"/>
              <w:left w:val="nil"/>
              <w:bottom w:val="single" w:sz="4" w:space="0" w:color="auto"/>
              <w:right w:val="single" w:sz="4" w:space="0" w:color="auto"/>
            </w:tcBorders>
            <w:noWrap/>
            <w:vAlign w:val="center"/>
            <w:hideMark/>
          </w:tcPr>
          <w:p w14:paraId="02579E71"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11-05-2026</w:t>
            </w:r>
          </w:p>
        </w:tc>
        <w:tc>
          <w:tcPr>
            <w:tcW w:w="1120" w:type="dxa"/>
            <w:tcBorders>
              <w:top w:val="nil"/>
              <w:left w:val="nil"/>
              <w:bottom w:val="single" w:sz="4" w:space="0" w:color="auto"/>
              <w:right w:val="single" w:sz="4" w:space="0" w:color="auto"/>
            </w:tcBorders>
            <w:noWrap/>
            <w:vAlign w:val="center"/>
            <w:hideMark/>
          </w:tcPr>
          <w:p w14:paraId="7665F38B"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20-12-2026</w:t>
            </w:r>
          </w:p>
        </w:tc>
        <w:tc>
          <w:tcPr>
            <w:tcW w:w="885" w:type="dxa"/>
            <w:tcBorders>
              <w:top w:val="nil"/>
              <w:left w:val="nil"/>
              <w:bottom w:val="single" w:sz="4" w:space="0" w:color="auto"/>
              <w:right w:val="single" w:sz="4" w:space="0" w:color="auto"/>
            </w:tcBorders>
            <w:noWrap/>
            <w:vAlign w:val="center"/>
            <w:hideMark/>
          </w:tcPr>
          <w:p w14:paraId="403D18EE"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502</w:t>
            </w:r>
          </w:p>
        </w:tc>
        <w:tc>
          <w:tcPr>
            <w:tcW w:w="485" w:type="dxa"/>
            <w:tcBorders>
              <w:top w:val="nil"/>
              <w:left w:val="nil"/>
              <w:bottom w:val="single" w:sz="4" w:space="0" w:color="auto"/>
              <w:right w:val="single" w:sz="4" w:space="0" w:color="auto"/>
            </w:tcBorders>
            <w:noWrap/>
            <w:vAlign w:val="center"/>
            <w:hideMark/>
          </w:tcPr>
          <w:p w14:paraId="02F22F91"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113</w:t>
            </w:r>
          </w:p>
        </w:tc>
        <w:tc>
          <w:tcPr>
            <w:tcW w:w="840" w:type="dxa"/>
            <w:tcBorders>
              <w:top w:val="nil"/>
              <w:left w:val="nil"/>
              <w:bottom w:val="single" w:sz="4" w:space="0" w:color="auto"/>
              <w:right w:val="single" w:sz="4" w:space="0" w:color="auto"/>
            </w:tcBorders>
            <w:noWrap/>
            <w:vAlign w:val="center"/>
            <w:hideMark/>
          </w:tcPr>
          <w:p w14:paraId="20177DA2" w14:textId="6B766A6C"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265</w:t>
            </w:r>
          </w:p>
        </w:tc>
        <w:tc>
          <w:tcPr>
            <w:tcW w:w="485" w:type="dxa"/>
            <w:tcBorders>
              <w:top w:val="nil"/>
              <w:left w:val="nil"/>
              <w:bottom w:val="single" w:sz="4" w:space="0" w:color="auto"/>
              <w:right w:val="single" w:sz="4" w:space="0" w:color="auto"/>
            </w:tcBorders>
            <w:noWrap/>
            <w:vAlign w:val="center"/>
            <w:hideMark/>
          </w:tcPr>
          <w:p w14:paraId="403B6CEC"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57</w:t>
            </w:r>
          </w:p>
        </w:tc>
        <w:tc>
          <w:tcPr>
            <w:tcW w:w="852" w:type="dxa"/>
            <w:tcBorders>
              <w:top w:val="nil"/>
              <w:left w:val="nil"/>
              <w:bottom w:val="single" w:sz="4" w:space="0" w:color="auto"/>
              <w:right w:val="single" w:sz="4" w:space="0" w:color="auto"/>
            </w:tcBorders>
            <w:noWrap/>
            <w:vAlign w:val="center"/>
            <w:hideMark/>
          </w:tcPr>
          <w:p w14:paraId="42CE65A3"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221</w:t>
            </w:r>
          </w:p>
        </w:tc>
        <w:tc>
          <w:tcPr>
            <w:tcW w:w="485" w:type="dxa"/>
            <w:tcBorders>
              <w:top w:val="nil"/>
              <w:left w:val="nil"/>
              <w:bottom w:val="single" w:sz="4" w:space="0" w:color="auto"/>
              <w:right w:val="single" w:sz="4" w:space="0" w:color="auto"/>
            </w:tcBorders>
            <w:noWrap/>
            <w:vAlign w:val="center"/>
            <w:hideMark/>
          </w:tcPr>
          <w:p w14:paraId="031DF822"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51</w:t>
            </w:r>
          </w:p>
        </w:tc>
        <w:tc>
          <w:tcPr>
            <w:tcW w:w="1152" w:type="dxa"/>
            <w:tcBorders>
              <w:top w:val="nil"/>
              <w:left w:val="nil"/>
              <w:bottom w:val="single" w:sz="4" w:space="0" w:color="auto"/>
              <w:right w:val="single" w:sz="4" w:space="0" w:color="auto"/>
            </w:tcBorders>
            <w:noWrap/>
            <w:vAlign w:val="center"/>
            <w:hideMark/>
          </w:tcPr>
          <w:p w14:paraId="2FC4E2A1" w14:textId="1C71AF54"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eastAsia="es-PE"/>
              </w:rPr>
              <w:t>01 menor free hasta 6 años</w:t>
            </w:r>
          </w:p>
        </w:tc>
      </w:tr>
      <w:tr w:rsidR="00285D14" w:rsidRPr="00C01DC0" w14:paraId="259C909B" w14:textId="77777777" w:rsidTr="00C01DC0">
        <w:trPr>
          <w:trHeight w:val="288"/>
        </w:trPr>
        <w:tc>
          <w:tcPr>
            <w:tcW w:w="2236" w:type="dxa"/>
            <w:tcBorders>
              <w:top w:val="nil"/>
              <w:left w:val="single" w:sz="4" w:space="0" w:color="auto"/>
              <w:bottom w:val="single" w:sz="4" w:space="0" w:color="auto"/>
              <w:right w:val="single" w:sz="4" w:space="0" w:color="auto"/>
            </w:tcBorders>
            <w:noWrap/>
            <w:vAlign w:val="center"/>
            <w:hideMark/>
          </w:tcPr>
          <w:p w14:paraId="6E646B14" w14:textId="0AEC0454" w:rsidR="00285D14" w:rsidRPr="00C01DC0" w:rsidRDefault="00285D14" w:rsidP="00C01DC0">
            <w:pPr>
              <w:spacing w:after="0" w:line="240" w:lineRule="auto"/>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 xml:space="preserve">FULL JAZZ </w:t>
            </w:r>
            <w:proofErr w:type="spellStart"/>
            <w:r w:rsidRPr="00C01DC0">
              <w:rPr>
                <w:rFonts w:ascii="Arial" w:eastAsia="Times New Roman" w:hAnsi="Arial" w:cs="Arial"/>
                <w:color w:val="828282"/>
                <w:sz w:val="18"/>
                <w:szCs w:val="18"/>
                <w:lang w:val="es-PE" w:eastAsia="es-PE"/>
              </w:rPr>
              <w:t>by</w:t>
            </w:r>
            <w:proofErr w:type="spellEnd"/>
            <w:r w:rsidRPr="00C01DC0">
              <w:rPr>
                <w:rFonts w:ascii="Arial" w:eastAsia="Times New Roman" w:hAnsi="Arial" w:cs="Arial"/>
                <w:color w:val="828282"/>
                <w:sz w:val="18"/>
                <w:szCs w:val="18"/>
                <w:lang w:val="es-PE" w:eastAsia="es-PE"/>
              </w:rPr>
              <w:t xml:space="preserve"> SLAVIERO4* </w:t>
            </w:r>
          </w:p>
        </w:tc>
        <w:tc>
          <w:tcPr>
            <w:tcW w:w="1120" w:type="dxa"/>
            <w:tcBorders>
              <w:top w:val="nil"/>
              <w:left w:val="nil"/>
              <w:bottom w:val="single" w:sz="4" w:space="0" w:color="auto"/>
              <w:right w:val="single" w:sz="4" w:space="0" w:color="auto"/>
            </w:tcBorders>
            <w:noWrap/>
            <w:vAlign w:val="center"/>
            <w:hideMark/>
          </w:tcPr>
          <w:p w14:paraId="1D6CC3CC"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11-05-2026</w:t>
            </w:r>
          </w:p>
        </w:tc>
        <w:tc>
          <w:tcPr>
            <w:tcW w:w="1120" w:type="dxa"/>
            <w:tcBorders>
              <w:top w:val="nil"/>
              <w:left w:val="nil"/>
              <w:bottom w:val="single" w:sz="4" w:space="0" w:color="auto"/>
              <w:right w:val="single" w:sz="4" w:space="0" w:color="auto"/>
            </w:tcBorders>
            <w:noWrap/>
            <w:vAlign w:val="center"/>
            <w:hideMark/>
          </w:tcPr>
          <w:p w14:paraId="70A02161"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20-12-2026</w:t>
            </w:r>
          </w:p>
        </w:tc>
        <w:tc>
          <w:tcPr>
            <w:tcW w:w="885" w:type="dxa"/>
            <w:tcBorders>
              <w:top w:val="nil"/>
              <w:left w:val="nil"/>
              <w:bottom w:val="single" w:sz="4" w:space="0" w:color="auto"/>
              <w:right w:val="single" w:sz="4" w:space="0" w:color="auto"/>
            </w:tcBorders>
            <w:noWrap/>
            <w:vAlign w:val="center"/>
            <w:hideMark/>
          </w:tcPr>
          <w:p w14:paraId="4A2D6FE3"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541</w:t>
            </w:r>
          </w:p>
        </w:tc>
        <w:tc>
          <w:tcPr>
            <w:tcW w:w="485" w:type="dxa"/>
            <w:tcBorders>
              <w:top w:val="nil"/>
              <w:left w:val="nil"/>
              <w:bottom w:val="single" w:sz="4" w:space="0" w:color="auto"/>
              <w:right w:val="single" w:sz="4" w:space="0" w:color="auto"/>
            </w:tcBorders>
            <w:noWrap/>
            <w:vAlign w:val="center"/>
            <w:hideMark/>
          </w:tcPr>
          <w:p w14:paraId="4C2A35CD"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126</w:t>
            </w:r>
          </w:p>
        </w:tc>
        <w:tc>
          <w:tcPr>
            <w:tcW w:w="840" w:type="dxa"/>
            <w:tcBorders>
              <w:top w:val="nil"/>
              <w:left w:val="nil"/>
              <w:bottom w:val="single" w:sz="4" w:space="0" w:color="auto"/>
              <w:right w:val="single" w:sz="4" w:space="0" w:color="auto"/>
            </w:tcBorders>
            <w:noWrap/>
            <w:vAlign w:val="center"/>
            <w:hideMark/>
          </w:tcPr>
          <w:p w14:paraId="0A5EC740" w14:textId="2B4ECE79"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285</w:t>
            </w:r>
          </w:p>
        </w:tc>
        <w:tc>
          <w:tcPr>
            <w:tcW w:w="485" w:type="dxa"/>
            <w:tcBorders>
              <w:top w:val="nil"/>
              <w:left w:val="nil"/>
              <w:bottom w:val="single" w:sz="4" w:space="0" w:color="auto"/>
              <w:right w:val="single" w:sz="4" w:space="0" w:color="auto"/>
            </w:tcBorders>
            <w:noWrap/>
            <w:vAlign w:val="center"/>
            <w:hideMark/>
          </w:tcPr>
          <w:p w14:paraId="710EAA8E"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63</w:t>
            </w:r>
          </w:p>
        </w:tc>
        <w:tc>
          <w:tcPr>
            <w:tcW w:w="1337" w:type="dxa"/>
            <w:gridSpan w:val="2"/>
            <w:tcBorders>
              <w:top w:val="single" w:sz="4" w:space="0" w:color="auto"/>
              <w:left w:val="nil"/>
              <w:bottom w:val="single" w:sz="4" w:space="0" w:color="auto"/>
              <w:right w:val="single" w:sz="4" w:space="0" w:color="000000"/>
            </w:tcBorders>
            <w:noWrap/>
            <w:vAlign w:val="center"/>
            <w:hideMark/>
          </w:tcPr>
          <w:p w14:paraId="5AB1EE4A" w14:textId="77777777"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val="es-PE" w:eastAsia="es-PE"/>
              </w:rPr>
              <w:t>-</w:t>
            </w:r>
          </w:p>
        </w:tc>
        <w:tc>
          <w:tcPr>
            <w:tcW w:w="1152" w:type="dxa"/>
            <w:tcBorders>
              <w:top w:val="nil"/>
              <w:left w:val="nil"/>
              <w:bottom w:val="single" w:sz="4" w:space="0" w:color="auto"/>
              <w:right w:val="single" w:sz="4" w:space="0" w:color="auto"/>
            </w:tcBorders>
            <w:noWrap/>
            <w:vAlign w:val="center"/>
            <w:hideMark/>
          </w:tcPr>
          <w:p w14:paraId="770F6B84" w14:textId="67900AED" w:rsidR="00285D14" w:rsidRPr="00C01DC0" w:rsidRDefault="00285D14" w:rsidP="00C01DC0">
            <w:pPr>
              <w:spacing w:after="0" w:line="240" w:lineRule="auto"/>
              <w:jc w:val="center"/>
              <w:rPr>
                <w:rFonts w:ascii="Arial" w:eastAsia="Times New Roman" w:hAnsi="Arial" w:cs="Arial"/>
                <w:color w:val="828282"/>
                <w:sz w:val="18"/>
                <w:szCs w:val="18"/>
                <w:lang w:val="es-PE" w:eastAsia="es-PE"/>
              </w:rPr>
            </w:pPr>
            <w:r w:rsidRPr="00C01DC0">
              <w:rPr>
                <w:rFonts w:ascii="Arial" w:eastAsia="Times New Roman" w:hAnsi="Arial" w:cs="Arial"/>
                <w:color w:val="828282"/>
                <w:sz w:val="18"/>
                <w:szCs w:val="18"/>
                <w:lang w:eastAsia="es-PE"/>
              </w:rPr>
              <w:t>01 menor free hasta 3 años</w:t>
            </w:r>
          </w:p>
        </w:tc>
      </w:tr>
    </w:tbl>
    <w:p w14:paraId="200E5215" w14:textId="77777777" w:rsidR="00831117" w:rsidRPr="00C01DC0" w:rsidRDefault="00831117" w:rsidP="00C01DC0">
      <w:pPr>
        <w:spacing w:after="0" w:line="240" w:lineRule="auto"/>
        <w:rPr>
          <w:rFonts w:ascii="Arial" w:hAnsi="Arial" w:cs="Arial"/>
          <w:color w:val="828282"/>
          <w:sz w:val="18"/>
          <w:szCs w:val="18"/>
        </w:rPr>
      </w:pPr>
    </w:p>
    <w:p w14:paraId="6D292A9E" w14:textId="7D9F2CC0" w:rsidR="006C3D5F" w:rsidRPr="00C01DC0" w:rsidRDefault="00285D14" w:rsidP="00C01DC0">
      <w:pPr>
        <w:shd w:val="clear" w:color="auto" w:fill="FFFFFF"/>
        <w:spacing w:after="0" w:line="240" w:lineRule="auto"/>
        <w:jc w:val="both"/>
        <w:rPr>
          <w:rFonts w:ascii="Arial" w:hAnsi="Arial" w:cs="Arial"/>
          <w:b/>
          <w:color w:val="828282"/>
          <w:sz w:val="18"/>
          <w:szCs w:val="18"/>
          <w:lang w:val="es-PE"/>
        </w:rPr>
      </w:pPr>
      <w:r w:rsidRPr="00C01DC0">
        <w:rPr>
          <w:rFonts w:ascii="Arial" w:hAnsi="Arial" w:cs="Arial"/>
          <w:b/>
          <w:color w:val="828282"/>
          <w:sz w:val="18"/>
          <w:szCs w:val="18"/>
          <w:lang w:val="es-PE"/>
        </w:rPr>
        <w:t>NOTA</w:t>
      </w:r>
      <w:r w:rsidR="00C01DC0">
        <w:rPr>
          <w:rFonts w:ascii="Arial" w:hAnsi="Arial" w:cs="Arial"/>
          <w:b/>
          <w:color w:val="828282"/>
          <w:sz w:val="18"/>
          <w:szCs w:val="18"/>
          <w:lang w:val="es-PE"/>
        </w:rPr>
        <w:t>:</w:t>
      </w:r>
    </w:p>
    <w:p w14:paraId="1D764270" w14:textId="110811CA" w:rsidR="00285D14" w:rsidRPr="00C01DC0" w:rsidRDefault="00285D14" w:rsidP="00C01DC0">
      <w:pPr>
        <w:shd w:val="clear" w:color="auto" w:fill="FFFFFF"/>
        <w:spacing w:after="0" w:line="240" w:lineRule="auto"/>
        <w:jc w:val="both"/>
        <w:rPr>
          <w:rFonts w:ascii="Arial" w:hAnsi="Arial" w:cs="Arial"/>
          <w:b/>
          <w:color w:val="828282"/>
          <w:sz w:val="18"/>
          <w:szCs w:val="18"/>
          <w:lang w:val="es-PE"/>
        </w:rPr>
      </w:pPr>
      <w:r w:rsidRPr="00C01DC0">
        <w:rPr>
          <w:rFonts w:ascii="Arial" w:hAnsi="Arial" w:cs="Arial"/>
          <w:b/>
          <w:color w:val="828282"/>
          <w:sz w:val="18"/>
          <w:szCs w:val="18"/>
          <w:lang w:val="es-PE"/>
        </w:rPr>
        <w:t xml:space="preserve">N.A: </w:t>
      </w:r>
      <w:r w:rsidRPr="00C01DC0">
        <w:rPr>
          <w:rFonts w:ascii="Arial" w:hAnsi="Arial" w:cs="Arial"/>
          <w:bCs/>
          <w:color w:val="828282"/>
          <w:sz w:val="18"/>
          <w:szCs w:val="18"/>
          <w:lang w:val="es-PE"/>
        </w:rPr>
        <w:t>noche adicional</w:t>
      </w:r>
      <w:r w:rsidR="00C01DC0">
        <w:rPr>
          <w:rFonts w:ascii="Arial" w:hAnsi="Arial" w:cs="Arial"/>
          <w:bCs/>
          <w:color w:val="828282"/>
          <w:sz w:val="18"/>
          <w:szCs w:val="18"/>
          <w:lang w:val="es-PE"/>
        </w:rPr>
        <w:t>.</w:t>
      </w:r>
    </w:p>
    <w:p w14:paraId="5F54DED1" w14:textId="77777777" w:rsidR="000024BE" w:rsidRPr="00C01DC0" w:rsidRDefault="000024BE" w:rsidP="00C01DC0">
      <w:pPr>
        <w:shd w:val="clear" w:color="auto" w:fill="FFFFFF"/>
        <w:spacing w:after="0" w:line="240" w:lineRule="auto"/>
        <w:jc w:val="both"/>
        <w:rPr>
          <w:rFonts w:ascii="Arial" w:hAnsi="Arial" w:cs="Arial"/>
          <w:b/>
          <w:color w:val="828282"/>
          <w:sz w:val="18"/>
          <w:szCs w:val="18"/>
        </w:rPr>
      </w:pPr>
    </w:p>
    <w:p w14:paraId="55F4D5A9" w14:textId="0658A03E" w:rsidR="00BD11CE" w:rsidRPr="00C01DC0" w:rsidRDefault="00C01DC0" w:rsidP="00C01DC0">
      <w:pPr>
        <w:pStyle w:val="Sinespaciado"/>
        <w:ind w:right="-552"/>
        <w:jc w:val="both"/>
        <w:rPr>
          <w:rFonts w:ascii="Arial" w:hAnsi="Arial" w:cs="Arial"/>
          <w:color w:val="828282"/>
          <w:sz w:val="18"/>
          <w:szCs w:val="18"/>
        </w:rPr>
      </w:pPr>
      <w:r w:rsidRPr="00C01DC0">
        <w:rPr>
          <w:rFonts w:ascii="Arial" w:hAnsi="Arial" w:cs="Arial"/>
          <w:b/>
          <w:color w:val="828282"/>
          <w:sz w:val="18"/>
          <w:szCs w:val="18"/>
        </w:rPr>
        <w:t>PROGRAMA</w:t>
      </w:r>
      <w:r w:rsidRPr="00C01DC0">
        <w:rPr>
          <w:rFonts w:ascii="Arial" w:hAnsi="Arial" w:cs="Arial"/>
          <w:color w:val="828282"/>
          <w:sz w:val="18"/>
          <w:szCs w:val="18"/>
        </w:rPr>
        <w:t xml:space="preserve">: </w:t>
      </w:r>
    </w:p>
    <w:p w14:paraId="2CB59727" w14:textId="77777777" w:rsidR="00BD11CE" w:rsidRPr="00C01DC0" w:rsidRDefault="00BD11CE" w:rsidP="00C01DC0">
      <w:pPr>
        <w:pStyle w:val="Sinespaciado"/>
        <w:numPr>
          <w:ilvl w:val="0"/>
          <w:numId w:val="9"/>
        </w:numPr>
        <w:ind w:right="-552"/>
        <w:jc w:val="both"/>
        <w:rPr>
          <w:rFonts w:ascii="Arial" w:hAnsi="Arial" w:cs="Arial"/>
          <w:color w:val="828282"/>
          <w:sz w:val="18"/>
          <w:szCs w:val="18"/>
        </w:rPr>
      </w:pPr>
      <w:r w:rsidRPr="00C01DC0">
        <w:rPr>
          <w:rFonts w:ascii="Arial" w:eastAsia="Times New Roman" w:hAnsi="Arial" w:cs="Arial"/>
          <w:bCs/>
          <w:iCs/>
          <w:color w:val="828282"/>
          <w:sz w:val="18"/>
          <w:szCs w:val="18"/>
          <w:lang w:eastAsia="es-PE"/>
        </w:rPr>
        <w:t xml:space="preserve">Cotizado en servicios regular o compartido. </w:t>
      </w:r>
    </w:p>
    <w:p w14:paraId="4D747614" w14:textId="77777777" w:rsidR="00BD11CE" w:rsidRPr="00C01DC0" w:rsidRDefault="00BD11CE" w:rsidP="00C01DC0">
      <w:pPr>
        <w:numPr>
          <w:ilvl w:val="0"/>
          <w:numId w:val="10"/>
        </w:numPr>
        <w:spacing w:after="0" w:line="240" w:lineRule="auto"/>
        <w:textAlignment w:val="baseline"/>
        <w:rPr>
          <w:rFonts w:ascii="Arial" w:eastAsia="Times New Roman" w:hAnsi="Arial" w:cs="Arial"/>
          <w:color w:val="828282"/>
          <w:sz w:val="18"/>
          <w:szCs w:val="18"/>
          <w:lang w:val="es-PE" w:eastAsia="es-PE"/>
        </w:rPr>
      </w:pPr>
      <w:r w:rsidRPr="00C01DC0">
        <w:rPr>
          <w:rFonts w:ascii="Arial" w:eastAsia="Times New Roman" w:hAnsi="Arial" w:cs="Arial"/>
          <w:bCs/>
          <w:color w:val="828282"/>
          <w:sz w:val="18"/>
          <w:szCs w:val="18"/>
          <w:lang w:val="es-PE" w:eastAsia="es-PE"/>
        </w:rPr>
        <w:t>(*) </w:t>
      </w:r>
      <w:r w:rsidRPr="00C01DC0">
        <w:rPr>
          <w:rFonts w:ascii="Arial" w:eastAsia="Times New Roman" w:hAnsi="Arial" w:cs="Arial"/>
          <w:bCs/>
          <w:color w:val="828282"/>
          <w:sz w:val="18"/>
          <w:szCs w:val="18"/>
          <w:u w:val="single"/>
          <w:lang w:val="es-PE" w:eastAsia="es-PE"/>
        </w:rPr>
        <w:t>ASSIST CARD 35</w:t>
      </w:r>
      <w:r w:rsidRPr="00C01DC0">
        <w:rPr>
          <w:rFonts w:ascii="Arial" w:eastAsia="Times New Roman" w:hAnsi="Arial" w:cs="Arial"/>
          <w:bCs/>
          <w:color w:val="828282"/>
          <w:sz w:val="18"/>
          <w:szCs w:val="18"/>
          <w:lang w:val="es-PE" w:eastAsia="es-PE"/>
        </w:rPr>
        <w:t>: </w:t>
      </w:r>
      <w:r w:rsidRPr="00C01DC0">
        <w:rPr>
          <w:rFonts w:ascii="Arial" w:eastAsia="Times New Roman" w:hAnsi="Arial" w:cs="Arial"/>
          <w:bCs/>
          <w:iCs/>
          <w:color w:val="828282"/>
          <w:sz w:val="18"/>
          <w:szCs w:val="18"/>
          <w:lang w:val="es-PE" w:eastAsia="es-PE"/>
        </w:rPr>
        <w:t>Valido para menores de 70 años. Cobertura hasta $35,000 en Asistencia Médica por Enfermedad o por Accidente. Consultar por tarifa de días adicionales.</w:t>
      </w:r>
    </w:p>
    <w:p w14:paraId="07E2BEFA" w14:textId="77777777" w:rsidR="00BD11CE" w:rsidRPr="00C01DC0" w:rsidRDefault="00BD11CE" w:rsidP="00C01DC0">
      <w:pPr>
        <w:numPr>
          <w:ilvl w:val="0"/>
          <w:numId w:val="11"/>
        </w:numPr>
        <w:spacing w:after="0" w:line="240" w:lineRule="auto"/>
        <w:textAlignment w:val="baseline"/>
        <w:rPr>
          <w:rFonts w:ascii="Arial" w:eastAsia="Times New Roman" w:hAnsi="Arial" w:cs="Arial"/>
          <w:bCs/>
          <w:iCs/>
          <w:color w:val="828282"/>
          <w:sz w:val="18"/>
          <w:szCs w:val="18"/>
          <w:lang w:val="es-PE" w:eastAsia="es-PE"/>
        </w:rPr>
      </w:pPr>
      <w:r w:rsidRPr="00C01DC0">
        <w:rPr>
          <w:rFonts w:ascii="Arial" w:eastAsia="Times New Roman" w:hAnsi="Arial" w:cs="Arial"/>
          <w:bCs/>
          <w:iCs/>
          <w:color w:val="828282"/>
          <w:sz w:val="18"/>
          <w:szCs w:val="18"/>
          <w:lang w:val="es-PE" w:eastAsia="es-PE"/>
        </w:rPr>
        <w:t>Tarifas NO son válidas en fechas especiales, No aplican en temporada alta (semana santa, feriados y fin de año). Tarifas dinámicas, este programa puede vencer en cualquier momento. Mínimo 03 noches de alojamiento en el hotel</w:t>
      </w:r>
    </w:p>
    <w:p w14:paraId="20C52AE7" w14:textId="77777777" w:rsidR="00BD11CE" w:rsidRPr="00C01DC0" w:rsidRDefault="00BD11CE" w:rsidP="00C01DC0">
      <w:pPr>
        <w:shd w:val="clear" w:color="auto" w:fill="FFFFFF"/>
        <w:spacing w:after="0" w:line="240" w:lineRule="auto"/>
        <w:jc w:val="both"/>
        <w:rPr>
          <w:rFonts w:ascii="Arial" w:hAnsi="Arial" w:cs="Arial"/>
          <w:b/>
          <w:color w:val="828282"/>
          <w:sz w:val="18"/>
          <w:szCs w:val="18"/>
          <w:lang w:val="es-PE"/>
        </w:rPr>
      </w:pPr>
    </w:p>
    <w:p w14:paraId="470BAE98" w14:textId="617566CC" w:rsidR="00BD11CE" w:rsidRPr="00C01DC0" w:rsidRDefault="00C01DC0" w:rsidP="00C01DC0">
      <w:pPr>
        <w:shd w:val="clear" w:color="auto" w:fill="FFFFFF"/>
        <w:spacing w:after="0" w:line="240" w:lineRule="auto"/>
        <w:jc w:val="both"/>
        <w:rPr>
          <w:rFonts w:ascii="Arial" w:hAnsi="Arial" w:cs="Arial"/>
          <w:b/>
          <w:color w:val="828282"/>
          <w:sz w:val="18"/>
          <w:szCs w:val="18"/>
        </w:rPr>
      </w:pPr>
      <w:r w:rsidRPr="00C01DC0">
        <w:rPr>
          <w:rFonts w:ascii="Arial" w:hAnsi="Arial" w:cs="Arial"/>
          <w:b/>
          <w:color w:val="828282"/>
          <w:sz w:val="18"/>
          <w:szCs w:val="18"/>
        </w:rPr>
        <w:t>INFORMACIÓN DEL DESTINO</w:t>
      </w:r>
      <w:r>
        <w:rPr>
          <w:rFonts w:ascii="Arial" w:hAnsi="Arial" w:cs="Arial"/>
          <w:b/>
          <w:color w:val="828282"/>
          <w:sz w:val="18"/>
          <w:szCs w:val="18"/>
        </w:rPr>
        <w:t>:</w:t>
      </w:r>
      <w:r w:rsidRPr="00C01DC0">
        <w:rPr>
          <w:rFonts w:ascii="Arial" w:hAnsi="Arial" w:cs="Arial"/>
          <w:b/>
          <w:color w:val="828282"/>
          <w:sz w:val="18"/>
          <w:szCs w:val="18"/>
        </w:rPr>
        <w:t xml:space="preserve"> </w:t>
      </w:r>
    </w:p>
    <w:p w14:paraId="78EFFE7B" w14:textId="23D48E82" w:rsidR="00BD11CE" w:rsidRPr="00C01DC0" w:rsidRDefault="00BD11CE" w:rsidP="00C01DC0">
      <w:pPr>
        <w:shd w:val="clear" w:color="auto" w:fill="FFFFFF"/>
        <w:spacing w:after="0" w:line="240" w:lineRule="auto"/>
        <w:jc w:val="both"/>
        <w:rPr>
          <w:rFonts w:ascii="Arial" w:hAnsi="Arial" w:cs="Arial"/>
          <w:color w:val="828282"/>
          <w:sz w:val="18"/>
          <w:szCs w:val="18"/>
        </w:rPr>
      </w:pPr>
      <w:r w:rsidRPr="00C01DC0">
        <w:rPr>
          <w:rFonts w:ascii="Arial" w:hAnsi="Arial" w:cs="Arial"/>
          <w:color w:val="828282"/>
          <w:sz w:val="18"/>
          <w:szCs w:val="18"/>
        </w:rPr>
        <w:t xml:space="preserve">Curitiba es la capital del estado de Paraná en el sur de Brasil. Entre los elementos característicos de su perfil se incluye la Torre Panorámica, con un observatorio en la parte superior. Conocida como un centro cultural, Curitiba cuenta con una serie de escenarios artísticos, incluida la Ópera de Alambre, una estructura de acero tubular con un techo transparente, y el enorme Teatro </w:t>
      </w:r>
      <w:proofErr w:type="spellStart"/>
      <w:r w:rsidRPr="00C01DC0">
        <w:rPr>
          <w:rFonts w:ascii="Arial" w:hAnsi="Arial" w:cs="Arial"/>
          <w:color w:val="828282"/>
          <w:sz w:val="18"/>
          <w:szCs w:val="18"/>
        </w:rPr>
        <w:t>Guaíra</w:t>
      </w:r>
      <w:proofErr w:type="spellEnd"/>
      <w:r w:rsidRPr="00C01DC0">
        <w:rPr>
          <w:rFonts w:ascii="Arial" w:hAnsi="Arial" w:cs="Arial"/>
          <w:color w:val="828282"/>
          <w:sz w:val="18"/>
          <w:szCs w:val="18"/>
        </w:rPr>
        <w:t>, con diversos programas.</w:t>
      </w:r>
    </w:p>
    <w:p w14:paraId="2A02BE2E" w14:textId="77777777" w:rsidR="00BD11CE" w:rsidRPr="00C01DC0" w:rsidRDefault="00BD11CE" w:rsidP="00C01DC0">
      <w:pPr>
        <w:shd w:val="clear" w:color="auto" w:fill="FFFFFF"/>
        <w:spacing w:after="0" w:line="240" w:lineRule="auto"/>
        <w:jc w:val="both"/>
        <w:rPr>
          <w:rFonts w:ascii="Arial" w:hAnsi="Arial" w:cs="Arial"/>
          <w:b/>
          <w:color w:val="828282"/>
          <w:sz w:val="18"/>
          <w:szCs w:val="18"/>
        </w:rPr>
      </w:pPr>
    </w:p>
    <w:p w14:paraId="4646AA2D" w14:textId="77777777" w:rsidR="00BD11CE" w:rsidRPr="00C01DC0" w:rsidRDefault="00BD11CE" w:rsidP="00C01DC0">
      <w:pPr>
        <w:pStyle w:val="Sinespaciado"/>
        <w:ind w:right="-552"/>
        <w:jc w:val="both"/>
        <w:rPr>
          <w:rFonts w:ascii="Arial" w:hAnsi="Arial" w:cs="Arial"/>
          <w:color w:val="828282"/>
          <w:sz w:val="18"/>
          <w:szCs w:val="18"/>
        </w:rPr>
      </w:pPr>
      <w:r w:rsidRPr="00C01DC0">
        <w:rPr>
          <w:rFonts w:ascii="Arial" w:hAnsi="Arial" w:cs="Arial"/>
          <w:color w:val="828282"/>
          <w:sz w:val="18"/>
          <w:szCs w:val="18"/>
        </w:rPr>
        <w:t>Documentación para ingresar pasajeros peruanos. Al viajar a Brasil desde Perú, ésta es la documentación que deberás portar contigo:</w:t>
      </w:r>
    </w:p>
    <w:p w14:paraId="1FFB546B" w14:textId="77777777" w:rsidR="00BD11CE" w:rsidRPr="00C01DC0" w:rsidRDefault="00BD11CE" w:rsidP="00C01DC0">
      <w:pPr>
        <w:pStyle w:val="Sinespaciado"/>
        <w:numPr>
          <w:ilvl w:val="0"/>
          <w:numId w:val="12"/>
        </w:numPr>
        <w:ind w:right="-552"/>
        <w:jc w:val="both"/>
        <w:rPr>
          <w:rFonts w:ascii="Arial" w:hAnsi="Arial" w:cs="Arial"/>
          <w:color w:val="828282"/>
          <w:sz w:val="18"/>
          <w:szCs w:val="18"/>
        </w:rPr>
      </w:pPr>
      <w:r w:rsidRPr="00C01DC0">
        <w:rPr>
          <w:rFonts w:ascii="Arial" w:hAnsi="Arial" w:cs="Arial"/>
          <w:color w:val="828282"/>
          <w:sz w:val="18"/>
          <w:szCs w:val="18"/>
        </w:rPr>
        <w:t>Documento Nacional de Identidad (DNI). Para viajes de turismo entre estos dos países es posible omitir el pasaporte.</w:t>
      </w:r>
    </w:p>
    <w:p w14:paraId="07E25F12" w14:textId="77777777" w:rsidR="00BD11CE" w:rsidRPr="00C01DC0" w:rsidRDefault="00BD11CE" w:rsidP="00C01DC0">
      <w:pPr>
        <w:pStyle w:val="Sinespaciado"/>
        <w:numPr>
          <w:ilvl w:val="0"/>
          <w:numId w:val="12"/>
        </w:numPr>
        <w:ind w:right="-552"/>
        <w:jc w:val="both"/>
        <w:rPr>
          <w:rFonts w:ascii="Arial" w:hAnsi="Arial" w:cs="Arial"/>
          <w:color w:val="828282"/>
          <w:sz w:val="18"/>
          <w:szCs w:val="18"/>
        </w:rPr>
      </w:pPr>
      <w:r w:rsidRPr="00C01DC0">
        <w:rPr>
          <w:rFonts w:ascii="Arial" w:hAnsi="Arial" w:cs="Arial"/>
          <w:color w:val="828282"/>
          <w:sz w:val="18"/>
          <w:szCs w:val="18"/>
        </w:rPr>
        <w:t>Certificado original de nacimiento. Aplica sólo para menores de edad.</w:t>
      </w:r>
    </w:p>
    <w:p w14:paraId="1265F2FC" w14:textId="77777777" w:rsidR="00BD11CE" w:rsidRPr="00C01DC0" w:rsidRDefault="00BD11CE" w:rsidP="00C01DC0">
      <w:pPr>
        <w:pStyle w:val="Sinespaciado"/>
        <w:numPr>
          <w:ilvl w:val="0"/>
          <w:numId w:val="12"/>
        </w:numPr>
        <w:ind w:right="-552"/>
        <w:jc w:val="both"/>
        <w:rPr>
          <w:rFonts w:ascii="Arial" w:hAnsi="Arial" w:cs="Arial"/>
          <w:color w:val="828282"/>
          <w:sz w:val="18"/>
          <w:szCs w:val="18"/>
        </w:rPr>
      </w:pPr>
      <w:r w:rsidRPr="00C01DC0">
        <w:rPr>
          <w:rFonts w:ascii="Arial" w:hAnsi="Arial" w:cs="Arial"/>
          <w:color w:val="828282"/>
          <w:sz w:val="18"/>
          <w:szCs w:val="18"/>
        </w:rPr>
        <w:t>Vacunación</w:t>
      </w:r>
    </w:p>
    <w:p w14:paraId="6C275EEC" w14:textId="77777777" w:rsidR="00BD11CE" w:rsidRPr="00C01DC0" w:rsidRDefault="00BD11CE" w:rsidP="00C01DC0">
      <w:pPr>
        <w:pStyle w:val="Sinespaciado"/>
        <w:ind w:right="-552"/>
        <w:jc w:val="both"/>
        <w:rPr>
          <w:rFonts w:ascii="Arial" w:hAnsi="Arial" w:cs="Arial"/>
          <w:color w:val="828282"/>
          <w:sz w:val="18"/>
          <w:szCs w:val="18"/>
        </w:rPr>
      </w:pPr>
    </w:p>
    <w:p w14:paraId="3D717879" w14:textId="77777777" w:rsidR="00BD11CE" w:rsidRPr="00C01DC0" w:rsidRDefault="00BD11CE" w:rsidP="00C01DC0">
      <w:pPr>
        <w:pStyle w:val="Sinespaciado"/>
        <w:ind w:right="-552"/>
        <w:jc w:val="both"/>
        <w:rPr>
          <w:rFonts w:ascii="Arial" w:hAnsi="Arial" w:cs="Arial"/>
          <w:color w:val="828282"/>
          <w:sz w:val="18"/>
          <w:szCs w:val="18"/>
        </w:rPr>
      </w:pPr>
      <w:r w:rsidRPr="00C01DC0">
        <w:rPr>
          <w:rFonts w:ascii="Arial" w:hAnsi="Arial" w:cs="Arial"/>
          <w:color w:val="828282"/>
          <w:sz w:val="18"/>
          <w:szCs w:val="18"/>
        </w:rPr>
        <w:t>De acuerdo con la Agencia Nacional de Vigilancia Sanitaria (</w:t>
      </w:r>
      <w:proofErr w:type="spellStart"/>
      <w:r w:rsidRPr="00C01DC0">
        <w:rPr>
          <w:rFonts w:ascii="Arial" w:hAnsi="Arial" w:cs="Arial"/>
          <w:color w:val="828282"/>
          <w:sz w:val="18"/>
          <w:szCs w:val="18"/>
        </w:rPr>
        <w:t>Anvisa</w:t>
      </w:r>
      <w:proofErr w:type="spellEnd"/>
      <w:r w:rsidRPr="00C01DC0">
        <w:rPr>
          <w:rFonts w:ascii="Arial" w:hAnsi="Arial" w:cs="Arial"/>
          <w:color w:val="828282"/>
          <w:sz w:val="18"/>
          <w:szCs w:val="18"/>
        </w:rPr>
        <w:t>), para ingresar a Brasil se debe cumplir con alguno de estos requisitos:</w:t>
      </w:r>
    </w:p>
    <w:p w14:paraId="452793CC" w14:textId="77777777" w:rsidR="00BD11CE" w:rsidRPr="00C01DC0" w:rsidRDefault="00BD11CE" w:rsidP="00C01DC0">
      <w:pPr>
        <w:pStyle w:val="Sinespaciado"/>
        <w:numPr>
          <w:ilvl w:val="0"/>
          <w:numId w:val="13"/>
        </w:numPr>
        <w:ind w:right="-552"/>
        <w:jc w:val="both"/>
        <w:rPr>
          <w:rFonts w:ascii="Arial" w:hAnsi="Arial" w:cs="Arial"/>
          <w:color w:val="828282"/>
          <w:sz w:val="18"/>
          <w:szCs w:val="18"/>
        </w:rPr>
      </w:pPr>
      <w:r w:rsidRPr="00C01DC0">
        <w:rPr>
          <w:rFonts w:ascii="Arial" w:hAnsi="Arial" w:cs="Arial"/>
          <w:color w:val="828282"/>
          <w:sz w:val="18"/>
          <w:szCs w:val="18"/>
        </w:rPr>
        <w:t>Certificado de vacunación completo impreso o digital con vacunas aprobadas por la OMS.</w:t>
      </w:r>
    </w:p>
    <w:p w14:paraId="1A5DCAC9" w14:textId="77777777" w:rsidR="00BD11CE" w:rsidRPr="00C01DC0" w:rsidRDefault="00BD11CE" w:rsidP="00C01DC0">
      <w:pPr>
        <w:pStyle w:val="Sinespaciado"/>
        <w:numPr>
          <w:ilvl w:val="0"/>
          <w:numId w:val="13"/>
        </w:numPr>
        <w:ind w:right="-552"/>
        <w:jc w:val="both"/>
        <w:rPr>
          <w:rFonts w:ascii="Arial" w:hAnsi="Arial" w:cs="Arial"/>
          <w:color w:val="828282"/>
          <w:sz w:val="18"/>
          <w:szCs w:val="18"/>
        </w:rPr>
      </w:pPr>
      <w:r w:rsidRPr="00C01DC0">
        <w:rPr>
          <w:rFonts w:ascii="Arial" w:hAnsi="Arial" w:cs="Arial"/>
          <w:color w:val="828282"/>
          <w:sz w:val="18"/>
          <w:szCs w:val="18"/>
        </w:rPr>
        <w:t>Prueba de antígeno o RT-PCR negativa en caso de no estar vacunados, la cual deberá ser tomada un día previo al viaje.</w:t>
      </w:r>
    </w:p>
    <w:p w14:paraId="1B39340C" w14:textId="77777777" w:rsidR="00BD11CE" w:rsidRPr="00C01DC0" w:rsidRDefault="00BD11CE" w:rsidP="00C01DC0">
      <w:pPr>
        <w:pStyle w:val="Sinespaciado"/>
        <w:ind w:right="-552"/>
        <w:jc w:val="both"/>
        <w:rPr>
          <w:rFonts w:ascii="Arial" w:hAnsi="Arial" w:cs="Arial"/>
          <w:color w:val="828282"/>
          <w:sz w:val="18"/>
          <w:szCs w:val="18"/>
        </w:rPr>
      </w:pPr>
    </w:p>
    <w:p w14:paraId="7C8E7E95" w14:textId="77777777" w:rsidR="00BD11CE" w:rsidRPr="00C01DC0" w:rsidRDefault="00BD11CE" w:rsidP="00C01DC0">
      <w:pPr>
        <w:pStyle w:val="Sinespaciado"/>
        <w:ind w:right="-552"/>
        <w:jc w:val="both"/>
        <w:rPr>
          <w:rFonts w:ascii="Arial" w:hAnsi="Arial" w:cs="Arial"/>
          <w:color w:val="828282"/>
          <w:sz w:val="18"/>
          <w:szCs w:val="18"/>
        </w:rPr>
      </w:pPr>
      <w:r w:rsidRPr="00C01DC0">
        <w:rPr>
          <w:rFonts w:ascii="Arial" w:hAnsi="Arial" w:cs="Arial"/>
          <w:color w:val="828282"/>
          <w:sz w:val="18"/>
          <w:szCs w:val="18"/>
        </w:rPr>
        <w:t>Además de las medidas sanitarias por el COVID-19, la OMS y el ISTM recomiendan a los viajeros las siguientes vacunas:</w:t>
      </w:r>
    </w:p>
    <w:p w14:paraId="019B0C40" w14:textId="77777777" w:rsidR="00BD11CE" w:rsidRPr="00C01DC0" w:rsidRDefault="00BD11CE" w:rsidP="00C01DC0">
      <w:pPr>
        <w:pStyle w:val="Sinespaciado"/>
        <w:numPr>
          <w:ilvl w:val="0"/>
          <w:numId w:val="14"/>
        </w:numPr>
        <w:ind w:right="-552"/>
        <w:jc w:val="both"/>
        <w:rPr>
          <w:rFonts w:ascii="Arial" w:hAnsi="Arial" w:cs="Arial"/>
          <w:color w:val="828282"/>
          <w:sz w:val="18"/>
          <w:szCs w:val="18"/>
        </w:rPr>
      </w:pPr>
      <w:r w:rsidRPr="00C01DC0">
        <w:rPr>
          <w:rFonts w:ascii="Arial" w:hAnsi="Arial" w:cs="Arial"/>
          <w:color w:val="828282"/>
          <w:sz w:val="18"/>
          <w:szCs w:val="18"/>
        </w:rPr>
        <w:t>Fiebre amarilla.</w:t>
      </w:r>
    </w:p>
    <w:p w14:paraId="343198F1" w14:textId="77777777" w:rsidR="00BD11CE" w:rsidRPr="00C01DC0" w:rsidRDefault="00BD11CE" w:rsidP="00C01DC0">
      <w:pPr>
        <w:pStyle w:val="Sinespaciado"/>
        <w:numPr>
          <w:ilvl w:val="0"/>
          <w:numId w:val="14"/>
        </w:numPr>
        <w:ind w:right="-552"/>
        <w:jc w:val="both"/>
        <w:rPr>
          <w:rFonts w:ascii="Arial" w:hAnsi="Arial" w:cs="Arial"/>
          <w:color w:val="828282"/>
          <w:sz w:val="18"/>
          <w:szCs w:val="18"/>
        </w:rPr>
      </w:pPr>
      <w:r w:rsidRPr="00C01DC0">
        <w:rPr>
          <w:rFonts w:ascii="Arial" w:hAnsi="Arial" w:cs="Arial"/>
          <w:color w:val="828282"/>
          <w:sz w:val="18"/>
          <w:szCs w:val="18"/>
        </w:rPr>
        <w:t>Hepatitis A y B.</w:t>
      </w:r>
    </w:p>
    <w:p w14:paraId="6DC51709" w14:textId="77777777" w:rsidR="00BD11CE" w:rsidRPr="00C01DC0" w:rsidRDefault="00BD11CE" w:rsidP="00C01DC0">
      <w:pPr>
        <w:pStyle w:val="Sinespaciado"/>
        <w:numPr>
          <w:ilvl w:val="0"/>
          <w:numId w:val="14"/>
        </w:numPr>
        <w:ind w:right="-552"/>
        <w:jc w:val="both"/>
        <w:rPr>
          <w:rFonts w:ascii="Arial" w:hAnsi="Arial" w:cs="Arial"/>
          <w:color w:val="828282"/>
          <w:sz w:val="18"/>
          <w:szCs w:val="18"/>
        </w:rPr>
      </w:pPr>
      <w:r w:rsidRPr="00C01DC0">
        <w:rPr>
          <w:rFonts w:ascii="Arial" w:hAnsi="Arial" w:cs="Arial"/>
          <w:color w:val="828282"/>
          <w:sz w:val="18"/>
          <w:szCs w:val="18"/>
        </w:rPr>
        <w:t>Influenza.</w:t>
      </w:r>
    </w:p>
    <w:p w14:paraId="3D11B688" w14:textId="77777777" w:rsidR="00BD11CE" w:rsidRPr="00C01DC0" w:rsidRDefault="00BD11CE" w:rsidP="00C01DC0">
      <w:pPr>
        <w:pStyle w:val="Sinespaciado"/>
        <w:numPr>
          <w:ilvl w:val="0"/>
          <w:numId w:val="14"/>
        </w:numPr>
        <w:ind w:right="-552"/>
        <w:jc w:val="both"/>
        <w:rPr>
          <w:rFonts w:ascii="Arial" w:hAnsi="Arial" w:cs="Arial"/>
          <w:color w:val="828282"/>
          <w:sz w:val="18"/>
          <w:szCs w:val="18"/>
        </w:rPr>
      </w:pPr>
      <w:r w:rsidRPr="00C01DC0">
        <w:rPr>
          <w:rFonts w:ascii="Arial" w:hAnsi="Arial" w:cs="Arial"/>
          <w:color w:val="828282"/>
          <w:sz w:val="18"/>
          <w:szCs w:val="18"/>
        </w:rPr>
        <w:t>Rabia.</w:t>
      </w:r>
    </w:p>
    <w:p w14:paraId="6B94642F" w14:textId="77777777" w:rsidR="00BD11CE" w:rsidRPr="00C01DC0" w:rsidRDefault="00BD11CE" w:rsidP="00C01DC0">
      <w:pPr>
        <w:pStyle w:val="Sinespaciado"/>
        <w:numPr>
          <w:ilvl w:val="0"/>
          <w:numId w:val="14"/>
        </w:numPr>
        <w:ind w:right="-552"/>
        <w:jc w:val="both"/>
        <w:rPr>
          <w:rFonts w:ascii="Arial" w:hAnsi="Arial" w:cs="Arial"/>
          <w:color w:val="828282"/>
          <w:sz w:val="18"/>
          <w:szCs w:val="18"/>
        </w:rPr>
      </w:pPr>
      <w:r w:rsidRPr="00C01DC0">
        <w:rPr>
          <w:rFonts w:ascii="Arial" w:hAnsi="Arial" w:cs="Arial"/>
          <w:color w:val="828282"/>
          <w:sz w:val="18"/>
          <w:szCs w:val="18"/>
        </w:rPr>
        <w:t>Tifoidea.</w:t>
      </w:r>
    </w:p>
    <w:p w14:paraId="36D444AE" w14:textId="77777777" w:rsidR="00BD11CE" w:rsidRPr="00C01DC0" w:rsidRDefault="00BD11CE" w:rsidP="00C01DC0">
      <w:pPr>
        <w:pStyle w:val="Sinespaciado"/>
        <w:ind w:right="-552"/>
        <w:jc w:val="both"/>
        <w:rPr>
          <w:rFonts w:ascii="Arial" w:hAnsi="Arial" w:cs="Arial"/>
          <w:color w:val="828282"/>
          <w:sz w:val="18"/>
          <w:szCs w:val="18"/>
        </w:rPr>
      </w:pPr>
    </w:p>
    <w:p w14:paraId="085B8661" w14:textId="77777777" w:rsidR="00BD11CE" w:rsidRPr="00C01DC0" w:rsidRDefault="00BD11CE" w:rsidP="00C01DC0">
      <w:pPr>
        <w:pStyle w:val="Sinespaciado"/>
        <w:ind w:right="-30"/>
        <w:jc w:val="both"/>
        <w:rPr>
          <w:rFonts w:ascii="Arial" w:hAnsi="Arial" w:cs="Arial"/>
          <w:b/>
          <w:bCs/>
          <w:color w:val="828282"/>
          <w:sz w:val="18"/>
          <w:szCs w:val="18"/>
        </w:rPr>
      </w:pPr>
      <w:r w:rsidRPr="00C01DC0">
        <w:rPr>
          <w:rFonts w:ascii="Arial" w:hAnsi="Arial" w:cs="Arial"/>
          <w:b/>
          <w:bCs/>
          <w:color w:val="828282"/>
          <w:sz w:val="18"/>
          <w:szCs w:val="18"/>
        </w:rPr>
        <w:lastRenderedPageBreak/>
        <w:t xml:space="preserve">VACUNAS Y REQUISITOS SANITARIOS: </w:t>
      </w:r>
    </w:p>
    <w:p w14:paraId="3A3EEF6F" w14:textId="77777777" w:rsidR="00BD11CE" w:rsidRPr="00C01DC0" w:rsidRDefault="00BD11CE" w:rsidP="00C01DC0">
      <w:pPr>
        <w:pStyle w:val="Sinespaciado"/>
        <w:ind w:right="-30"/>
        <w:jc w:val="both"/>
        <w:rPr>
          <w:rFonts w:ascii="Arial" w:hAnsi="Arial" w:cs="Arial"/>
          <w:color w:val="828282"/>
          <w:sz w:val="18"/>
          <w:szCs w:val="18"/>
        </w:rPr>
      </w:pPr>
      <w:r w:rsidRPr="00C01DC0">
        <w:rPr>
          <w:rFonts w:ascii="Arial" w:hAnsi="Arial" w:cs="Arial"/>
          <w:b/>
          <w:color w:val="828282"/>
          <w:sz w:val="18"/>
          <w:szCs w:val="18"/>
        </w:rPr>
        <w:t>COVID-19</w:t>
      </w:r>
      <w:r w:rsidRPr="00C01DC0">
        <w:rPr>
          <w:rFonts w:ascii="Arial" w:hAnsi="Arial" w:cs="Arial"/>
          <w:color w:val="828282"/>
          <w:sz w:val="18"/>
          <w:szCs w:val="18"/>
        </w:rPr>
        <w:t>:   Conforme lo informado por la Agencia Nacional de Vigilancia Sanitaria (ANVISA), el 21/05/2023, mediante el Oficio nº 32/2023/SEI/AINTE/GADIP/ANVISA, no es más exigido a los viajantes que pretendan ingresar a Brasil la presentación del comprobante de vacunas contra la Covid-19 o del certificado con resultado negativo de test para el rastreo de infección por el SARS-CoV-2 (covid-19).</w:t>
      </w:r>
    </w:p>
    <w:p w14:paraId="1B745802" w14:textId="77777777" w:rsidR="00BD11CE" w:rsidRPr="00C01DC0" w:rsidRDefault="00BD11CE" w:rsidP="00C01DC0">
      <w:pPr>
        <w:pStyle w:val="Sinespaciado"/>
        <w:ind w:right="-30"/>
        <w:jc w:val="both"/>
        <w:rPr>
          <w:rFonts w:ascii="Arial" w:hAnsi="Arial" w:cs="Arial"/>
          <w:b/>
          <w:color w:val="828282"/>
          <w:sz w:val="18"/>
          <w:szCs w:val="18"/>
        </w:rPr>
      </w:pPr>
    </w:p>
    <w:p w14:paraId="596100AB" w14:textId="77777777" w:rsidR="00BD11CE" w:rsidRPr="00C01DC0" w:rsidRDefault="00BD11CE" w:rsidP="00C01DC0">
      <w:pPr>
        <w:pStyle w:val="Sinespaciado"/>
        <w:ind w:right="-30"/>
        <w:jc w:val="both"/>
        <w:rPr>
          <w:rFonts w:ascii="Arial" w:hAnsi="Arial" w:cs="Arial"/>
          <w:color w:val="828282"/>
          <w:sz w:val="18"/>
          <w:szCs w:val="18"/>
        </w:rPr>
      </w:pPr>
      <w:r w:rsidRPr="00C01DC0">
        <w:rPr>
          <w:rFonts w:ascii="Arial" w:hAnsi="Arial" w:cs="Arial"/>
          <w:b/>
          <w:color w:val="828282"/>
          <w:sz w:val="18"/>
          <w:szCs w:val="18"/>
        </w:rPr>
        <w:t>FIEBRE AMARILLA:</w:t>
      </w:r>
      <w:r w:rsidRPr="00C01DC0">
        <w:rPr>
          <w:rFonts w:ascii="Arial" w:hAnsi="Arial" w:cs="Arial"/>
          <w:color w:val="828282"/>
          <w:sz w:val="18"/>
          <w:szCs w:val="18"/>
        </w:rPr>
        <w:t xml:space="preserve">  A los viajantes provenientes de países donde la fiebre amarilla es una enfermedad endémica, Brasil les exige la presentación del Certificado de Vacunación contra la Fiebre Amarilla.   Más informaciones sobre la enfermedad podrá encontrar en https://www.gov.br/saude/pt-br/assuntos/saude-de-a-a-z/f/febre-amarela</w:t>
      </w:r>
    </w:p>
    <w:p w14:paraId="796385F2" w14:textId="77777777" w:rsidR="00BD11CE" w:rsidRPr="00C01DC0" w:rsidRDefault="00BD11CE" w:rsidP="00C01DC0">
      <w:pPr>
        <w:pStyle w:val="Sinespaciado"/>
        <w:ind w:right="-30"/>
        <w:jc w:val="both"/>
        <w:rPr>
          <w:rFonts w:ascii="Arial" w:hAnsi="Arial" w:cs="Arial"/>
          <w:color w:val="828282"/>
          <w:sz w:val="18"/>
          <w:szCs w:val="18"/>
        </w:rPr>
      </w:pPr>
    </w:p>
    <w:p w14:paraId="7A168F58" w14:textId="77777777" w:rsidR="00BD11CE" w:rsidRPr="00C01DC0" w:rsidRDefault="00BD11CE" w:rsidP="00C01DC0">
      <w:pPr>
        <w:pStyle w:val="Sinespaciado"/>
        <w:ind w:right="-30"/>
        <w:jc w:val="both"/>
        <w:rPr>
          <w:rFonts w:ascii="Arial" w:hAnsi="Arial" w:cs="Arial"/>
          <w:color w:val="828282"/>
          <w:sz w:val="18"/>
          <w:szCs w:val="18"/>
        </w:rPr>
      </w:pPr>
      <w:r w:rsidRPr="00C01DC0">
        <w:rPr>
          <w:rFonts w:ascii="Arial" w:hAnsi="Arial" w:cs="Arial"/>
          <w:b/>
          <w:color w:val="828282"/>
          <w:sz w:val="18"/>
          <w:szCs w:val="18"/>
        </w:rPr>
        <w:t>DENGE, ZICA, CHIKUNGUNYA:</w:t>
      </w:r>
      <w:r w:rsidRPr="00C01DC0">
        <w:rPr>
          <w:rFonts w:ascii="Arial" w:hAnsi="Arial" w:cs="Arial"/>
          <w:color w:val="828282"/>
          <w:sz w:val="18"/>
          <w:szCs w:val="18"/>
        </w:rPr>
        <w:t xml:space="preserve">  Son enfermedades presentes en Brasil y que se transmiten, al igual que fiebre amarilla, por la picadura del mosquito </w:t>
      </w:r>
      <w:proofErr w:type="spellStart"/>
      <w:r w:rsidRPr="00C01DC0">
        <w:rPr>
          <w:rFonts w:ascii="Arial" w:hAnsi="Arial" w:cs="Arial"/>
          <w:color w:val="828282"/>
          <w:sz w:val="18"/>
          <w:szCs w:val="18"/>
        </w:rPr>
        <w:t>aedes</w:t>
      </w:r>
      <w:proofErr w:type="spellEnd"/>
      <w:r w:rsidRPr="00C01DC0">
        <w:rPr>
          <w:rFonts w:ascii="Arial" w:hAnsi="Arial" w:cs="Arial"/>
          <w:color w:val="828282"/>
          <w:sz w:val="18"/>
          <w:szCs w:val="18"/>
        </w:rPr>
        <w:t xml:space="preserve"> </w:t>
      </w:r>
      <w:proofErr w:type="spellStart"/>
      <w:r w:rsidRPr="00C01DC0">
        <w:rPr>
          <w:rFonts w:ascii="Arial" w:hAnsi="Arial" w:cs="Arial"/>
          <w:color w:val="828282"/>
          <w:sz w:val="18"/>
          <w:szCs w:val="18"/>
        </w:rPr>
        <w:t>aegypti</w:t>
      </w:r>
      <w:proofErr w:type="spellEnd"/>
      <w:r w:rsidRPr="00C01DC0">
        <w:rPr>
          <w:rFonts w:ascii="Arial" w:hAnsi="Arial" w:cs="Arial"/>
          <w:color w:val="828282"/>
          <w:sz w:val="18"/>
          <w:szCs w:val="18"/>
        </w:rPr>
        <w:t xml:space="preserve">.   Para estas enfermedades no existen vacunas, pero es posible prevenir su contagio en la medida que se tomen medidas para prevenir las picaduras de mosquitos.   Más informaciones sobre la forma de prevención podrá conocer en https://www.gov.br/saude/pt-br/assuntos/saude-de-a-a-z/a/aedes-aegypti o en </w:t>
      </w:r>
      <w:hyperlink r:id="rId7" w:history="1">
        <w:r w:rsidRPr="00C01DC0">
          <w:rPr>
            <w:rStyle w:val="Hipervnculo"/>
            <w:rFonts w:ascii="Arial" w:hAnsi="Arial" w:cs="Arial"/>
            <w:color w:val="828282"/>
            <w:sz w:val="18"/>
            <w:szCs w:val="18"/>
          </w:rPr>
          <w:t>https://www.argentina.gob.ar/salud/mosquitos</w:t>
        </w:r>
      </w:hyperlink>
      <w:r w:rsidRPr="00C01DC0">
        <w:rPr>
          <w:rFonts w:ascii="Arial" w:hAnsi="Arial" w:cs="Arial"/>
          <w:color w:val="828282"/>
          <w:sz w:val="18"/>
          <w:szCs w:val="18"/>
        </w:rPr>
        <w:t>.</w:t>
      </w:r>
    </w:p>
    <w:p w14:paraId="4E861BAD" w14:textId="77777777" w:rsidR="00BD11CE" w:rsidRPr="00C01DC0" w:rsidRDefault="00BD11CE" w:rsidP="00C01DC0">
      <w:pPr>
        <w:shd w:val="clear" w:color="auto" w:fill="FFFFFF"/>
        <w:spacing w:after="0" w:line="240" w:lineRule="auto"/>
        <w:jc w:val="both"/>
        <w:rPr>
          <w:rFonts w:ascii="Arial" w:hAnsi="Arial" w:cs="Arial"/>
          <w:b/>
          <w:color w:val="828282"/>
          <w:sz w:val="18"/>
          <w:szCs w:val="18"/>
          <w:lang w:val="es-PE"/>
        </w:rPr>
      </w:pPr>
    </w:p>
    <w:p w14:paraId="09E0ADAB" w14:textId="05E6D2CD" w:rsidR="00E379CC" w:rsidRPr="00C01DC0" w:rsidRDefault="00E379CC" w:rsidP="00C01DC0">
      <w:pPr>
        <w:shd w:val="clear" w:color="auto" w:fill="FFFFFF"/>
        <w:spacing w:after="0" w:line="240" w:lineRule="auto"/>
        <w:jc w:val="both"/>
        <w:rPr>
          <w:rFonts w:ascii="Arial" w:hAnsi="Arial" w:cs="Arial"/>
          <w:b/>
          <w:color w:val="828282"/>
          <w:sz w:val="18"/>
          <w:szCs w:val="18"/>
        </w:rPr>
      </w:pPr>
      <w:r w:rsidRPr="00C01DC0">
        <w:rPr>
          <w:rFonts w:ascii="Arial" w:hAnsi="Arial" w:cs="Arial"/>
          <w:b/>
          <w:color w:val="828282"/>
          <w:sz w:val="18"/>
          <w:szCs w:val="18"/>
        </w:rPr>
        <w:t>GENERALES:</w:t>
      </w:r>
    </w:p>
    <w:p w14:paraId="3BF5E8EC" w14:textId="77777777" w:rsidR="001F1D29" w:rsidRPr="00C01DC0" w:rsidRDefault="001F1D29"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 xml:space="preserve">Precio por persona en dólares americanos. </w:t>
      </w:r>
    </w:p>
    <w:p w14:paraId="63F58976"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Programa cotizado en habitación estándar, excursiones en servicios regular o compartido.</w:t>
      </w:r>
    </w:p>
    <w:p w14:paraId="5DA76B00"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Tarifas no son válidas en fechas especiales, Semana Santa, Fiestas Patrias, Año Nuevo, fines de semana largo, feriados ni congresos.</w:t>
      </w:r>
    </w:p>
    <w:p w14:paraId="7AC0D7DB"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En fechas especiales, consultar el mínimo de estadía.</w:t>
      </w:r>
    </w:p>
    <w:p w14:paraId="5325EC3C"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 xml:space="preserve">Noches adicionales 10% comisionable; incluido IGV. </w:t>
      </w:r>
    </w:p>
    <w:p w14:paraId="70E4A76A"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 xml:space="preserve">Tarifas por persona, </w:t>
      </w:r>
      <w:r w:rsidR="0045787A" w:rsidRPr="00C01DC0">
        <w:rPr>
          <w:rFonts w:ascii="Arial" w:eastAsia="Times New Roman" w:hAnsi="Arial" w:cs="Arial"/>
          <w:color w:val="828282"/>
          <w:sz w:val="18"/>
          <w:szCs w:val="18"/>
        </w:rPr>
        <w:t>10</w:t>
      </w:r>
      <w:r w:rsidRPr="00C01DC0">
        <w:rPr>
          <w:rFonts w:ascii="Arial" w:eastAsia="Times New Roman" w:hAnsi="Arial" w:cs="Arial"/>
          <w:color w:val="828282"/>
          <w:sz w:val="18"/>
          <w:szCs w:val="18"/>
        </w:rPr>
        <w:t>% de comisión, según convenio de los servicios incluido IGV, del neto.</w:t>
      </w:r>
    </w:p>
    <w:p w14:paraId="0EF783BF"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Incentivo $10.00 por pasajero.</w:t>
      </w:r>
    </w:p>
    <w:p w14:paraId="7CB11ECB" w14:textId="3647EF3E" w:rsidR="00285D14" w:rsidRPr="00C01DC0" w:rsidRDefault="00285D14" w:rsidP="00C01DC0">
      <w:pPr>
        <w:pStyle w:val="Prrafodelista"/>
        <w:numPr>
          <w:ilvl w:val="0"/>
          <w:numId w:val="1"/>
        </w:numPr>
        <w:shd w:val="clear" w:color="auto" w:fill="FFFFFF"/>
        <w:spacing w:after="0" w:line="240" w:lineRule="auto"/>
        <w:ind w:right="-1"/>
        <w:jc w:val="both"/>
        <w:rPr>
          <w:rFonts w:ascii="Arial" w:eastAsia="Times New Roman" w:hAnsi="Arial" w:cs="Arial"/>
          <w:b/>
          <w:bCs/>
          <w:i/>
          <w:iCs/>
          <w:color w:val="828282"/>
          <w:sz w:val="18"/>
          <w:szCs w:val="18"/>
        </w:rPr>
      </w:pPr>
      <w:r w:rsidRPr="00C01DC0">
        <w:rPr>
          <w:rFonts w:ascii="Arial" w:eastAsia="Times New Roman" w:hAnsi="Arial" w:cs="Arial"/>
          <w:b/>
          <w:bCs/>
          <w:i/>
          <w:iCs/>
          <w:color w:val="828282"/>
          <w:sz w:val="18"/>
          <w:szCs w:val="18"/>
        </w:rPr>
        <w:t>V</w:t>
      </w:r>
      <w:r w:rsidR="00C01DC0">
        <w:rPr>
          <w:rFonts w:ascii="Arial" w:eastAsia="Times New Roman" w:hAnsi="Arial" w:cs="Arial"/>
          <w:b/>
          <w:bCs/>
          <w:i/>
          <w:iCs/>
          <w:color w:val="828282"/>
          <w:sz w:val="18"/>
          <w:szCs w:val="18"/>
        </w:rPr>
        <w:t>á</w:t>
      </w:r>
      <w:r w:rsidRPr="00C01DC0">
        <w:rPr>
          <w:rFonts w:ascii="Arial" w:eastAsia="Times New Roman" w:hAnsi="Arial" w:cs="Arial"/>
          <w:b/>
          <w:bCs/>
          <w:i/>
          <w:iCs/>
          <w:color w:val="828282"/>
          <w:sz w:val="18"/>
          <w:szCs w:val="18"/>
        </w:rPr>
        <w:t>lido para comprar: Hasta agotar stock.</w:t>
      </w:r>
    </w:p>
    <w:p w14:paraId="799FCBAC" w14:textId="687D706E" w:rsidR="00285D14" w:rsidRPr="00C01DC0" w:rsidRDefault="00285D14" w:rsidP="00C01DC0">
      <w:pPr>
        <w:pStyle w:val="Prrafodelista"/>
        <w:numPr>
          <w:ilvl w:val="0"/>
          <w:numId w:val="1"/>
        </w:numPr>
        <w:shd w:val="clear" w:color="auto" w:fill="FFFFFF"/>
        <w:spacing w:after="0" w:line="240" w:lineRule="auto"/>
        <w:ind w:right="-1"/>
        <w:jc w:val="both"/>
        <w:rPr>
          <w:rFonts w:ascii="Arial" w:eastAsia="Times New Roman" w:hAnsi="Arial" w:cs="Arial"/>
          <w:b/>
          <w:bCs/>
          <w:i/>
          <w:iCs/>
          <w:color w:val="828282"/>
          <w:sz w:val="18"/>
          <w:szCs w:val="18"/>
        </w:rPr>
      </w:pPr>
      <w:r w:rsidRPr="00C01DC0">
        <w:rPr>
          <w:rFonts w:ascii="Arial" w:eastAsia="Times New Roman" w:hAnsi="Arial" w:cs="Arial"/>
          <w:b/>
          <w:bCs/>
          <w:i/>
          <w:iCs/>
          <w:color w:val="828282"/>
          <w:sz w:val="18"/>
          <w:szCs w:val="18"/>
        </w:rPr>
        <w:t>V</w:t>
      </w:r>
      <w:r w:rsidR="00C01DC0">
        <w:rPr>
          <w:rFonts w:ascii="Arial" w:eastAsia="Times New Roman" w:hAnsi="Arial" w:cs="Arial"/>
          <w:b/>
          <w:bCs/>
          <w:i/>
          <w:iCs/>
          <w:color w:val="828282"/>
          <w:sz w:val="18"/>
          <w:szCs w:val="18"/>
        </w:rPr>
        <w:t>á</w:t>
      </w:r>
      <w:r w:rsidRPr="00C01DC0">
        <w:rPr>
          <w:rFonts w:ascii="Arial" w:eastAsia="Times New Roman" w:hAnsi="Arial" w:cs="Arial"/>
          <w:b/>
          <w:bCs/>
          <w:i/>
          <w:iCs/>
          <w:color w:val="828282"/>
          <w:sz w:val="18"/>
          <w:szCs w:val="18"/>
        </w:rPr>
        <w:t>lido para viajar: Hasta el 20 diciembre 2026</w:t>
      </w:r>
    </w:p>
    <w:p w14:paraId="48860224" w14:textId="77777777" w:rsidR="00E379CC" w:rsidRPr="00C01DC0" w:rsidRDefault="00E379CC" w:rsidP="00C01DC0">
      <w:pPr>
        <w:pStyle w:val="Prrafodelista"/>
        <w:numPr>
          <w:ilvl w:val="0"/>
          <w:numId w:val="1"/>
        </w:numPr>
        <w:shd w:val="clear" w:color="auto" w:fill="FFFFFF"/>
        <w:spacing w:after="0" w:line="240" w:lineRule="auto"/>
        <w:ind w:right="-1"/>
        <w:jc w:val="both"/>
        <w:rPr>
          <w:rFonts w:ascii="Arial" w:hAnsi="Arial" w:cs="Arial"/>
          <w:color w:val="828282"/>
          <w:sz w:val="18"/>
          <w:szCs w:val="18"/>
        </w:rPr>
      </w:pPr>
      <w:r w:rsidRPr="00C01DC0">
        <w:rPr>
          <w:rFonts w:ascii="Arial" w:hAnsi="Arial" w:cs="Arial"/>
          <w:color w:val="828282"/>
          <w:sz w:val="18"/>
          <w:szCs w:val="18"/>
        </w:rPr>
        <w:t>Para pagos en SOLES, aplicará según tipo de cambio del día. Consultar.</w:t>
      </w:r>
    </w:p>
    <w:p w14:paraId="0BB6874C" w14:textId="79A048B0" w:rsidR="00DE27ED" w:rsidRPr="00C01DC0" w:rsidRDefault="00E379CC" w:rsidP="00C01DC0">
      <w:pPr>
        <w:pStyle w:val="Prrafodelista"/>
        <w:numPr>
          <w:ilvl w:val="0"/>
          <w:numId w:val="1"/>
        </w:numPr>
        <w:shd w:val="clear" w:color="auto" w:fill="FFFFFF"/>
        <w:spacing w:after="0" w:line="240" w:lineRule="auto"/>
        <w:ind w:right="-1"/>
        <w:jc w:val="both"/>
        <w:rPr>
          <w:rFonts w:ascii="Arial" w:eastAsia="Times New Roman" w:hAnsi="Arial" w:cs="Arial"/>
          <w:color w:val="828282"/>
          <w:sz w:val="18"/>
          <w:szCs w:val="18"/>
        </w:rPr>
      </w:pPr>
      <w:r w:rsidRPr="00C01DC0">
        <w:rPr>
          <w:rFonts w:ascii="Arial" w:eastAsia="Times New Roman" w:hAnsi="Arial" w:cs="Arial"/>
          <w:color w:val="828282"/>
          <w:sz w:val="18"/>
          <w:szCs w:val="18"/>
        </w:rPr>
        <w:t>Precios especiales para pagos en efectivo, o depósito en cuentas bancarias.</w:t>
      </w:r>
    </w:p>
    <w:sectPr w:rsidR="00DE27ED" w:rsidRPr="00C01DC0" w:rsidSect="00285D14">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BFDF" w14:textId="77777777" w:rsidR="00E13794" w:rsidRDefault="00E13794" w:rsidP="00DE27ED">
      <w:pPr>
        <w:spacing w:after="0" w:line="240" w:lineRule="auto"/>
      </w:pPr>
      <w:r>
        <w:separator/>
      </w:r>
    </w:p>
  </w:endnote>
  <w:endnote w:type="continuationSeparator" w:id="0">
    <w:p w14:paraId="2076DC1E" w14:textId="77777777" w:rsidR="00E13794" w:rsidRDefault="00E13794" w:rsidP="00DE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altName w:val="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E6C4" w14:textId="77777777" w:rsidR="00E13794" w:rsidRDefault="00E13794" w:rsidP="00DE27ED">
      <w:pPr>
        <w:spacing w:after="0" w:line="240" w:lineRule="auto"/>
      </w:pPr>
      <w:r>
        <w:separator/>
      </w:r>
    </w:p>
  </w:footnote>
  <w:footnote w:type="continuationSeparator" w:id="0">
    <w:p w14:paraId="7D242731" w14:textId="77777777" w:rsidR="00E13794" w:rsidRDefault="00E13794" w:rsidP="00DE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8910" w14:textId="2A83D15A" w:rsidR="00DE27ED" w:rsidRDefault="00285D14" w:rsidP="00DE27ED">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60288" behindDoc="0" locked="0" layoutInCell="1" allowOverlap="1" wp14:anchorId="24104629" wp14:editId="76C45C22">
          <wp:simplePos x="0" y="0"/>
          <wp:positionH relativeFrom="margin">
            <wp:posOffset>-906780</wp:posOffset>
          </wp:positionH>
          <wp:positionV relativeFrom="paragraph">
            <wp:posOffset>-243840</wp:posOffset>
          </wp:positionV>
          <wp:extent cx="2260600" cy="714375"/>
          <wp:effectExtent l="0" t="0" r="6350" b="9525"/>
          <wp:wrapThrough wrapText="bothSides">
            <wp:wrapPolygon edited="0">
              <wp:start x="0" y="0"/>
              <wp:lineTo x="0" y="21312"/>
              <wp:lineTo x="21479" y="21312"/>
              <wp:lineTo x="2147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1F1D29">
      <w:rPr>
        <w:noProof/>
        <w:lang w:val="es-PE" w:eastAsia="es-PE"/>
      </w:rPr>
      <w:drawing>
        <wp:anchor distT="0" distB="0" distL="114300" distR="114300" simplePos="0" relativeHeight="251659264" behindDoc="1" locked="0" layoutInCell="1" allowOverlap="1" wp14:anchorId="174A046B" wp14:editId="1F086EF3">
          <wp:simplePos x="0" y="0"/>
          <wp:positionH relativeFrom="column">
            <wp:posOffset>4897755</wp:posOffset>
          </wp:positionH>
          <wp:positionV relativeFrom="paragraph">
            <wp:posOffset>-432526</wp:posOffset>
          </wp:positionV>
          <wp:extent cx="886289" cy="103822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4456F4EB" w14:textId="77777777" w:rsidR="00DE27ED" w:rsidRDefault="00DE27ED">
    <w:pPr>
      <w:pStyle w:val="Encabezado"/>
    </w:pPr>
  </w:p>
  <w:p w14:paraId="56FEA77F" w14:textId="77777777" w:rsidR="00E379CC" w:rsidRDefault="00E37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337"/>
    <w:multiLevelType w:val="hybridMultilevel"/>
    <w:tmpl w:val="5FC6C4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AFE75E1"/>
    <w:multiLevelType w:val="hybridMultilevel"/>
    <w:tmpl w:val="A85AF1F4"/>
    <w:lvl w:ilvl="0" w:tplc="C6D21D34">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5E2D90"/>
    <w:multiLevelType w:val="multilevel"/>
    <w:tmpl w:val="2DDC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E31CA"/>
    <w:multiLevelType w:val="hybridMultilevel"/>
    <w:tmpl w:val="AA8E7C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23A7045"/>
    <w:multiLevelType w:val="hybridMultilevel"/>
    <w:tmpl w:val="27568F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0BA43C2"/>
    <w:multiLevelType w:val="hybridMultilevel"/>
    <w:tmpl w:val="54386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5268A8"/>
    <w:multiLevelType w:val="hybridMultilevel"/>
    <w:tmpl w:val="758293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562922C8"/>
    <w:multiLevelType w:val="multilevel"/>
    <w:tmpl w:val="0ECC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52A4B"/>
    <w:multiLevelType w:val="hybridMultilevel"/>
    <w:tmpl w:val="89C8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AE3857"/>
    <w:multiLevelType w:val="hybridMultilevel"/>
    <w:tmpl w:val="A61C32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B3A63C8"/>
    <w:multiLevelType w:val="hybridMultilevel"/>
    <w:tmpl w:val="DF7E609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73AC616C"/>
    <w:multiLevelType w:val="hybridMultilevel"/>
    <w:tmpl w:val="55F4CB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74384CA6"/>
    <w:multiLevelType w:val="hybridMultilevel"/>
    <w:tmpl w:val="7C36A7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9DC52CE"/>
    <w:multiLevelType w:val="hybridMultilevel"/>
    <w:tmpl w:val="D5304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F0036D"/>
    <w:multiLevelType w:val="hybridMultilevel"/>
    <w:tmpl w:val="47E47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0580756">
    <w:abstractNumId w:val="9"/>
  </w:num>
  <w:num w:numId="2" w16cid:durableId="1839228790">
    <w:abstractNumId w:val="1"/>
  </w:num>
  <w:num w:numId="3" w16cid:durableId="1535657522">
    <w:abstractNumId w:val="12"/>
  </w:num>
  <w:num w:numId="4" w16cid:durableId="1989168762">
    <w:abstractNumId w:val="13"/>
  </w:num>
  <w:num w:numId="5" w16cid:durableId="2008819659">
    <w:abstractNumId w:val="5"/>
  </w:num>
  <w:num w:numId="6" w16cid:durableId="868183319">
    <w:abstractNumId w:val="8"/>
  </w:num>
  <w:num w:numId="7" w16cid:durableId="1159075997">
    <w:abstractNumId w:val="14"/>
  </w:num>
  <w:num w:numId="8" w16cid:durableId="1455832181">
    <w:abstractNumId w:val="4"/>
  </w:num>
  <w:num w:numId="9" w16cid:durableId="1137183843">
    <w:abstractNumId w:val="10"/>
  </w:num>
  <w:num w:numId="10" w16cid:durableId="1363096221">
    <w:abstractNumId w:val="7"/>
  </w:num>
  <w:num w:numId="11" w16cid:durableId="892042739">
    <w:abstractNumId w:val="2"/>
  </w:num>
  <w:num w:numId="12" w16cid:durableId="1769151941">
    <w:abstractNumId w:val="0"/>
  </w:num>
  <w:num w:numId="13" w16cid:durableId="98837266">
    <w:abstractNumId w:val="11"/>
  </w:num>
  <w:num w:numId="14" w16cid:durableId="15811365">
    <w:abstractNumId w:val="6"/>
  </w:num>
  <w:num w:numId="15" w16cid:durableId="328364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14"/>
    <w:rsid w:val="000024BE"/>
    <w:rsid w:val="000A6057"/>
    <w:rsid w:val="000C23C5"/>
    <w:rsid w:val="000E2947"/>
    <w:rsid w:val="00122BD4"/>
    <w:rsid w:val="001C7A23"/>
    <w:rsid w:val="001F1D29"/>
    <w:rsid w:val="00244D1C"/>
    <w:rsid w:val="0027185B"/>
    <w:rsid w:val="00285D14"/>
    <w:rsid w:val="002B4DED"/>
    <w:rsid w:val="002D657B"/>
    <w:rsid w:val="00367F40"/>
    <w:rsid w:val="00381645"/>
    <w:rsid w:val="003B2FDB"/>
    <w:rsid w:val="003C6210"/>
    <w:rsid w:val="00452F93"/>
    <w:rsid w:val="0045787A"/>
    <w:rsid w:val="0048491B"/>
    <w:rsid w:val="004979FF"/>
    <w:rsid w:val="00587F83"/>
    <w:rsid w:val="005D2447"/>
    <w:rsid w:val="00610420"/>
    <w:rsid w:val="0061130F"/>
    <w:rsid w:val="00613C57"/>
    <w:rsid w:val="00636890"/>
    <w:rsid w:val="006B35CF"/>
    <w:rsid w:val="006C3D5F"/>
    <w:rsid w:val="006E63D0"/>
    <w:rsid w:val="00831117"/>
    <w:rsid w:val="008B5426"/>
    <w:rsid w:val="009738A0"/>
    <w:rsid w:val="009A68CC"/>
    <w:rsid w:val="009C5981"/>
    <w:rsid w:val="009D7738"/>
    <w:rsid w:val="009E08A3"/>
    <w:rsid w:val="00A22F9A"/>
    <w:rsid w:val="00A245FE"/>
    <w:rsid w:val="00AA01DE"/>
    <w:rsid w:val="00B474CE"/>
    <w:rsid w:val="00BB6A5B"/>
    <w:rsid w:val="00BD11CE"/>
    <w:rsid w:val="00C01DC0"/>
    <w:rsid w:val="00C066DF"/>
    <w:rsid w:val="00CF3DBB"/>
    <w:rsid w:val="00D00476"/>
    <w:rsid w:val="00D63814"/>
    <w:rsid w:val="00D977CF"/>
    <w:rsid w:val="00DB65B4"/>
    <w:rsid w:val="00DE27ED"/>
    <w:rsid w:val="00DE787E"/>
    <w:rsid w:val="00DF0271"/>
    <w:rsid w:val="00E13794"/>
    <w:rsid w:val="00E379CC"/>
    <w:rsid w:val="00E65FC6"/>
    <w:rsid w:val="00F33586"/>
    <w:rsid w:val="00F976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A641"/>
  <w15:chartTrackingRefBased/>
  <w15:docId w15:val="{E128E40F-5641-4035-8A22-F3D60DF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7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7ED"/>
  </w:style>
  <w:style w:type="paragraph" w:styleId="Piedepgina">
    <w:name w:val="footer"/>
    <w:basedOn w:val="Normal"/>
    <w:link w:val="PiedepginaCar"/>
    <w:uiPriority w:val="99"/>
    <w:unhideWhenUsed/>
    <w:rsid w:val="00DE27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7ED"/>
  </w:style>
  <w:style w:type="paragraph" w:styleId="Prrafodelista">
    <w:name w:val="List Paragraph"/>
    <w:basedOn w:val="Normal"/>
    <w:uiPriority w:val="34"/>
    <w:qFormat/>
    <w:rsid w:val="00DE27ED"/>
    <w:pPr>
      <w:spacing w:after="200" w:line="276" w:lineRule="auto"/>
      <w:ind w:left="720"/>
      <w:contextualSpacing/>
    </w:pPr>
  </w:style>
  <w:style w:type="paragraph" w:styleId="Sinespaciado">
    <w:name w:val="No Spacing"/>
    <w:link w:val="SinespaciadoCar"/>
    <w:uiPriority w:val="1"/>
    <w:qFormat/>
    <w:rsid w:val="00DE27ED"/>
    <w:pPr>
      <w:spacing w:after="0" w:line="240" w:lineRule="auto"/>
    </w:pPr>
    <w:rPr>
      <w:lang w:val="es-PE"/>
    </w:rPr>
  </w:style>
  <w:style w:type="character" w:customStyle="1" w:styleId="SinespaciadoCar">
    <w:name w:val="Sin espaciado Car"/>
    <w:basedOn w:val="Fuentedeprrafopredeter"/>
    <w:link w:val="Sinespaciado"/>
    <w:uiPriority w:val="1"/>
    <w:locked/>
    <w:rsid w:val="00DE27ED"/>
    <w:rPr>
      <w:lang w:val="es-PE"/>
    </w:rPr>
  </w:style>
  <w:style w:type="character" w:styleId="Hipervnculo">
    <w:name w:val="Hyperlink"/>
    <w:basedOn w:val="Fuentedeprrafopredeter"/>
    <w:uiPriority w:val="99"/>
    <w:semiHidden/>
    <w:unhideWhenUsed/>
    <w:rsid w:val="00BD11CE"/>
    <w:rPr>
      <w:color w:val="0563C1" w:themeColor="hyperlink"/>
      <w:u w:val="single"/>
    </w:rPr>
  </w:style>
  <w:style w:type="paragraph" w:customStyle="1" w:styleId="Default">
    <w:name w:val="Default"/>
    <w:rsid w:val="003C6210"/>
    <w:pPr>
      <w:autoSpaceDE w:val="0"/>
      <w:autoSpaceDN w:val="0"/>
      <w:adjustRightInd w:val="0"/>
      <w:spacing w:after="0" w:line="240" w:lineRule="auto"/>
    </w:pPr>
    <w:rPr>
      <w:rFonts w:ascii="Bahnschrift" w:hAnsi="Bahnschrift" w:cs="Bahnschrift"/>
      <w:color w:val="000000"/>
      <w:sz w:val="24"/>
      <w:szCs w:val="24"/>
      <w:lang w:val="es-PE"/>
    </w:rPr>
  </w:style>
  <w:style w:type="table" w:styleId="Tablaconcuadrcula">
    <w:name w:val="Table Grid"/>
    <w:basedOn w:val="Tablanormal"/>
    <w:uiPriority w:val="39"/>
    <w:rsid w:val="003C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3961">
      <w:bodyDiv w:val="1"/>
      <w:marLeft w:val="0"/>
      <w:marRight w:val="0"/>
      <w:marTop w:val="0"/>
      <w:marBottom w:val="0"/>
      <w:divBdr>
        <w:top w:val="none" w:sz="0" w:space="0" w:color="auto"/>
        <w:left w:val="none" w:sz="0" w:space="0" w:color="auto"/>
        <w:bottom w:val="none" w:sz="0" w:space="0" w:color="auto"/>
        <w:right w:val="none" w:sz="0" w:space="0" w:color="auto"/>
      </w:divBdr>
    </w:div>
    <w:div w:id="244609410">
      <w:bodyDiv w:val="1"/>
      <w:marLeft w:val="0"/>
      <w:marRight w:val="0"/>
      <w:marTop w:val="0"/>
      <w:marBottom w:val="0"/>
      <w:divBdr>
        <w:top w:val="none" w:sz="0" w:space="0" w:color="auto"/>
        <w:left w:val="none" w:sz="0" w:space="0" w:color="auto"/>
        <w:bottom w:val="none" w:sz="0" w:space="0" w:color="auto"/>
        <w:right w:val="none" w:sz="0" w:space="0" w:color="auto"/>
      </w:divBdr>
    </w:div>
    <w:div w:id="296685422">
      <w:bodyDiv w:val="1"/>
      <w:marLeft w:val="0"/>
      <w:marRight w:val="0"/>
      <w:marTop w:val="0"/>
      <w:marBottom w:val="0"/>
      <w:divBdr>
        <w:top w:val="none" w:sz="0" w:space="0" w:color="auto"/>
        <w:left w:val="none" w:sz="0" w:space="0" w:color="auto"/>
        <w:bottom w:val="none" w:sz="0" w:space="0" w:color="auto"/>
        <w:right w:val="none" w:sz="0" w:space="0" w:color="auto"/>
      </w:divBdr>
    </w:div>
    <w:div w:id="464738503">
      <w:bodyDiv w:val="1"/>
      <w:marLeft w:val="0"/>
      <w:marRight w:val="0"/>
      <w:marTop w:val="0"/>
      <w:marBottom w:val="0"/>
      <w:divBdr>
        <w:top w:val="none" w:sz="0" w:space="0" w:color="auto"/>
        <w:left w:val="none" w:sz="0" w:space="0" w:color="auto"/>
        <w:bottom w:val="none" w:sz="0" w:space="0" w:color="auto"/>
        <w:right w:val="none" w:sz="0" w:space="0" w:color="auto"/>
      </w:divBdr>
    </w:div>
    <w:div w:id="647898161">
      <w:bodyDiv w:val="1"/>
      <w:marLeft w:val="0"/>
      <w:marRight w:val="0"/>
      <w:marTop w:val="0"/>
      <w:marBottom w:val="0"/>
      <w:divBdr>
        <w:top w:val="none" w:sz="0" w:space="0" w:color="auto"/>
        <w:left w:val="none" w:sz="0" w:space="0" w:color="auto"/>
        <w:bottom w:val="none" w:sz="0" w:space="0" w:color="auto"/>
        <w:right w:val="none" w:sz="0" w:space="0" w:color="auto"/>
      </w:divBdr>
    </w:div>
    <w:div w:id="826091191">
      <w:bodyDiv w:val="1"/>
      <w:marLeft w:val="0"/>
      <w:marRight w:val="0"/>
      <w:marTop w:val="0"/>
      <w:marBottom w:val="0"/>
      <w:divBdr>
        <w:top w:val="none" w:sz="0" w:space="0" w:color="auto"/>
        <w:left w:val="none" w:sz="0" w:space="0" w:color="auto"/>
        <w:bottom w:val="none" w:sz="0" w:space="0" w:color="auto"/>
        <w:right w:val="none" w:sz="0" w:space="0" w:color="auto"/>
      </w:divBdr>
    </w:div>
    <w:div w:id="941257303">
      <w:bodyDiv w:val="1"/>
      <w:marLeft w:val="0"/>
      <w:marRight w:val="0"/>
      <w:marTop w:val="0"/>
      <w:marBottom w:val="0"/>
      <w:divBdr>
        <w:top w:val="none" w:sz="0" w:space="0" w:color="auto"/>
        <w:left w:val="none" w:sz="0" w:space="0" w:color="auto"/>
        <w:bottom w:val="none" w:sz="0" w:space="0" w:color="auto"/>
        <w:right w:val="none" w:sz="0" w:space="0" w:color="auto"/>
      </w:divBdr>
    </w:div>
    <w:div w:id="991644429">
      <w:bodyDiv w:val="1"/>
      <w:marLeft w:val="0"/>
      <w:marRight w:val="0"/>
      <w:marTop w:val="0"/>
      <w:marBottom w:val="0"/>
      <w:divBdr>
        <w:top w:val="none" w:sz="0" w:space="0" w:color="auto"/>
        <w:left w:val="none" w:sz="0" w:space="0" w:color="auto"/>
        <w:bottom w:val="none" w:sz="0" w:space="0" w:color="auto"/>
        <w:right w:val="none" w:sz="0" w:space="0" w:color="auto"/>
      </w:divBdr>
    </w:div>
    <w:div w:id="1318925393">
      <w:bodyDiv w:val="1"/>
      <w:marLeft w:val="0"/>
      <w:marRight w:val="0"/>
      <w:marTop w:val="0"/>
      <w:marBottom w:val="0"/>
      <w:divBdr>
        <w:top w:val="none" w:sz="0" w:space="0" w:color="auto"/>
        <w:left w:val="none" w:sz="0" w:space="0" w:color="auto"/>
        <w:bottom w:val="none" w:sz="0" w:space="0" w:color="auto"/>
        <w:right w:val="none" w:sz="0" w:space="0" w:color="auto"/>
      </w:divBdr>
    </w:div>
    <w:div w:id="1408263452">
      <w:bodyDiv w:val="1"/>
      <w:marLeft w:val="0"/>
      <w:marRight w:val="0"/>
      <w:marTop w:val="0"/>
      <w:marBottom w:val="0"/>
      <w:divBdr>
        <w:top w:val="none" w:sz="0" w:space="0" w:color="auto"/>
        <w:left w:val="none" w:sz="0" w:space="0" w:color="auto"/>
        <w:bottom w:val="none" w:sz="0" w:space="0" w:color="auto"/>
        <w:right w:val="none" w:sz="0" w:space="0" w:color="auto"/>
      </w:divBdr>
    </w:div>
    <w:div w:id="1451586253">
      <w:bodyDiv w:val="1"/>
      <w:marLeft w:val="0"/>
      <w:marRight w:val="0"/>
      <w:marTop w:val="0"/>
      <w:marBottom w:val="0"/>
      <w:divBdr>
        <w:top w:val="none" w:sz="0" w:space="0" w:color="auto"/>
        <w:left w:val="none" w:sz="0" w:space="0" w:color="auto"/>
        <w:bottom w:val="none" w:sz="0" w:space="0" w:color="auto"/>
        <w:right w:val="none" w:sz="0" w:space="0" w:color="auto"/>
      </w:divBdr>
    </w:div>
    <w:div w:id="1521771345">
      <w:bodyDiv w:val="1"/>
      <w:marLeft w:val="0"/>
      <w:marRight w:val="0"/>
      <w:marTop w:val="0"/>
      <w:marBottom w:val="0"/>
      <w:divBdr>
        <w:top w:val="none" w:sz="0" w:space="0" w:color="auto"/>
        <w:left w:val="none" w:sz="0" w:space="0" w:color="auto"/>
        <w:bottom w:val="none" w:sz="0" w:space="0" w:color="auto"/>
        <w:right w:val="none" w:sz="0" w:space="0" w:color="auto"/>
      </w:divBdr>
    </w:div>
    <w:div w:id="1586184677">
      <w:bodyDiv w:val="1"/>
      <w:marLeft w:val="0"/>
      <w:marRight w:val="0"/>
      <w:marTop w:val="0"/>
      <w:marBottom w:val="0"/>
      <w:divBdr>
        <w:top w:val="none" w:sz="0" w:space="0" w:color="auto"/>
        <w:left w:val="none" w:sz="0" w:space="0" w:color="auto"/>
        <w:bottom w:val="none" w:sz="0" w:space="0" w:color="auto"/>
        <w:right w:val="none" w:sz="0" w:space="0" w:color="auto"/>
      </w:divBdr>
    </w:div>
    <w:div w:id="1639990968">
      <w:bodyDiv w:val="1"/>
      <w:marLeft w:val="0"/>
      <w:marRight w:val="0"/>
      <w:marTop w:val="0"/>
      <w:marBottom w:val="0"/>
      <w:divBdr>
        <w:top w:val="none" w:sz="0" w:space="0" w:color="auto"/>
        <w:left w:val="none" w:sz="0" w:space="0" w:color="auto"/>
        <w:bottom w:val="none" w:sz="0" w:space="0" w:color="auto"/>
        <w:right w:val="none" w:sz="0" w:space="0" w:color="auto"/>
      </w:divBdr>
    </w:div>
    <w:div w:id="1857770325">
      <w:bodyDiv w:val="1"/>
      <w:marLeft w:val="0"/>
      <w:marRight w:val="0"/>
      <w:marTop w:val="0"/>
      <w:marBottom w:val="0"/>
      <w:divBdr>
        <w:top w:val="none" w:sz="0" w:space="0" w:color="auto"/>
        <w:left w:val="none" w:sz="0" w:space="0" w:color="auto"/>
        <w:bottom w:val="none" w:sz="0" w:space="0" w:color="auto"/>
        <w:right w:val="none" w:sz="0" w:space="0" w:color="auto"/>
      </w:divBdr>
    </w:div>
    <w:div w:id="2081948040">
      <w:bodyDiv w:val="1"/>
      <w:marLeft w:val="0"/>
      <w:marRight w:val="0"/>
      <w:marTop w:val="0"/>
      <w:marBottom w:val="0"/>
      <w:divBdr>
        <w:top w:val="none" w:sz="0" w:space="0" w:color="auto"/>
        <w:left w:val="none" w:sz="0" w:space="0" w:color="auto"/>
        <w:bottom w:val="none" w:sz="0" w:space="0" w:color="auto"/>
        <w:right w:val="none" w:sz="0" w:space="0" w:color="auto"/>
      </w:divBdr>
    </w:div>
    <w:div w:id="2090499189">
      <w:bodyDiv w:val="1"/>
      <w:marLeft w:val="0"/>
      <w:marRight w:val="0"/>
      <w:marTop w:val="0"/>
      <w:marBottom w:val="0"/>
      <w:divBdr>
        <w:top w:val="none" w:sz="0" w:space="0" w:color="auto"/>
        <w:left w:val="none" w:sz="0" w:space="0" w:color="auto"/>
        <w:bottom w:val="none" w:sz="0" w:space="0" w:color="auto"/>
        <w:right w:val="none" w:sz="0" w:space="0" w:color="auto"/>
      </w:divBdr>
    </w:div>
    <w:div w:id="2095514574">
      <w:bodyDiv w:val="1"/>
      <w:marLeft w:val="0"/>
      <w:marRight w:val="0"/>
      <w:marTop w:val="0"/>
      <w:marBottom w:val="0"/>
      <w:divBdr>
        <w:top w:val="none" w:sz="0" w:space="0" w:color="auto"/>
        <w:left w:val="none" w:sz="0" w:space="0" w:color="auto"/>
        <w:bottom w:val="none" w:sz="0" w:space="0" w:color="auto"/>
        <w:right w:val="none" w:sz="0" w:space="0" w:color="auto"/>
      </w:divBdr>
    </w:div>
    <w:div w:id="21359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gentina.gob.ar/salud/mosqui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2026-05-18T15:08:00Z</dcterms:created>
  <dcterms:modified xsi:type="dcterms:W3CDTF">2026-05-18T15:08:00Z</dcterms:modified>
</cp:coreProperties>
</file>