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8694" w14:textId="230892E4" w:rsidR="00350FAB" w:rsidRPr="00BD2A77" w:rsidRDefault="00350FAB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  <w:r w:rsidRPr="00BD2A77">
        <w:rPr>
          <w:rFonts w:ascii="Arial" w:hAnsi="Arial" w:cs="Arial"/>
          <w:b/>
          <w:color w:val="6E6E6E"/>
          <w:sz w:val="36"/>
          <w:szCs w:val="36"/>
          <w:lang w:eastAsia="es-ES"/>
        </w:rPr>
        <w:t>LA BELLEZA DE CYCLADAS</w:t>
      </w:r>
    </w:p>
    <w:p w14:paraId="46678F89" w14:textId="1945A6C4" w:rsidR="0030088C" w:rsidRDefault="0030088C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Atenas – </w:t>
      </w:r>
      <w:r w:rsidR="00853860" w:rsidRPr="00853860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Santorini 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– </w:t>
      </w:r>
      <w:proofErr w:type="spellStart"/>
      <w:r w:rsidR="00853860" w:rsidRPr="00853860">
        <w:rPr>
          <w:rFonts w:ascii="Arial" w:hAnsi="Arial" w:cs="Arial"/>
          <w:bCs/>
          <w:i/>
          <w:iCs/>
          <w:color w:val="6E6E6E"/>
          <w:sz w:val="20"/>
          <w:szCs w:val="20"/>
        </w:rPr>
        <w:t>Mykonos</w:t>
      </w:r>
      <w:proofErr w:type="spellEnd"/>
      <w:r w:rsidR="00853860" w:rsidRPr="00853860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- </w:t>
      </w:r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>Atenas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</w:p>
    <w:p w14:paraId="781CEEBF" w14:textId="01C6320B" w:rsidR="00062912" w:rsidRPr="00765022" w:rsidRDefault="00853860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08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07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bookmarkEnd w:id="4"/>
    <w:p w14:paraId="677125CD" w14:textId="008A334E" w:rsidR="007655F2" w:rsidRDefault="007655F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50DED9A7" w14:textId="77777777" w:rsidR="00EB0929" w:rsidRPr="00765022" w:rsidRDefault="00EB0929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6A21664E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886E20">
        <w:rPr>
          <w:rFonts w:ascii="Arial" w:hAnsi="Arial" w:cs="Arial"/>
          <w:b/>
          <w:color w:val="ED8282"/>
          <w:lang w:eastAsia="es-ES"/>
        </w:rPr>
        <w:t>1</w:t>
      </w:r>
      <w:r w:rsidR="00BD2A77">
        <w:rPr>
          <w:rFonts w:ascii="Arial" w:hAnsi="Arial" w:cs="Arial"/>
          <w:b/>
          <w:color w:val="ED8282"/>
          <w:lang w:eastAsia="es-ES"/>
        </w:rPr>
        <w:t>,</w:t>
      </w:r>
      <w:r w:rsidR="00886E20">
        <w:rPr>
          <w:rFonts w:ascii="Arial" w:hAnsi="Arial" w:cs="Arial"/>
          <w:b/>
          <w:color w:val="ED8282"/>
          <w:lang w:eastAsia="es-ES"/>
        </w:rPr>
        <w:t>889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0F02BCC0" w14:textId="320BE065" w:rsidR="00FA5158" w:rsidRPr="00765022" w:rsidRDefault="00BD2A77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BD2A77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015162">
        <w:rPr>
          <w:rFonts w:ascii="Arial" w:hAnsi="Arial" w:cs="Arial"/>
          <w:b/>
          <w:i/>
          <w:iCs/>
          <w:color w:val="696969"/>
          <w:sz w:val="18"/>
          <w:szCs w:val="18"/>
        </w:rPr>
        <w:t>diarias</w:t>
      </w:r>
    </w:p>
    <w:p w14:paraId="4A2DA778" w14:textId="0CAC429C" w:rsidR="00062912" w:rsidRPr="00BD2A77" w:rsidRDefault="00015162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>
        <w:rPr>
          <w:rFonts w:ascii="Arial" w:hAnsi="Arial" w:cs="Arial"/>
          <w:i/>
          <w:iCs/>
          <w:color w:val="696969"/>
          <w:sz w:val="18"/>
          <w:szCs w:val="18"/>
        </w:rPr>
        <w:t>Mayo a octubre</w:t>
      </w:r>
      <w:r w:rsidR="001F04C1">
        <w:rPr>
          <w:rFonts w:ascii="Arial" w:hAnsi="Arial" w:cs="Arial"/>
          <w:i/>
          <w:iCs/>
          <w:color w:val="696969"/>
          <w:sz w:val="18"/>
          <w:szCs w:val="18"/>
        </w:rPr>
        <w:t xml:space="preserve"> 2026 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2380AA0A" w:rsidR="009C5F87" w:rsidRPr="00765022" w:rsidRDefault="00BD2A77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</w:t>
      </w:r>
      <w:r w:rsidR="009C5F87" w:rsidRPr="00765022">
        <w:rPr>
          <w:rFonts w:ascii="Arial" w:hAnsi="Arial" w:cs="Arial"/>
          <w:b/>
          <w:bCs/>
          <w:color w:val="696969"/>
          <w:sz w:val="18"/>
          <w:szCs w:val="18"/>
        </w:rPr>
        <w:t>:</w:t>
      </w:r>
    </w:p>
    <w:bookmarkEnd w:id="2"/>
    <w:bookmarkEnd w:id="3"/>
    <w:p w14:paraId="6CAEA797" w14:textId="3D224BE6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03604D1C" w14:textId="45E39848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207AEB63" w14:textId="4133B659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26A501FE" w14:textId="7E5B8EEA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03 noches de alojamiento en Atenas.</w:t>
      </w:r>
    </w:p>
    <w:p w14:paraId="234A3CA0" w14:textId="5BDB2A9B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02 noches de alojamiento en Santorini.</w:t>
      </w:r>
    </w:p>
    <w:p w14:paraId="7204874F" w14:textId="18F336AC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 xml:space="preserve">02 noches de alojamiento en </w:t>
      </w:r>
      <w:proofErr w:type="spellStart"/>
      <w:r w:rsidRPr="00853860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853860">
        <w:rPr>
          <w:rFonts w:ascii="Arial" w:hAnsi="Arial" w:cs="Arial"/>
          <w:color w:val="696969"/>
          <w:sz w:val="18"/>
          <w:szCs w:val="18"/>
        </w:rPr>
        <w:t>.</w:t>
      </w:r>
    </w:p>
    <w:p w14:paraId="32C7E2F4" w14:textId="20706477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395A6ADB" w14:textId="0B931CA7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Medio día de visita de la ciudad de Atenas en tour regular en español.</w:t>
      </w:r>
    </w:p>
    <w:p w14:paraId="5CC22095" w14:textId="2989D45B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1E68E9D8" w14:textId="67AAC602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 xml:space="preserve">Billetes de ferry </w:t>
      </w:r>
      <w:proofErr w:type="spellStart"/>
      <w:r w:rsidRPr="00853860">
        <w:rPr>
          <w:rFonts w:ascii="Arial" w:hAnsi="Arial" w:cs="Arial"/>
          <w:color w:val="696969"/>
          <w:sz w:val="18"/>
          <w:szCs w:val="18"/>
        </w:rPr>
        <w:t>boat</w:t>
      </w:r>
      <w:proofErr w:type="spellEnd"/>
      <w:r w:rsidRPr="00853860">
        <w:rPr>
          <w:rFonts w:ascii="Arial" w:hAnsi="Arial" w:cs="Arial"/>
          <w:color w:val="696969"/>
          <w:sz w:val="18"/>
          <w:szCs w:val="18"/>
        </w:rPr>
        <w:t xml:space="preserve"> Pireo – Santorini – </w:t>
      </w:r>
      <w:proofErr w:type="spellStart"/>
      <w:r w:rsidRPr="00853860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853860">
        <w:rPr>
          <w:rFonts w:ascii="Arial" w:hAnsi="Arial" w:cs="Arial"/>
          <w:color w:val="696969"/>
          <w:sz w:val="18"/>
          <w:szCs w:val="18"/>
        </w:rPr>
        <w:t xml:space="preserve"> – Pireo en clase económica con asiento enumerado.</w:t>
      </w:r>
    </w:p>
    <w:p w14:paraId="1444AAA3" w14:textId="188E30CB" w:rsidR="00853860" w:rsidRPr="00853860" w:rsidRDefault="00853860" w:rsidP="0085386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>Excursión regular en español en Santorini con degustación de vinos incluida.</w:t>
      </w:r>
    </w:p>
    <w:p w14:paraId="626344E0" w14:textId="16C3C133" w:rsidR="00062912" w:rsidRPr="00765022" w:rsidRDefault="00BD2A77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5C82B051" w:rsidR="0083251B" w:rsidRPr="0083251B" w:rsidRDefault="00BD2A77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</w:t>
      </w:r>
      <w:r w:rsidR="0083251B"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</w:p>
    <w:p w14:paraId="09E01398" w14:textId="63F43083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5AA908E2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565CCDDD" w14:textId="6CC8E419" w:rsidR="00EB0929" w:rsidRPr="00765022" w:rsidRDefault="000157FE" w:rsidP="00BD2A77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BD2A77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2251F66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F5C39AB" w14:textId="06F3544F" w:rsidR="0030088C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Atenea Nike, los Propileos. También realizaremos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modernos.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</w:t>
      </w:r>
      <w:r w:rsidR="00EB0929">
        <w:rPr>
          <w:rFonts w:ascii="Arial" w:hAnsi="Arial" w:cs="Arial"/>
          <w:color w:val="696969"/>
          <w:sz w:val="18"/>
          <w:szCs w:val="18"/>
        </w:rPr>
        <w:t>.</w:t>
      </w:r>
    </w:p>
    <w:p w14:paraId="651D5230" w14:textId="77777777" w:rsidR="00EB0929" w:rsidRDefault="00EB0929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1FC1B3D9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350FAB"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TENAS - SANTORINI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148F185" w14:textId="4A71233D" w:rsidR="0030088C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>Por la mañana, traslado al puerto para embarcar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en el ferry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boat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 xml:space="preserve"> con destino a Santorini (viaje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aprox. de 8 horas). Llegada y traslado al hotel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elegido.</w:t>
      </w:r>
      <w:r w:rsidR="00EB0929" w:rsidRPr="00EB0929">
        <w:rPr>
          <w:rFonts w:ascii="Arial" w:hAnsi="Arial" w:cs="Arial"/>
          <w:color w:val="696969"/>
          <w:sz w:val="18"/>
          <w:szCs w:val="18"/>
        </w:rPr>
        <w:t xml:space="preserve"> </w:t>
      </w:r>
      <w:r w:rsidR="00EB0929">
        <w:rPr>
          <w:rFonts w:ascii="Arial" w:hAnsi="Arial" w:cs="Arial"/>
          <w:color w:val="696969"/>
          <w:sz w:val="18"/>
          <w:szCs w:val="18"/>
        </w:rPr>
        <w:t>Alojamiento.</w:t>
      </w:r>
    </w:p>
    <w:p w14:paraId="55BD18C2" w14:textId="77777777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51449EC9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 w:rsidR="00350FAB"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SANTORINI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07B0EBE" w14:textId="255C3717" w:rsidR="0030088C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>Mañana libre y después de medio día excursión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tour regular en español por los puntos mas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importantes de la isla (excursión incluida en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programa). Durante este tour visitaran el pueblo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de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Megalochori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, que es uno de los pueblos más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lindos y tradicionales de la isla que conserva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tradicional arquitectura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cycladica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, el espléndido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pueblo de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Pyrgos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, disfrutaran de una degustación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de vinos en una de las mejores bodegas de la isla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con vistas imperdibles a la caldera y el tour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terminara en el pueblo más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fotograﬁado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Oia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 xml:space="preserve"> (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Ia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)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donde disfrutaran una puesta del sol inolvidable.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Regreso al hotel después de la puesta del sol.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690BD46B" w14:textId="77777777" w:rsidR="00350FAB" w:rsidRPr="00765022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5864DA77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</w:t>
      </w:r>
      <w:r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SANTORINI – MYKONOS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6ACDCFD" w14:textId="7FC687CA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 xml:space="preserve">Traslado al puerto para embarcar en el barco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rapido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 xml:space="preserve"> con destino a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Llegada y traslado al hotel elegido,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268866D8" w14:textId="77777777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2E6254EF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MYKONOS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98B1E10" w14:textId="6502F28B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 xml:space="preserve">Día libre en la isla de </w:t>
      </w:r>
      <w:proofErr w:type="spellStart"/>
      <w:r w:rsidRPr="00350FAB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350FAB">
        <w:rPr>
          <w:rFonts w:ascii="Arial" w:hAnsi="Arial" w:cs="Arial"/>
          <w:color w:val="696969"/>
          <w:sz w:val="18"/>
          <w:szCs w:val="18"/>
        </w:rPr>
        <w:t>, famosa por sus maravillosas playas, casas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blancas, tiendas internacionales e increíble vida nocturna.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9E78B1C" w14:textId="77777777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60D53DE1" w14:textId="4B91F524" w:rsidR="00350FAB" w:rsidRPr="00765022" w:rsidRDefault="00853860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350FAB"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MYKONOS - ATENAS 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193C1FE7" w14:textId="7E267BEC" w:rsidR="00350FAB" w:rsidRDefault="00853860" w:rsidP="0085386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53860">
        <w:rPr>
          <w:rFonts w:ascii="Arial" w:hAnsi="Arial" w:cs="Arial"/>
          <w:color w:val="696969"/>
          <w:sz w:val="18"/>
          <w:szCs w:val="18"/>
        </w:rPr>
        <w:t xml:space="preserve">A la hora indicada, traslado al puerto para embarcar en el ferry </w:t>
      </w:r>
      <w:proofErr w:type="spellStart"/>
      <w:r w:rsidRPr="00853860">
        <w:rPr>
          <w:rFonts w:ascii="Arial" w:hAnsi="Arial" w:cs="Arial"/>
          <w:color w:val="696969"/>
          <w:sz w:val="18"/>
          <w:szCs w:val="18"/>
        </w:rPr>
        <w:t>boat</w:t>
      </w:r>
      <w:proofErr w:type="spellEnd"/>
      <w:r w:rsidRPr="00853860">
        <w:rPr>
          <w:rFonts w:ascii="Arial" w:hAnsi="Arial" w:cs="Arial"/>
          <w:color w:val="696969"/>
          <w:sz w:val="18"/>
          <w:szCs w:val="18"/>
        </w:rPr>
        <w:t xml:space="preserve"> con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53860">
        <w:rPr>
          <w:rFonts w:ascii="Arial" w:hAnsi="Arial" w:cs="Arial"/>
          <w:color w:val="696969"/>
          <w:sz w:val="18"/>
          <w:szCs w:val="18"/>
        </w:rPr>
        <w:t>destino a Pireo. Llegada y traslado al hotel elegido en Atenas.</w:t>
      </w:r>
    </w:p>
    <w:p w14:paraId="11251BD0" w14:textId="77777777" w:rsidR="00853860" w:rsidRDefault="00853860" w:rsidP="00853860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D5FB19" w14:textId="60EA03B6" w:rsidR="00945EB2" w:rsidRPr="00765022" w:rsidRDefault="00853860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– AEROPUERTO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58C9253" w14:textId="7F45C6DC" w:rsidR="00945EB2" w:rsidRDefault="0030088C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 w:rsidR="00DA011A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0FADF9E9" w14:textId="77777777" w:rsidR="0030088C" w:rsidRPr="00765022" w:rsidRDefault="0030088C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CD464CF" w14:textId="205918D1" w:rsidR="00355B00" w:rsidRPr="00765022" w:rsidRDefault="00AA383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.</w:t>
      </w:r>
    </w:p>
    <w:p w14:paraId="1E6504F0" w14:textId="278B24EB" w:rsidR="00227260" w:rsidRPr="00BD2A77" w:rsidRDefault="00BD2A77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5" w:name="_heading=h.1fob9te" w:colFirst="0" w:colLast="0"/>
      <w:bookmarkEnd w:id="5"/>
      <w:r w:rsidRPr="00BD2A77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247B34D8" w14:textId="77777777" w:rsidR="00227260" w:rsidRPr="0026075E" w:rsidRDefault="0022726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922"/>
        <w:gridCol w:w="1325"/>
      </w:tblGrid>
      <w:tr w:rsidR="00227260" w:rsidRPr="002D70B1" w14:paraId="2FA01897" w14:textId="77777777" w:rsidTr="00853860">
        <w:trPr>
          <w:trHeight w:val="288"/>
          <w:jc w:val="center"/>
        </w:trPr>
        <w:tc>
          <w:tcPr>
            <w:tcW w:w="2108" w:type="dxa"/>
            <w:shd w:val="clear" w:color="auto" w:fill="AEAAAA" w:themeFill="background2" w:themeFillShade="BF"/>
            <w:noWrap/>
            <w:vAlign w:val="bottom"/>
            <w:hideMark/>
          </w:tcPr>
          <w:p w14:paraId="25A70B27" w14:textId="77777777" w:rsidR="00227260" w:rsidRPr="002D70B1" w:rsidRDefault="00227260" w:rsidP="00AE67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SALIDAS</w:t>
            </w:r>
          </w:p>
        </w:tc>
        <w:tc>
          <w:tcPr>
            <w:tcW w:w="1321" w:type="dxa"/>
            <w:shd w:val="clear" w:color="auto" w:fill="AEAAAA" w:themeFill="background2" w:themeFillShade="BF"/>
            <w:noWrap/>
            <w:vAlign w:val="bottom"/>
            <w:hideMark/>
          </w:tcPr>
          <w:p w14:paraId="146391FD" w14:textId="77777777" w:rsidR="00227260" w:rsidRPr="002D70B1" w:rsidRDefault="00227260" w:rsidP="00AE67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bottom"/>
            <w:hideMark/>
          </w:tcPr>
          <w:p w14:paraId="4AE460F0" w14:textId="44FE25AF" w:rsidR="00227260" w:rsidRPr="002D70B1" w:rsidRDefault="00227260" w:rsidP="00AE67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DOBLE</w:t>
            </w:r>
          </w:p>
        </w:tc>
        <w:tc>
          <w:tcPr>
            <w:tcW w:w="922" w:type="dxa"/>
            <w:shd w:val="clear" w:color="auto" w:fill="AEAAAA" w:themeFill="background2" w:themeFillShade="BF"/>
            <w:noWrap/>
            <w:vAlign w:val="bottom"/>
            <w:hideMark/>
          </w:tcPr>
          <w:p w14:paraId="3667C2B6" w14:textId="2363F959" w:rsidR="00227260" w:rsidRPr="002D70B1" w:rsidRDefault="00015162" w:rsidP="00AE67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TRIPLE</w:t>
            </w:r>
          </w:p>
        </w:tc>
        <w:tc>
          <w:tcPr>
            <w:tcW w:w="1325" w:type="dxa"/>
            <w:shd w:val="clear" w:color="auto" w:fill="AEAAAA" w:themeFill="background2" w:themeFillShade="BF"/>
          </w:tcPr>
          <w:p w14:paraId="7B135490" w14:textId="01CADED5" w:rsidR="00227260" w:rsidRPr="002D70B1" w:rsidRDefault="00015162" w:rsidP="00AE67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SIMPLE</w:t>
            </w:r>
          </w:p>
        </w:tc>
      </w:tr>
      <w:tr w:rsidR="00227260" w:rsidRPr="002D70B1" w14:paraId="5AB2994E" w14:textId="77777777" w:rsidTr="00853860">
        <w:trPr>
          <w:trHeight w:val="288"/>
          <w:jc w:val="center"/>
        </w:trPr>
        <w:tc>
          <w:tcPr>
            <w:tcW w:w="2108" w:type="dxa"/>
            <w:vMerge w:val="restart"/>
            <w:vAlign w:val="bottom"/>
            <w:hideMark/>
          </w:tcPr>
          <w:p w14:paraId="2BDC317F" w14:textId="3B65E474" w:rsidR="0022726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511A0E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Mayo</w:t>
            </w:r>
            <w:r w:rsid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,</w:t>
            </w:r>
            <w:r w:rsidRPr="00511A0E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 octubre</w:t>
            </w:r>
          </w:p>
          <w:p w14:paraId="3428EEA2" w14:textId="77777777" w:rsidR="00853860" w:rsidRPr="00511A0E" w:rsidRDefault="00853860" w:rsidP="00853860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  <w:p w14:paraId="3963AA68" w14:textId="77777777" w:rsidR="00227260" w:rsidRPr="00511A0E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14:paraId="3F8D2662" w14:textId="2E8BBE6B" w:rsidR="00227260" w:rsidRPr="00886E20" w:rsidRDefault="00015162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bottom"/>
            <w:hideMark/>
          </w:tcPr>
          <w:p w14:paraId="250645D6" w14:textId="4D5359C5" w:rsidR="00227260" w:rsidRPr="00886E20" w:rsidRDefault="00227260" w:rsidP="00AE672D">
            <w:pPr>
              <w:jc w:val="center"/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  <w:t>1889</w:t>
            </w:r>
          </w:p>
        </w:tc>
        <w:tc>
          <w:tcPr>
            <w:tcW w:w="922" w:type="dxa"/>
            <w:noWrap/>
            <w:vAlign w:val="bottom"/>
            <w:hideMark/>
          </w:tcPr>
          <w:p w14:paraId="7CB1DA1C" w14:textId="063A09CA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1325" w:type="dxa"/>
            <w:vAlign w:val="bottom"/>
          </w:tcPr>
          <w:p w14:paraId="4E096D4A" w14:textId="1EE701AE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2925</w:t>
            </w:r>
          </w:p>
        </w:tc>
      </w:tr>
      <w:tr w:rsidR="00227260" w:rsidRPr="002D70B1" w14:paraId="1124CB50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  <w:hideMark/>
          </w:tcPr>
          <w:p w14:paraId="10B034FB" w14:textId="77777777" w:rsidR="00227260" w:rsidRPr="00511A0E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14:paraId="52ED4D63" w14:textId="20485BDA" w:rsidR="00227260" w:rsidRPr="00886E20" w:rsidRDefault="00015162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bottom"/>
            <w:hideMark/>
          </w:tcPr>
          <w:p w14:paraId="74BE9E63" w14:textId="304EDDCE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2279</w:t>
            </w:r>
          </w:p>
        </w:tc>
        <w:tc>
          <w:tcPr>
            <w:tcW w:w="922" w:type="dxa"/>
            <w:noWrap/>
            <w:vAlign w:val="bottom"/>
            <w:hideMark/>
          </w:tcPr>
          <w:p w14:paraId="4FCF2A7C" w14:textId="083984CB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325" w:type="dxa"/>
            <w:vAlign w:val="bottom"/>
          </w:tcPr>
          <w:p w14:paraId="599DADE3" w14:textId="5680A4BC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3705</w:t>
            </w:r>
          </w:p>
        </w:tc>
      </w:tr>
      <w:tr w:rsidR="00227260" w:rsidRPr="002D70B1" w14:paraId="6F82B81A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  <w:hideMark/>
          </w:tcPr>
          <w:p w14:paraId="4B987A7A" w14:textId="77777777" w:rsidR="00227260" w:rsidRPr="00511A0E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14:paraId="339F7FED" w14:textId="7A0BF309" w:rsidR="00227260" w:rsidRPr="00886E20" w:rsidRDefault="00015162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bottom"/>
            <w:hideMark/>
          </w:tcPr>
          <w:p w14:paraId="08FB6644" w14:textId="1658BAA3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2529</w:t>
            </w:r>
          </w:p>
        </w:tc>
        <w:tc>
          <w:tcPr>
            <w:tcW w:w="922" w:type="dxa"/>
            <w:noWrap/>
            <w:vAlign w:val="bottom"/>
            <w:hideMark/>
          </w:tcPr>
          <w:p w14:paraId="2F8EF6E7" w14:textId="07119F6D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2135</w:t>
            </w:r>
          </w:p>
        </w:tc>
        <w:tc>
          <w:tcPr>
            <w:tcW w:w="1325" w:type="dxa"/>
            <w:vAlign w:val="bottom"/>
          </w:tcPr>
          <w:p w14:paraId="1AA2B83D" w14:textId="7798E314" w:rsidR="00227260" w:rsidRPr="00886E20" w:rsidRDefault="00227260" w:rsidP="00AE672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4065</w:t>
            </w:r>
          </w:p>
        </w:tc>
      </w:tr>
      <w:tr w:rsidR="00853860" w:rsidRPr="002D70B1" w14:paraId="74146414" w14:textId="77777777" w:rsidTr="00853860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98A9248" w14:textId="309C2773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5386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Junio, Septiembre</w:t>
            </w:r>
          </w:p>
        </w:tc>
        <w:tc>
          <w:tcPr>
            <w:tcW w:w="1321" w:type="dxa"/>
            <w:noWrap/>
            <w:vAlign w:val="bottom"/>
          </w:tcPr>
          <w:p w14:paraId="241A7CB2" w14:textId="41C43538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bottom"/>
          </w:tcPr>
          <w:p w14:paraId="272E7668" w14:textId="6BD72A86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922" w:type="dxa"/>
            <w:noWrap/>
            <w:vAlign w:val="bottom"/>
          </w:tcPr>
          <w:p w14:paraId="3C814108" w14:textId="4B526A63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1325" w:type="dxa"/>
            <w:vAlign w:val="bottom"/>
          </w:tcPr>
          <w:p w14:paraId="45A8B429" w14:textId="61555A03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3225</w:t>
            </w:r>
          </w:p>
        </w:tc>
      </w:tr>
      <w:tr w:rsidR="00853860" w:rsidRPr="002D70B1" w14:paraId="0B1D9C84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6C31BAF5" w14:textId="77777777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</w:tcPr>
          <w:p w14:paraId="4ADE43BC" w14:textId="18D61DBC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bottom"/>
          </w:tcPr>
          <w:p w14:paraId="4BD97184" w14:textId="6F7E2668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2535</w:t>
            </w:r>
          </w:p>
        </w:tc>
        <w:tc>
          <w:tcPr>
            <w:tcW w:w="922" w:type="dxa"/>
            <w:noWrap/>
            <w:vAlign w:val="bottom"/>
          </w:tcPr>
          <w:p w14:paraId="6FE4B635" w14:textId="32F05B8D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2239</w:t>
            </w:r>
          </w:p>
        </w:tc>
        <w:tc>
          <w:tcPr>
            <w:tcW w:w="1325" w:type="dxa"/>
            <w:vAlign w:val="bottom"/>
          </w:tcPr>
          <w:p w14:paraId="342F069E" w14:textId="1FB634E6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4169</w:t>
            </w:r>
          </w:p>
        </w:tc>
      </w:tr>
      <w:tr w:rsidR="00853860" w:rsidRPr="002D70B1" w14:paraId="14F92443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552DCF41" w14:textId="77777777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</w:tcPr>
          <w:p w14:paraId="5974DD55" w14:textId="459BC2CE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bottom"/>
          </w:tcPr>
          <w:p w14:paraId="735BF538" w14:textId="6A8A10B2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2875</w:t>
            </w:r>
          </w:p>
        </w:tc>
        <w:tc>
          <w:tcPr>
            <w:tcW w:w="922" w:type="dxa"/>
            <w:noWrap/>
            <w:vAlign w:val="bottom"/>
          </w:tcPr>
          <w:p w14:paraId="29DB6267" w14:textId="193020AD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2415</w:t>
            </w:r>
          </w:p>
        </w:tc>
        <w:tc>
          <w:tcPr>
            <w:tcW w:w="1325" w:type="dxa"/>
            <w:vAlign w:val="bottom"/>
          </w:tcPr>
          <w:p w14:paraId="605AC309" w14:textId="65DF3B74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643D8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4739</w:t>
            </w:r>
          </w:p>
        </w:tc>
      </w:tr>
      <w:tr w:rsidR="00853860" w:rsidRPr="002D70B1" w14:paraId="305684B7" w14:textId="77777777" w:rsidTr="00853860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5A8201D" w14:textId="2D9AB0D0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5386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Julio, Agosto</w:t>
            </w:r>
          </w:p>
        </w:tc>
        <w:tc>
          <w:tcPr>
            <w:tcW w:w="1321" w:type="dxa"/>
            <w:noWrap/>
            <w:vAlign w:val="bottom"/>
          </w:tcPr>
          <w:p w14:paraId="1DE4B168" w14:textId="59A33BAB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bottom"/>
          </w:tcPr>
          <w:p w14:paraId="6976B773" w14:textId="079A342C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2259</w:t>
            </w:r>
          </w:p>
        </w:tc>
        <w:tc>
          <w:tcPr>
            <w:tcW w:w="922" w:type="dxa"/>
            <w:noWrap/>
            <w:vAlign w:val="bottom"/>
          </w:tcPr>
          <w:p w14:paraId="0A689A5C" w14:textId="50413862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2079</w:t>
            </w:r>
          </w:p>
        </w:tc>
        <w:tc>
          <w:tcPr>
            <w:tcW w:w="1325" w:type="dxa"/>
            <w:vAlign w:val="bottom"/>
          </w:tcPr>
          <w:p w14:paraId="69F67E41" w14:textId="5D98D217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3659</w:t>
            </w:r>
          </w:p>
        </w:tc>
      </w:tr>
      <w:tr w:rsidR="00853860" w:rsidRPr="002D70B1" w14:paraId="34769144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4A089F69" w14:textId="77777777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</w:tcPr>
          <w:p w14:paraId="47D857EF" w14:textId="52B020FF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bottom"/>
          </w:tcPr>
          <w:p w14:paraId="51B24F07" w14:textId="082A1C4F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2725</w:t>
            </w:r>
          </w:p>
        </w:tc>
        <w:tc>
          <w:tcPr>
            <w:tcW w:w="922" w:type="dxa"/>
            <w:noWrap/>
            <w:vAlign w:val="bottom"/>
          </w:tcPr>
          <w:p w14:paraId="408EAC44" w14:textId="69ECF1CE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2389</w:t>
            </w:r>
          </w:p>
        </w:tc>
        <w:tc>
          <w:tcPr>
            <w:tcW w:w="1325" w:type="dxa"/>
            <w:vAlign w:val="bottom"/>
          </w:tcPr>
          <w:p w14:paraId="3C7375AF" w14:textId="2CC79BA3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4515</w:t>
            </w:r>
          </w:p>
        </w:tc>
      </w:tr>
      <w:tr w:rsidR="00853860" w:rsidRPr="002D70B1" w14:paraId="2DA351DE" w14:textId="77777777" w:rsidTr="00853860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0E534222" w14:textId="77777777" w:rsidR="00853860" w:rsidRPr="00511A0E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noWrap/>
            <w:vAlign w:val="bottom"/>
          </w:tcPr>
          <w:p w14:paraId="2B1CCAED" w14:textId="6FAFA676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bottom"/>
          </w:tcPr>
          <w:p w14:paraId="0AA19EE6" w14:textId="7CEFB041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3249</w:t>
            </w:r>
          </w:p>
        </w:tc>
        <w:tc>
          <w:tcPr>
            <w:tcW w:w="922" w:type="dxa"/>
            <w:noWrap/>
            <w:vAlign w:val="bottom"/>
          </w:tcPr>
          <w:p w14:paraId="755984E4" w14:textId="46BC3DE6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2649</w:t>
            </w:r>
          </w:p>
        </w:tc>
        <w:tc>
          <w:tcPr>
            <w:tcW w:w="1325" w:type="dxa"/>
            <w:vAlign w:val="bottom"/>
          </w:tcPr>
          <w:p w14:paraId="064C0688" w14:textId="4C203FBC" w:rsidR="00853860" w:rsidRPr="00886E20" w:rsidRDefault="00853860" w:rsidP="00853860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886E20" w:rsidRPr="00886E20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5519</w:t>
            </w:r>
          </w:p>
        </w:tc>
      </w:tr>
    </w:tbl>
    <w:p w14:paraId="3563E45A" w14:textId="77777777" w:rsidR="00227260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E487888" w14:textId="77777777" w:rsidR="00EB0929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40D532E0" w:rsidR="00F71298" w:rsidRPr="00BD2A77" w:rsidRDefault="00BD2A77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BD2A77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37ED1D2C" w14:textId="77777777" w:rsidR="008745FE" w:rsidRPr="0076502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5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"/>
        <w:gridCol w:w="1587"/>
        <w:gridCol w:w="2429"/>
      </w:tblGrid>
      <w:tr w:rsidR="008745FE" w:rsidRPr="009C08E3" w14:paraId="4699320A" w14:textId="77777777" w:rsidTr="00EB0929">
        <w:trPr>
          <w:trHeight w:val="285"/>
          <w:jc w:val="center"/>
        </w:trPr>
        <w:tc>
          <w:tcPr>
            <w:tcW w:w="1063" w:type="dxa"/>
            <w:shd w:val="clear" w:color="auto" w:fill="969696"/>
          </w:tcPr>
          <w:p w14:paraId="02CC5F69" w14:textId="345559AF" w:rsidR="008745FE" w:rsidRPr="00AC593D" w:rsidRDefault="00AC593D" w:rsidP="00212BEB">
            <w:pPr>
              <w:jc w:val="both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587" w:type="dxa"/>
            <w:shd w:val="clear" w:color="auto" w:fill="969696"/>
          </w:tcPr>
          <w:p w14:paraId="7574EA3A" w14:textId="4351B947" w:rsidR="008745FE" w:rsidRPr="00AC593D" w:rsidRDefault="00AC593D" w:rsidP="00212BEB">
            <w:pPr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2429" w:type="dxa"/>
            <w:shd w:val="clear" w:color="auto" w:fill="969696"/>
          </w:tcPr>
          <w:p w14:paraId="214A9DEC" w14:textId="27E3980D" w:rsidR="008745FE" w:rsidRPr="00AC593D" w:rsidRDefault="00AC593D" w:rsidP="00212BEB">
            <w:pPr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  <w:t>HOTEL</w:t>
            </w:r>
          </w:p>
        </w:tc>
      </w:tr>
      <w:tr w:rsidR="00015162" w:rsidRPr="009C08E3" w14:paraId="0A6CD600" w14:textId="77777777" w:rsidTr="00EB0929">
        <w:trPr>
          <w:trHeight w:val="285"/>
          <w:jc w:val="center"/>
        </w:trPr>
        <w:tc>
          <w:tcPr>
            <w:tcW w:w="1063" w:type="dxa"/>
            <w:vMerge w:val="restart"/>
            <w:vAlign w:val="center"/>
          </w:tcPr>
          <w:p w14:paraId="7E217229" w14:textId="0A286534" w:rsidR="00015162" w:rsidRPr="00AC593D" w:rsidRDefault="00015162" w:rsidP="00015162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Atenas</w:t>
            </w:r>
          </w:p>
        </w:tc>
        <w:tc>
          <w:tcPr>
            <w:tcW w:w="1587" w:type="dxa"/>
            <w:vAlign w:val="bottom"/>
          </w:tcPr>
          <w:p w14:paraId="70A32AE9" w14:textId="77777777" w:rsidR="00015162" w:rsidRPr="00AC593D" w:rsidRDefault="00015162" w:rsidP="00AC593D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Bronce</w:t>
            </w:r>
          </w:p>
          <w:p w14:paraId="64258880" w14:textId="434CB406" w:rsidR="00AC593D" w:rsidRPr="00AC593D" w:rsidRDefault="00AC593D" w:rsidP="00AC593D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2429" w:type="dxa"/>
          </w:tcPr>
          <w:p w14:paraId="6DFE6439" w14:textId="77777777" w:rsidR="00015162" w:rsidRPr="00AC593D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Jason Inn,</w:t>
            </w:r>
          </w:p>
          <w:p w14:paraId="5357BFAA" w14:textId="77777777" w:rsidR="00015162" w:rsidRPr="00AC593D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Crystal</w:t>
            </w:r>
            <w:proofErr w:type="spellEnd"/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City,</w:t>
            </w:r>
          </w:p>
          <w:p w14:paraId="0EF28F36" w14:textId="6860B865" w:rsidR="00015162" w:rsidRPr="00AC593D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Athenaeum</w:t>
            </w:r>
            <w:proofErr w:type="spellEnd"/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K29</w:t>
            </w:r>
          </w:p>
        </w:tc>
      </w:tr>
      <w:tr w:rsidR="00015162" w:rsidRPr="00BD2A77" w14:paraId="35038701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0C5A6724" w14:textId="77777777" w:rsidR="00015162" w:rsidRPr="00AC593D" w:rsidRDefault="00015162" w:rsidP="00015162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14:paraId="518C93E4" w14:textId="77777777" w:rsidR="00015162" w:rsidRPr="00AC593D" w:rsidRDefault="00015162" w:rsidP="00AC593D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Plata</w:t>
            </w:r>
          </w:p>
          <w:p w14:paraId="033378D8" w14:textId="3EB21997" w:rsidR="00AC593D" w:rsidRPr="00AC593D" w:rsidRDefault="00AC593D" w:rsidP="00AC593D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2429" w:type="dxa"/>
          </w:tcPr>
          <w:p w14:paraId="4DA389BC" w14:textId="77777777" w:rsidR="00015162" w:rsidRPr="00BD2A77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Athenaeum Hotels</w:t>
            </w:r>
          </w:p>
          <w:p w14:paraId="15E7BFF9" w14:textId="77777777" w:rsidR="00015162" w:rsidRPr="00BD2A77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Stanley</w:t>
            </w:r>
          </w:p>
          <w:p w14:paraId="76BC82A7" w14:textId="77777777" w:rsidR="00015162" w:rsidRPr="00BD2A77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Titania</w:t>
            </w:r>
          </w:p>
          <w:p w14:paraId="68AFA2C0" w14:textId="38ED40A5" w:rsidR="00015162" w:rsidRPr="00BD2A77" w:rsidRDefault="00015162" w:rsidP="00015162">
            <w:pPr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635F0761" w14:textId="77777777" w:rsidR="00015162" w:rsidRPr="00BD2A77" w:rsidRDefault="00015162" w:rsidP="00015162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</w:p>
        </w:tc>
        <w:tc>
          <w:tcPr>
            <w:tcW w:w="1587" w:type="dxa"/>
            <w:vAlign w:val="bottom"/>
          </w:tcPr>
          <w:p w14:paraId="727CF382" w14:textId="77777777" w:rsidR="00015162" w:rsidRPr="00AC593D" w:rsidRDefault="00015162" w:rsidP="00AC593D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Oro</w:t>
            </w:r>
          </w:p>
          <w:p w14:paraId="4FAB0228" w14:textId="19126A19" w:rsidR="00AC593D" w:rsidRPr="00AC593D" w:rsidRDefault="00AC593D" w:rsidP="00AC593D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2429" w:type="dxa"/>
          </w:tcPr>
          <w:p w14:paraId="1B3C65DA" w14:textId="77777777" w:rsidR="00AC593D" w:rsidRPr="00BD2A77" w:rsidRDefault="00AC593D" w:rsidP="00AC593D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Royal Olympic</w:t>
            </w:r>
          </w:p>
          <w:p w14:paraId="771C252C" w14:textId="77777777" w:rsidR="00AC593D" w:rsidRPr="00BD2A77" w:rsidRDefault="00AC593D" w:rsidP="00AC593D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Radisson Blu Park</w:t>
            </w:r>
          </w:p>
          <w:p w14:paraId="0DCB060B" w14:textId="77777777" w:rsidR="00AC593D" w:rsidRPr="00BD2A77" w:rsidRDefault="00AC593D" w:rsidP="00AC593D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Wyndham Grand</w:t>
            </w:r>
          </w:p>
          <w:p w14:paraId="6E7EA447" w14:textId="40B38D9E" w:rsidR="00015162" w:rsidRPr="00AC593D" w:rsidRDefault="00AC593D" w:rsidP="00AC593D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AC593D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Hilton Garden Inn</w:t>
            </w:r>
          </w:p>
        </w:tc>
      </w:tr>
      <w:tr w:rsidR="00EB0929" w:rsidRPr="00BD2A77" w14:paraId="2A7E5302" w14:textId="77777777" w:rsidTr="00EB0929">
        <w:trPr>
          <w:trHeight w:val="285"/>
          <w:jc w:val="center"/>
        </w:trPr>
        <w:tc>
          <w:tcPr>
            <w:tcW w:w="1063" w:type="dxa"/>
            <w:vMerge w:val="restart"/>
            <w:vAlign w:val="center"/>
          </w:tcPr>
          <w:p w14:paraId="4D562A4D" w14:textId="22C23C40" w:rsidR="00EB0929" w:rsidRPr="00AC593D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Santorini</w:t>
            </w:r>
          </w:p>
        </w:tc>
        <w:tc>
          <w:tcPr>
            <w:tcW w:w="1587" w:type="dxa"/>
            <w:vAlign w:val="bottom"/>
          </w:tcPr>
          <w:p w14:paraId="66641F80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Bronce</w:t>
            </w:r>
          </w:p>
          <w:p w14:paraId="7DA1BBE9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5E7D4A29" w14:textId="77777777" w:rsidR="00EB0929" w:rsidRPr="00BD2A77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Melina</w:t>
            </w:r>
          </w:p>
          <w:p w14:paraId="07930095" w14:textId="77777777" w:rsidR="00EB0929" w:rsidRPr="00BD2A77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Kamari Beach</w:t>
            </w:r>
          </w:p>
          <w:p w14:paraId="2D8A0702" w14:textId="77777777" w:rsidR="00EB0929" w:rsidRPr="00BD2A77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Nicolas</w:t>
            </w:r>
          </w:p>
          <w:p w14:paraId="40B2E815" w14:textId="233B9804" w:rsidR="00EB0929" w:rsidRPr="00BD2A77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  <w:r w:rsidRPr="00BD2A77"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  <w:t>New Haroula</w:t>
            </w:r>
          </w:p>
        </w:tc>
      </w:tr>
      <w:tr w:rsidR="00EB0929" w:rsidRPr="009C08E3" w14:paraId="5197DE98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426506F7" w14:textId="77777777" w:rsidR="00EB0929" w:rsidRPr="00BD2A77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  <w:lang w:val="pt-PT"/>
              </w:rPr>
            </w:pPr>
          </w:p>
        </w:tc>
        <w:tc>
          <w:tcPr>
            <w:tcW w:w="1587" w:type="dxa"/>
            <w:vAlign w:val="bottom"/>
          </w:tcPr>
          <w:p w14:paraId="2A196EA2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Plata</w:t>
            </w:r>
          </w:p>
          <w:p w14:paraId="38C8FC6F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285A81E8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El Greco </w:t>
            </w:r>
          </w:p>
          <w:p w14:paraId="33367760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Santorini Palace</w:t>
            </w:r>
          </w:p>
          <w:p w14:paraId="4B8E6C66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Aegean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Plaza</w:t>
            </w:r>
          </w:p>
          <w:p w14:paraId="11890BD6" w14:textId="31E16CAF" w:rsidR="00EB0929" w:rsidRPr="00AC593D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Rose Bay</w:t>
            </w:r>
          </w:p>
        </w:tc>
      </w:tr>
      <w:tr w:rsidR="00EB0929" w:rsidRPr="009C08E3" w14:paraId="07C42CD3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08CBD63A" w14:textId="77777777" w:rsidR="00EB0929" w:rsidRPr="00AC593D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14:paraId="2CB5FD5E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Oro</w:t>
            </w:r>
          </w:p>
          <w:p w14:paraId="0EE6319C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51A4ABD3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Majestic</w:t>
            </w:r>
          </w:p>
          <w:p w14:paraId="3560A62E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Costa Grand</w:t>
            </w:r>
          </w:p>
          <w:p w14:paraId="3009EC8A" w14:textId="57D3F519" w:rsidR="00EB0929" w:rsidRPr="00AC593D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Splendour</w:t>
            </w:r>
            <w:proofErr w:type="spellEnd"/>
          </w:p>
        </w:tc>
      </w:tr>
      <w:tr w:rsidR="00EB0929" w:rsidRPr="009C08E3" w14:paraId="7D923406" w14:textId="77777777" w:rsidTr="00EB0929">
        <w:trPr>
          <w:trHeight w:val="285"/>
          <w:jc w:val="center"/>
        </w:trPr>
        <w:tc>
          <w:tcPr>
            <w:tcW w:w="1063" w:type="dxa"/>
            <w:vMerge w:val="restart"/>
            <w:vAlign w:val="center"/>
          </w:tcPr>
          <w:p w14:paraId="0AEA404F" w14:textId="60D97390" w:rsidR="00EB0929" w:rsidRPr="00AC593D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Mykonos</w:t>
            </w:r>
            <w:proofErr w:type="spellEnd"/>
          </w:p>
        </w:tc>
        <w:tc>
          <w:tcPr>
            <w:tcW w:w="1587" w:type="dxa"/>
            <w:vAlign w:val="bottom"/>
          </w:tcPr>
          <w:p w14:paraId="40E29C7E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Bronce</w:t>
            </w:r>
          </w:p>
          <w:p w14:paraId="57B1DA0F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584134CE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Mykonos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Beach</w:t>
            </w:r>
          </w:p>
          <w:p w14:paraId="5893969B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Pelican</w:t>
            </w:r>
          </w:p>
          <w:p w14:paraId="5D07569A" w14:textId="310594FF" w:rsidR="00EB0929" w:rsidRPr="00AC593D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Myconos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View</w:t>
            </w:r>
          </w:p>
        </w:tc>
      </w:tr>
      <w:tr w:rsidR="00EB0929" w:rsidRPr="009C08E3" w14:paraId="0B3F5C20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01B0BE72" w14:textId="77777777" w:rsidR="00EB0929" w:rsidRPr="00AC593D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14:paraId="509A5B53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Plata</w:t>
            </w:r>
          </w:p>
          <w:p w14:paraId="7486C5D2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3E31C890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Yiannaki</w:t>
            </w:r>
            <w:proofErr w:type="spellEnd"/>
          </w:p>
          <w:p w14:paraId="16E8128F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Pelican Bay Art</w:t>
            </w:r>
          </w:p>
          <w:p w14:paraId="601CAE0C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Manoulas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Beach</w:t>
            </w:r>
          </w:p>
          <w:p w14:paraId="71600226" w14:textId="474DE1BE" w:rsidR="00EB0929" w:rsidRPr="00AC593D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San Antonio Summerland</w:t>
            </w:r>
          </w:p>
        </w:tc>
      </w:tr>
      <w:tr w:rsidR="00EB0929" w:rsidRPr="009C08E3" w14:paraId="7060B8CF" w14:textId="77777777" w:rsidTr="00EB0929">
        <w:trPr>
          <w:trHeight w:val="285"/>
          <w:jc w:val="center"/>
        </w:trPr>
        <w:tc>
          <w:tcPr>
            <w:tcW w:w="1063" w:type="dxa"/>
            <w:vMerge/>
            <w:vAlign w:val="center"/>
          </w:tcPr>
          <w:p w14:paraId="07EF7EA5" w14:textId="77777777" w:rsidR="00EB0929" w:rsidRPr="00AC593D" w:rsidRDefault="00EB0929" w:rsidP="00EB0929">
            <w:pPr>
              <w:jc w:val="center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14:paraId="4CAE58EA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  <w:r w:rsidRPr="00AC593D"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  <w:t>Oro</w:t>
            </w:r>
          </w:p>
          <w:p w14:paraId="09DA3E6F" w14:textId="77777777" w:rsidR="00EB0929" w:rsidRPr="00AC593D" w:rsidRDefault="00EB0929" w:rsidP="00EB0929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  <w:szCs w:val="20"/>
                <w14:ligatures w14:val="none"/>
              </w:rPr>
            </w:pPr>
          </w:p>
        </w:tc>
        <w:tc>
          <w:tcPr>
            <w:tcW w:w="2429" w:type="dxa"/>
          </w:tcPr>
          <w:p w14:paraId="11DA18A2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Royal </w:t>
            </w: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Myconian</w:t>
            </w:r>
            <w:proofErr w:type="spellEnd"/>
          </w:p>
          <w:p w14:paraId="76EFB3D3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Myconian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Imperial</w:t>
            </w:r>
          </w:p>
          <w:p w14:paraId="64D28F99" w14:textId="77777777" w:rsidR="00EB0929" w:rsidRPr="00EB0929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Myconian</w:t>
            </w:r>
            <w:proofErr w:type="spellEnd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 xml:space="preserve"> </w:t>
            </w:r>
            <w:proofErr w:type="spellStart"/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Kyma</w:t>
            </w:r>
            <w:proofErr w:type="spellEnd"/>
          </w:p>
          <w:p w14:paraId="1499EE89" w14:textId="7CDBDAC9" w:rsidR="00EB0929" w:rsidRPr="00AC593D" w:rsidRDefault="00EB0929" w:rsidP="00EB0929">
            <w:pPr>
              <w:ind w:right="42"/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</w:pPr>
            <w:r w:rsidRPr="00EB0929">
              <w:rPr>
                <w:rFonts w:asciiTheme="minorHAnsi" w:eastAsia="Arial" w:hAnsiTheme="minorHAnsi" w:cstheme="minorHAnsi"/>
                <w:color w:val="696969"/>
                <w:sz w:val="20"/>
                <w:szCs w:val="20"/>
              </w:rPr>
              <w:t>San Marco</w:t>
            </w:r>
          </w:p>
        </w:tc>
      </w:tr>
    </w:tbl>
    <w:p w14:paraId="46D83470" w14:textId="7E18BB6F" w:rsidR="009069F7" w:rsidRPr="00765022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01D747A0" w:rsidR="00FB2FD5" w:rsidRPr="00BD2A77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BD2A77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77777777" w:rsidR="00886E20" w:rsidRPr="00886E20" w:rsidRDefault="00FB2FD5" w:rsidP="008A6934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886E20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886E20" w:rsidRPr="00886E20">
        <w:rPr>
          <w:rFonts w:ascii="Arial" w:hAnsi="Arial" w:cs="Arial"/>
          <w:b/>
          <w:color w:val="6E6E6E"/>
          <w:sz w:val="18"/>
          <w:szCs w:val="18"/>
        </w:rPr>
        <w:t>LA BELLEZA DE CYCLADAS</w:t>
      </w:r>
    </w:p>
    <w:p w14:paraId="71132F55" w14:textId="4F750E29" w:rsidR="008745FE" w:rsidRPr="00BD2A77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BD2A77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1C4422C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40C45021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>Precios actualizados al 12 mayo 2026.</w:t>
      </w:r>
    </w:p>
    <w:sectPr w:rsidR="004B7FD4" w:rsidRPr="00EB0929" w:rsidSect="00BD2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85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CEF6" w14:textId="77777777" w:rsidR="007353FA" w:rsidRDefault="007353FA">
      <w:r>
        <w:separator/>
      </w:r>
    </w:p>
  </w:endnote>
  <w:endnote w:type="continuationSeparator" w:id="0">
    <w:p w14:paraId="2714D182" w14:textId="77777777" w:rsidR="007353FA" w:rsidRDefault="0073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71E37C0E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92AC" w14:textId="77777777" w:rsidR="007353FA" w:rsidRDefault="007353FA">
      <w:r>
        <w:separator/>
      </w:r>
    </w:p>
  </w:footnote>
  <w:footnote w:type="continuationSeparator" w:id="0">
    <w:p w14:paraId="0D476A7B" w14:textId="77777777" w:rsidR="007353FA" w:rsidRDefault="0073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C3BB537" w:rsidR="00355B00" w:rsidRDefault="00BD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306966EF">
          <wp:simplePos x="0" y="0"/>
          <wp:positionH relativeFrom="column">
            <wp:posOffset>4922520</wp:posOffset>
          </wp:positionH>
          <wp:positionV relativeFrom="paragraph">
            <wp:posOffset>-488315</wp:posOffset>
          </wp:positionV>
          <wp:extent cx="885825" cy="1038225"/>
          <wp:effectExtent l="0" t="0" r="0" b="0"/>
          <wp:wrapNone/>
          <wp:docPr id="2757477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79047B6">
          <wp:simplePos x="0" y="0"/>
          <wp:positionH relativeFrom="column">
            <wp:posOffset>-467995</wp:posOffset>
          </wp:positionH>
          <wp:positionV relativeFrom="paragraph">
            <wp:posOffset>-301625</wp:posOffset>
          </wp:positionV>
          <wp:extent cx="2260600" cy="714375"/>
          <wp:effectExtent l="0" t="0" r="0" b="0"/>
          <wp:wrapNone/>
          <wp:docPr id="18251537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4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8997347">
    <w:abstractNumId w:val="0"/>
  </w:num>
  <w:num w:numId="2" w16cid:durableId="2024934520">
    <w:abstractNumId w:val="12"/>
  </w:num>
  <w:num w:numId="3" w16cid:durableId="1088648410">
    <w:abstractNumId w:val="10"/>
  </w:num>
  <w:num w:numId="4" w16cid:durableId="277757180">
    <w:abstractNumId w:val="18"/>
  </w:num>
  <w:num w:numId="5" w16cid:durableId="1445542395">
    <w:abstractNumId w:val="5"/>
  </w:num>
  <w:num w:numId="6" w16cid:durableId="893154946">
    <w:abstractNumId w:val="18"/>
  </w:num>
  <w:num w:numId="7" w16cid:durableId="552500509">
    <w:abstractNumId w:val="18"/>
  </w:num>
  <w:num w:numId="8" w16cid:durableId="1342121102">
    <w:abstractNumId w:val="9"/>
  </w:num>
  <w:num w:numId="9" w16cid:durableId="1556503934">
    <w:abstractNumId w:val="24"/>
  </w:num>
  <w:num w:numId="10" w16cid:durableId="2110197836">
    <w:abstractNumId w:val="11"/>
  </w:num>
  <w:num w:numId="11" w16cid:durableId="1000933120">
    <w:abstractNumId w:val="15"/>
  </w:num>
  <w:num w:numId="12" w16cid:durableId="2096248159">
    <w:abstractNumId w:val="2"/>
  </w:num>
  <w:num w:numId="13" w16cid:durableId="479856193">
    <w:abstractNumId w:val="1"/>
  </w:num>
  <w:num w:numId="14" w16cid:durableId="1237059342">
    <w:abstractNumId w:val="16"/>
  </w:num>
  <w:num w:numId="15" w16cid:durableId="1972056204">
    <w:abstractNumId w:val="21"/>
  </w:num>
  <w:num w:numId="16" w16cid:durableId="277378735">
    <w:abstractNumId w:val="17"/>
  </w:num>
  <w:num w:numId="17" w16cid:durableId="2058117366">
    <w:abstractNumId w:val="14"/>
  </w:num>
  <w:num w:numId="18" w16cid:durableId="1398211164">
    <w:abstractNumId w:val="4"/>
  </w:num>
  <w:num w:numId="19" w16cid:durableId="999309840">
    <w:abstractNumId w:val="13"/>
  </w:num>
  <w:num w:numId="20" w16cid:durableId="1669365117">
    <w:abstractNumId w:val="23"/>
  </w:num>
  <w:num w:numId="21" w16cid:durableId="1958023890">
    <w:abstractNumId w:val="25"/>
  </w:num>
  <w:num w:numId="22" w16cid:durableId="563957403">
    <w:abstractNumId w:val="6"/>
  </w:num>
  <w:num w:numId="23" w16cid:durableId="465851289">
    <w:abstractNumId w:val="22"/>
  </w:num>
  <w:num w:numId="24" w16cid:durableId="1591044073">
    <w:abstractNumId w:val="19"/>
  </w:num>
  <w:num w:numId="25" w16cid:durableId="1571236203">
    <w:abstractNumId w:val="20"/>
  </w:num>
  <w:num w:numId="26" w16cid:durableId="415054597">
    <w:abstractNumId w:val="3"/>
  </w:num>
  <w:num w:numId="27" w16cid:durableId="264534375">
    <w:abstractNumId w:val="7"/>
  </w:num>
  <w:num w:numId="28" w16cid:durableId="321545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5630"/>
    <w:rsid w:val="002B0A88"/>
    <w:rsid w:val="002B4061"/>
    <w:rsid w:val="002F4FB6"/>
    <w:rsid w:val="0030088C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50765"/>
    <w:rsid w:val="004A22B8"/>
    <w:rsid w:val="004B7FD4"/>
    <w:rsid w:val="00511A0E"/>
    <w:rsid w:val="00534A31"/>
    <w:rsid w:val="00537FC2"/>
    <w:rsid w:val="00562BBF"/>
    <w:rsid w:val="0056690E"/>
    <w:rsid w:val="0057569F"/>
    <w:rsid w:val="00581B63"/>
    <w:rsid w:val="00582DB5"/>
    <w:rsid w:val="005A0A01"/>
    <w:rsid w:val="005C7A4A"/>
    <w:rsid w:val="005D5559"/>
    <w:rsid w:val="006142F2"/>
    <w:rsid w:val="00643D80"/>
    <w:rsid w:val="006779E9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353FA"/>
    <w:rsid w:val="00751FE3"/>
    <w:rsid w:val="00765022"/>
    <w:rsid w:val="007655F2"/>
    <w:rsid w:val="0076580D"/>
    <w:rsid w:val="00765F90"/>
    <w:rsid w:val="00786DE5"/>
    <w:rsid w:val="00787DE5"/>
    <w:rsid w:val="007B1EEF"/>
    <w:rsid w:val="007E1476"/>
    <w:rsid w:val="007F751D"/>
    <w:rsid w:val="0083251B"/>
    <w:rsid w:val="008430A2"/>
    <w:rsid w:val="00853860"/>
    <w:rsid w:val="008745FE"/>
    <w:rsid w:val="00885535"/>
    <w:rsid w:val="00886E20"/>
    <w:rsid w:val="008A02DE"/>
    <w:rsid w:val="008A10E0"/>
    <w:rsid w:val="008A3A4B"/>
    <w:rsid w:val="008F3B7A"/>
    <w:rsid w:val="009069F7"/>
    <w:rsid w:val="0093676E"/>
    <w:rsid w:val="00936EF4"/>
    <w:rsid w:val="009405A9"/>
    <w:rsid w:val="00945EB2"/>
    <w:rsid w:val="009474F8"/>
    <w:rsid w:val="00961039"/>
    <w:rsid w:val="00967CE8"/>
    <w:rsid w:val="009750A2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68FB"/>
    <w:rsid w:val="00B852D9"/>
    <w:rsid w:val="00BC14CB"/>
    <w:rsid w:val="00BC46C2"/>
    <w:rsid w:val="00BD2A77"/>
    <w:rsid w:val="00BE3459"/>
    <w:rsid w:val="00BE65D1"/>
    <w:rsid w:val="00C26709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6D3E"/>
    <w:rsid w:val="00EB0929"/>
    <w:rsid w:val="00ED24F4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2026-05-13T19:55:00Z</dcterms:created>
  <dcterms:modified xsi:type="dcterms:W3CDTF">2026-05-13T19:55:00Z</dcterms:modified>
</cp:coreProperties>
</file>