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A581" w14:textId="0D9913DE" w:rsidR="0076089B" w:rsidRPr="0018054B" w:rsidRDefault="0018054B" w:rsidP="009E3115">
      <w:pPr>
        <w:spacing w:after="0" w:line="240" w:lineRule="auto"/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  <w:lang w:val="es-PE"/>
        </w:rPr>
      </w:pPr>
      <w:r w:rsidRPr="0018054B">
        <w:rPr>
          <w:rFonts w:ascii="Arial" w:hAnsi="Arial" w:cs="Arial"/>
          <w:b/>
          <w:bCs/>
          <w:color w:val="595959" w:themeColor="text1" w:themeTint="A6"/>
          <w:sz w:val="32"/>
          <w:szCs w:val="32"/>
          <w:lang w:val="es-PE"/>
        </w:rPr>
        <w:t>MIAMI ROMÁNTICO</w:t>
      </w:r>
    </w:p>
    <w:p w14:paraId="7A073B8C" w14:textId="59CDAC4A" w:rsidR="0076089B" w:rsidRPr="0076089B" w:rsidRDefault="0076089B" w:rsidP="009E3115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0"/>
          <w:szCs w:val="20"/>
          <w:lang w:val="es-PE"/>
        </w:rPr>
      </w:pPr>
      <w:r w:rsidRPr="0076089B"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>0</w:t>
      </w:r>
      <w:r w:rsidR="00F01A24"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>5</w:t>
      </w:r>
      <w:r w:rsidRPr="0076089B"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 xml:space="preserve"> Días / </w:t>
      </w:r>
      <w:r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>0</w:t>
      </w:r>
      <w:r w:rsidR="00F01A24"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>4</w:t>
      </w:r>
      <w:r w:rsidRPr="0076089B"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 xml:space="preserve"> noches</w:t>
      </w:r>
    </w:p>
    <w:p w14:paraId="6D6248DE" w14:textId="363B848F" w:rsidR="00125397" w:rsidRPr="00965DFA" w:rsidRDefault="00125397" w:rsidP="00125397">
      <w:pPr>
        <w:spacing w:after="0" w:line="240" w:lineRule="auto"/>
        <w:jc w:val="right"/>
        <w:rPr>
          <w:rFonts w:ascii="Calibri" w:hAnsi="Calibri" w:cs="Arial"/>
          <w:b/>
          <w:color w:val="ED6964"/>
          <w:lang w:val="es-PE"/>
        </w:rPr>
      </w:pPr>
      <w:r w:rsidRPr="00965DFA">
        <w:rPr>
          <w:rFonts w:ascii="Calibri" w:hAnsi="Calibri" w:cs="Arial"/>
          <w:b/>
          <w:color w:val="ED6964"/>
          <w:lang w:val="es-PE"/>
        </w:rPr>
        <w:t>DESDE</w:t>
      </w:r>
      <w:r w:rsidR="0076089B" w:rsidRPr="00965DFA">
        <w:rPr>
          <w:rFonts w:ascii="Calibri" w:hAnsi="Calibri" w:cs="Arial"/>
          <w:b/>
          <w:color w:val="ED6964"/>
          <w:lang w:val="es-PE"/>
        </w:rPr>
        <w:t xml:space="preserve"> </w:t>
      </w:r>
      <w:r w:rsidR="00965DFA" w:rsidRPr="00965DFA">
        <w:rPr>
          <w:rFonts w:ascii="Calibri" w:hAnsi="Calibri" w:cs="Arial"/>
          <w:b/>
          <w:color w:val="ED6964"/>
          <w:lang w:val="es-PE"/>
        </w:rPr>
        <w:t>US</w:t>
      </w:r>
      <w:r w:rsidR="0076089B" w:rsidRPr="00965DFA">
        <w:rPr>
          <w:rFonts w:ascii="Calibri" w:hAnsi="Calibri" w:cs="Arial"/>
          <w:b/>
          <w:color w:val="ED6964"/>
          <w:lang w:val="es-PE"/>
        </w:rPr>
        <w:t>$</w:t>
      </w:r>
      <w:r w:rsidRPr="00965DFA">
        <w:rPr>
          <w:rFonts w:ascii="Calibri" w:hAnsi="Calibri" w:cs="Arial"/>
          <w:b/>
          <w:color w:val="ED6964"/>
          <w:lang w:val="es-PE"/>
        </w:rPr>
        <w:t xml:space="preserve"> </w:t>
      </w:r>
      <w:r w:rsidR="0054781C">
        <w:rPr>
          <w:rFonts w:ascii="Calibri" w:hAnsi="Calibri" w:cs="Arial"/>
          <w:b/>
          <w:color w:val="ED6964"/>
          <w:lang w:val="es-PE"/>
        </w:rPr>
        <w:t>699</w:t>
      </w:r>
      <w:r w:rsidR="0076089B" w:rsidRPr="00965DFA">
        <w:rPr>
          <w:rFonts w:ascii="Calibri" w:hAnsi="Calibri" w:cs="Arial"/>
          <w:b/>
          <w:color w:val="ED6964"/>
          <w:lang w:val="es-PE"/>
        </w:rPr>
        <w:t>.00</w:t>
      </w:r>
    </w:p>
    <w:p w14:paraId="41C7DDB0" w14:textId="397A64E1" w:rsidR="00611029" w:rsidRPr="0018054B" w:rsidRDefault="0018054B" w:rsidP="009E3115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INCLUYE:</w:t>
      </w:r>
    </w:p>
    <w:p w14:paraId="754194CC" w14:textId="51F5963B" w:rsidR="00F01A24" w:rsidRPr="0018054B" w:rsidRDefault="00F01A24" w:rsidP="00F01A2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Traslados IN &amp; OUT del Aeropuerto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 desde Miami.</w:t>
      </w:r>
    </w:p>
    <w:p w14:paraId="21E94A3F" w14:textId="314E9034" w:rsidR="00F01A24" w:rsidRPr="0018054B" w:rsidRDefault="00F01A24" w:rsidP="00F01A2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City Tour Privado + Crucero panorámico por </w:t>
      </w:r>
      <w:proofErr w:type="spellStart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Millionaire's</w:t>
      </w:r>
      <w:proofErr w:type="spellEnd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 Row</w:t>
      </w:r>
    </w:p>
    <w:p w14:paraId="207AEE5F" w14:textId="1CE7D87A" w:rsidR="00F01A24" w:rsidRPr="0018054B" w:rsidRDefault="00F01A24" w:rsidP="00F01A2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Big Bus Night Tour</w:t>
      </w:r>
    </w:p>
    <w:p w14:paraId="70199B68" w14:textId="3F3AA231" w:rsidR="00F01A24" w:rsidRPr="0018054B" w:rsidRDefault="00F01A24" w:rsidP="00F01A2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Comida en Hard Rock Café</w:t>
      </w:r>
    </w:p>
    <w:p w14:paraId="07EECF1F" w14:textId="6AC4EA3B" w:rsidR="00F01A24" w:rsidRPr="0018054B" w:rsidRDefault="00F01A24" w:rsidP="00F01A2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Día de Compras en Sawgrass Mills con Tras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>lados privados</w:t>
      </w:r>
    </w:p>
    <w:p w14:paraId="4337949F" w14:textId="6BEFE8AD" w:rsidR="00F01A24" w:rsidRPr="0018054B" w:rsidRDefault="00F01A24" w:rsidP="00F01A2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04 noches de alojamiento en miami </w:t>
      </w:r>
      <w:proofErr w:type="spellStart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beach</w:t>
      </w:r>
      <w:proofErr w:type="spellEnd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, solo alojamiento.</w:t>
      </w:r>
    </w:p>
    <w:p w14:paraId="01A13DF2" w14:textId="0E4C0693" w:rsidR="009E3115" w:rsidRPr="0018054B" w:rsidRDefault="009E3115" w:rsidP="009E311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Tarjeta de asistencia por 0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>5</w:t>
      </w: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 días.</w:t>
      </w:r>
    </w:p>
    <w:p w14:paraId="7A7E2BA9" w14:textId="77777777" w:rsidR="0076089B" w:rsidRPr="0018054B" w:rsidRDefault="0076089B" w:rsidP="0076089B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418DAC48" w14:textId="62C2A772" w:rsidR="0076089B" w:rsidRPr="0018054B" w:rsidRDefault="0018054B" w:rsidP="0076089B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CON ALOJAMIENTO:</w:t>
      </w:r>
    </w:p>
    <w:tbl>
      <w:tblPr>
        <w:tblpPr w:leftFromText="141" w:rightFromText="141" w:vertAnchor="text" w:horzAnchor="margin" w:tblpXSpec="center" w:tblpY="200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1"/>
        <w:gridCol w:w="1775"/>
      </w:tblGrid>
      <w:tr w:rsidR="00F01A24" w:rsidRPr="0018054B" w14:paraId="7CBFE20A" w14:textId="77777777" w:rsidTr="0018054B">
        <w:trPr>
          <w:trHeight w:val="373"/>
        </w:trPr>
        <w:tc>
          <w:tcPr>
            <w:tcW w:w="5881" w:type="dxa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14:paraId="55386859" w14:textId="40BBCD71" w:rsidR="00F01A24" w:rsidRPr="0018054B" w:rsidRDefault="00F01A24" w:rsidP="0061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054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1775" w:type="dxa"/>
            <w:shd w:val="clear" w:color="auto" w:fill="A6A6A6" w:themeFill="background1" w:themeFillShade="A6"/>
            <w:vAlign w:val="center"/>
          </w:tcPr>
          <w:p w14:paraId="7007F7F2" w14:textId="237EFB7E" w:rsidR="00F01A24" w:rsidRPr="0018054B" w:rsidRDefault="00F01A24" w:rsidP="00180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054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</w:t>
            </w:r>
          </w:p>
        </w:tc>
      </w:tr>
      <w:tr w:rsidR="00F01A24" w:rsidRPr="0018054B" w14:paraId="1C6C6097" w14:textId="77777777" w:rsidTr="0018054B">
        <w:trPr>
          <w:trHeight w:val="373"/>
        </w:trPr>
        <w:tc>
          <w:tcPr>
            <w:tcW w:w="5881" w:type="dxa"/>
            <w:vMerge/>
            <w:shd w:val="clear" w:color="auto" w:fill="A6A6A6" w:themeFill="background1" w:themeFillShade="A6"/>
            <w:vAlign w:val="center"/>
            <w:hideMark/>
          </w:tcPr>
          <w:p w14:paraId="684FA5D2" w14:textId="77777777" w:rsidR="00F01A24" w:rsidRPr="0018054B" w:rsidRDefault="00F01A24" w:rsidP="00611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775" w:type="dxa"/>
            <w:shd w:val="clear" w:color="auto" w:fill="A6A6A6" w:themeFill="background1" w:themeFillShade="A6"/>
            <w:noWrap/>
            <w:vAlign w:val="center"/>
            <w:hideMark/>
          </w:tcPr>
          <w:p w14:paraId="529963CC" w14:textId="7CDEF7C8" w:rsidR="00F01A24" w:rsidRPr="0018054B" w:rsidRDefault="00F01A24" w:rsidP="00180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054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</w:tr>
      <w:tr w:rsidR="00F01A24" w:rsidRPr="0018054B" w14:paraId="636ECEB0" w14:textId="77777777" w:rsidTr="0054781C">
        <w:trPr>
          <w:trHeight w:val="373"/>
        </w:trPr>
        <w:tc>
          <w:tcPr>
            <w:tcW w:w="5881" w:type="dxa"/>
            <w:noWrap/>
            <w:hideMark/>
          </w:tcPr>
          <w:p w14:paraId="4883CD6F" w14:textId="77777777" w:rsidR="00F01A24" w:rsidRPr="0018054B" w:rsidRDefault="00F01A24" w:rsidP="009E3115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es-ES" w:eastAsia="es-PE"/>
              </w:rPr>
            </w:pPr>
            <w:r w:rsidRPr="0018054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es-ES" w:eastAsia="es-PE"/>
              </w:rPr>
              <w:t>Hotel en Miami Beach</w:t>
            </w:r>
          </w:p>
          <w:p w14:paraId="6BE6ECFF" w14:textId="151EE9DA" w:rsidR="00F01A24" w:rsidRPr="0018054B" w:rsidRDefault="00F01A24" w:rsidP="009E3115">
            <w:pPr>
              <w:pStyle w:val="Sinespaciad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 w:eastAsia="es-PE"/>
              </w:rPr>
            </w:pPr>
            <w:r w:rsidRPr="0018054B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 w:eastAsia="es-PE"/>
              </w:rPr>
              <w:t>Chelsea South Beach, Chesterfield South Beach o similar </w:t>
            </w:r>
          </w:p>
          <w:p w14:paraId="74D42FAC" w14:textId="00A3EE7C" w:rsidR="00F01A24" w:rsidRPr="0018054B" w:rsidRDefault="00F01A24" w:rsidP="009E3115">
            <w:pPr>
              <w:pStyle w:val="Sinespaciad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eastAsia="es-PE"/>
              </w:rPr>
            </w:pPr>
            <w:r w:rsidRPr="0018054B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s-ES" w:eastAsia="es-PE"/>
              </w:rPr>
              <w:t>(sin desayuno, resort fee no incluido)</w:t>
            </w:r>
          </w:p>
          <w:p w14:paraId="04C23409" w14:textId="2A85BAA4" w:rsidR="00F01A24" w:rsidRPr="0018054B" w:rsidRDefault="00F01A24" w:rsidP="009E3115">
            <w:pPr>
              <w:pStyle w:val="Sinespaciad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eastAsia="es-PE"/>
              </w:rPr>
            </w:pPr>
          </w:p>
        </w:tc>
        <w:tc>
          <w:tcPr>
            <w:tcW w:w="1775" w:type="dxa"/>
            <w:noWrap/>
            <w:vAlign w:val="center"/>
          </w:tcPr>
          <w:p w14:paraId="2952F312" w14:textId="1C92EEE9" w:rsidR="00F01A24" w:rsidRPr="0018054B" w:rsidRDefault="0054781C" w:rsidP="009E31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</w:pPr>
            <w:r w:rsidRPr="0018054B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  <w:t>1195</w:t>
            </w:r>
          </w:p>
        </w:tc>
      </w:tr>
    </w:tbl>
    <w:p w14:paraId="6E1F6073" w14:textId="77777777" w:rsidR="00611029" w:rsidRPr="0018054B" w:rsidRDefault="00611029" w:rsidP="0061102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PE" w:eastAsia="es-PE"/>
        </w:rPr>
      </w:pPr>
    </w:p>
    <w:p w14:paraId="0B118B4C" w14:textId="6EAC155E" w:rsidR="0076089B" w:rsidRPr="0018054B" w:rsidRDefault="0076089B" w:rsidP="0061102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PE" w:eastAsia="es-PE"/>
        </w:rPr>
      </w:pPr>
    </w:p>
    <w:p w14:paraId="4D88812C" w14:textId="77777777" w:rsidR="00611029" w:rsidRPr="0018054B" w:rsidRDefault="00611029" w:rsidP="0061102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FA15DF0" w14:textId="77777777" w:rsidR="0076089B" w:rsidRPr="0018054B" w:rsidRDefault="0076089B" w:rsidP="00611029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BAE0547" w14:textId="77777777" w:rsidR="0076089B" w:rsidRPr="0018054B" w:rsidRDefault="0076089B" w:rsidP="00611029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48AB52D" w14:textId="77777777" w:rsidR="0076089B" w:rsidRPr="0018054B" w:rsidRDefault="0076089B" w:rsidP="00611029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D41F9FD" w14:textId="77777777" w:rsidR="00F01A24" w:rsidRPr="0018054B" w:rsidRDefault="00F01A24" w:rsidP="00611029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EC336E4" w14:textId="77777777" w:rsidR="0018054B" w:rsidRDefault="0018054B" w:rsidP="00F01A24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PE" w:eastAsia="es-PE"/>
        </w:rPr>
      </w:pPr>
    </w:p>
    <w:p w14:paraId="6A461A34" w14:textId="77777777" w:rsidR="0018054B" w:rsidRDefault="0018054B" w:rsidP="00F01A24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PE" w:eastAsia="es-PE"/>
        </w:rPr>
      </w:pPr>
    </w:p>
    <w:p w14:paraId="1F86B8B2" w14:textId="77777777" w:rsidR="0018054B" w:rsidRDefault="0018054B" w:rsidP="00F01A24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PE" w:eastAsia="es-PE"/>
        </w:rPr>
      </w:pPr>
    </w:p>
    <w:p w14:paraId="0C45B57D" w14:textId="1E683A06" w:rsidR="00F01A24" w:rsidRPr="0018054B" w:rsidRDefault="0018054B" w:rsidP="00F01A24">
      <w:pPr>
        <w:spacing w:after="0" w:line="240" w:lineRule="auto"/>
        <w:rPr>
          <w:rFonts w:ascii="Arial" w:eastAsia="Times New Roman" w:hAnsi="Arial" w:cs="Arial"/>
          <w:b/>
          <w:b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/>
          <w:bCs/>
          <w:color w:val="595959" w:themeColor="text1" w:themeTint="A6"/>
          <w:sz w:val="18"/>
          <w:szCs w:val="18"/>
          <w:lang w:val="es-PE" w:eastAsia="es-PE"/>
        </w:rPr>
        <w:t>SOLO SERVICIOS:</w:t>
      </w:r>
    </w:p>
    <w:tbl>
      <w:tblPr>
        <w:tblpPr w:leftFromText="141" w:rightFromText="141" w:vertAnchor="text" w:horzAnchor="margin" w:tblpXSpec="center" w:tblpY="-45"/>
        <w:tblW w:w="1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</w:tblGrid>
      <w:tr w:rsidR="0054781C" w:rsidRPr="0018054B" w14:paraId="22204080" w14:textId="77777777" w:rsidTr="0018054B">
        <w:trPr>
          <w:trHeight w:val="373"/>
        </w:trPr>
        <w:tc>
          <w:tcPr>
            <w:tcW w:w="1775" w:type="dxa"/>
            <w:shd w:val="clear" w:color="auto" w:fill="A6A6A6" w:themeFill="background1" w:themeFillShade="A6"/>
            <w:vAlign w:val="center"/>
          </w:tcPr>
          <w:p w14:paraId="33C4DB5D" w14:textId="77777777" w:rsidR="0054781C" w:rsidRPr="0018054B" w:rsidRDefault="0054781C" w:rsidP="00180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054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</w:t>
            </w:r>
          </w:p>
        </w:tc>
      </w:tr>
      <w:tr w:rsidR="0054781C" w:rsidRPr="0018054B" w14:paraId="0D7711B5" w14:textId="77777777" w:rsidTr="0018054B">
        <w:trPr>
          <w:trHeight w:val="373"/>
        </w:trPr>
        <w:tc>
          <w:tcPr>
            <w:tcW w:w="1775" w:type="dxa"/>
            <w:shd w:val="clear" w:color="auto" w:fill="A6A6A6" w:themeFill="background1" w:themeFillShade="A6"/>
            <w:noWrap/>
            <w:vAlign w:val="center"/>
            <w:hideMark/>
          </w:tcPr>
          <w:p w14:paraId="4A572D71" w14:textId="77777777" w:rsidR="0054781C" w:rsidRPr="0018054B" w:rsidRDefault="0054781C" w:rsidP="00180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8054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</w:tr>
      <w:tr w:rsidR="0054781C" w:rsidRPr="0018054B" w14:paraId="0E162482" w14:textId="77777777" w:rsidTr="0018054B">
        <w:trPr>
          <w:trHeight w:val="373"/>
        </w:trPr>
        <w:tc>
          <w:tcPr>
            <w:tcW w:w="1775" w:type="dxa"/>
            <w:noWrap/>
            <w:vAlign w:val="center"/>
          </w:tcPr>
          <w:p w14:paraId="2BEF1570" w14:textId="11A2BBD8" w:rsidR="0054781C" w:rsidRPr="0018054B" w:rsidRDefault="0054781C" w:rsidP="00180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</w:pPr>
            <w:r w:rsidRPr="0018054B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  <w:t>699</w:t>
            </w:r>
          </w:p>
        </w:tc>
      </w:tr>
    </w:tbl>
    <w:p w14:paraId="3BAF1E18" w14:textId="77777777" w:rsidR="00F01A24" w:rsidRPr="0018054B" w:rsidRDefault="00F01A24" w:rsidP="00611029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6565285" w14:textId="77777777" w:rsidR="00F01A24" w:rsidRPr="0018054B" w:rsidRDefault="00F01A24" w:rsidP="00611029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7E48438" w14:textId="77777777" w:rsidR="00F01A24" w:rsidRPr="0018054B" w:rsidRDefault="00F01A24" w:rsidP="00611029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005D8AF" w14:textId="77777777" w:rsidR="0076089B" w:rsidRPr="0018054B" w:rsidRDefault="0076089B" w:rsidP="00611029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195B79E" w14:textId="77777777" w:rsidR="00965DFA" w:rsidRPr="0018054B" w:rsidRDefault="00965DFA" w:rsidP="00611029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518054C1" w14:textId="77777777" w:rsidR="0018054B" w:rsidRDefault="0018054B" w:rsidP="009737C5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0BC94444" w14:textId="4340592A" w:rsidR="009737C5" w:rsidRPr="0018054B" w:rsidRDefault="009737C5" w:rsidP="009737C5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Descubre la magia de Miami en un viaje diseñado para parejas. Este paquete combina experiencias exclusivas, paisajes impresionantes y momentos únicos para que disfruten del destino más vibrante de Florida juntos.</w:t>
      </w:r>
    </w:p>
    <w:p w14:paraId="11C952E2" w14:textId="77777777" w:rsidR="009737C5" w:rsidRPr="0018054B" w:rsidRDefault="009737C5" w:rsidP="00611029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1859ACF" w14:textId="78B70DB4" w:rsidR="0076089B" w:rsidRPr="0018054B" w:rsidRDefault="0076089B" w:rsidP="00611029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PROGRAMA:</w:t>
      </w:r>
    </w:p>
    <w:p w14:paraId="0AE7E321" w14:textId="00948084" w:rsidR="0076089B" w:rsidRPr="0018054B" w:rsidRDefault="00965DFA" w:rsidP="00965DFA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Las tarifas con hotel incluido no aplicarán para los meses de 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>junio</w:t>
      </w: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ulio y 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>diciembre</w:t>
      </w: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37F81269" w14:textId="68450687" w:rsidR="00965DFA" w:rsidRPr="0018054B" w:rsidRDefault="00965DFA" w:rsidP="00965DFA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Tarjeta de asistencia.</w:t>
      </w:r>
    </w:p>
    <w:p w14:paraId="6BE454FA" w14:textId="6D9C01BA" w:rsidR="009737C5" w:rsidRPr="0018054B" w:rsidRDefault="009737C5" w:rsidP="00965DFA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Las tarifas con hotel incluido no aplicarán para los meses de 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>junio</w:t>
      </w: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ulio y 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>diciembre</w:t>
      </w: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. </w:t>
      </w:r>
    </w:p>
    <w:p w14:paraId="25C93045" w14:textId="77777777" w:rsidR="009737C5" w:rsidRPr="0018054B" w:rsidRDefault="009737C5" w:rsidP="0054781C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Traslados IN &amp; OUT del Aeropuerto: Comodidad desde el primer momento con traslados privados que garantizan un inicio y cierre perfectos para tu escapada romántica.</w:t>
      </w:r>
    </w:p>
    <w:p w14:paraId="324D85C8" w14:textId="5DA3AF62" w:rsidR="009737C5" w:rsidRPr="0018054B" w:rsidRDefault="009737C5" w:rsidP="0054781C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City Tour Privado + Crucero 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>panorámico</w:t>
      </w: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 por </w:t>
      </w:r>
      <w:proofErr w:type="spellStart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Millionaire's</w:t>
      </w:r>
      <w:proofErr w:type="spellEnd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 Row: Un recorrido exclusivo para explorar los rincones más emblemáticos de Miami, como Little Havana, </w:t>
      </w:r>
      <w:proofErr w:type="spellStart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Wynwood</w:t>
      </w:r>
      <w:proofErr w:type="spellEnd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 y South Beach, acompañado de un guía experto.</w:t>
      </w: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br/>
        <w:t>Por la tarde, embárcate en un crucero por la Bahía de Biscayne, disfrutando de las vistas de las mansiones de los famosos y el espectacular skyline de la ciudad.</w:t>
      </w:r>
    </w:p>
    <w:p w14:paraId="631224C4" w14:textId="77777777" w:rsidR="009737C5" w:rsidRPr="0018054B" w:rsidRDefault="009737C5" w:rsidP="0054781C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Big Bus Night Tour: Cuando cae el sol, Miami se ilumina con una energía especial. Descubre la ciudad bajo las luces con este recorrido nocturno en autobús, ideal para disfrutar de vistas panorámicas y momentos inolvidables.</w:t>
      </w:r>
    </w:p>
    <w:p w14:paraId="12E4716C" w14:textId="77777777" w:rsidR="0054781C" w:rsidRPr="0018054B" w:rsidRDefault="009737C5" w:rsidP="00BB6EBF">
      <w:pPr>
        <w:numPr>
          <w:ilvl w:val="0"/>
          <w:numId w:val="30"/>
        </w:numPr>
        <w:spacing w:before="240"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Comida en Hard Rock Café: Disfruta de un almuerzo en el famoso Hard Rock Café de </w:t>
      </w:r>
      <w:proofErr w:type="spellStart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Bayside</w:t>
      </w:r>
      <w:proofErr w:type="spellEnd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 Marketplace, ideal para relajarte tras explorar los encantos de la ciudad. (el menú consiste en una hamburguesa y una bebida no alcohólica)</w:t>
      </w:r>
      <w:r w:rsidR="0054781C" w:rsidRPr="0018054B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78D78FC2" w14:textId="63CEE2EC" w:rsidR="0054781C" w:rsidRPr="0018054B" w:rsidRDefault="009737C5" w:rsidP="00BB6EBF">
      <w:pPr>
        <w:numPr>
          <w:ilvl w:val="0"/>
          <w:numId w:val="30"/>
        </w:numPr>
        <w:spacing w:before="240"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Día de Compras en </w:t>
      </w:r>
      <w:proofErr w:type="spellStart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Sawgrass</w:t>
      </w:r>
      <w:proofErr w:type="spellEnd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 Mills con </w:t>
      </w:r>
      <w:proofErr w:type="spellStart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Transfers</w:t>
      </w:r>
      <w:proofErr w:type="spellEnd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 Privados: Disfruta de un día de compras en </w:t>
      </w:r>
      <w:proofErr w:type="spellStart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Sawgrass</w:t>
      </w:r>
      <w:proofErr w:type="spellEnd"/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 xml:space="preserve"> Mills, el centro comercial más grande de Florida, con traslados privados que garantizan un viaje cómodo y sin estrés. Encuentra increíbles descuentos en las mejores marcas y llévate recuerdos únicos de esta experiencia.</w:t>
      </w:r>
    </w:p>
    <w:p w14:paraId="5F017887" w14:textId="294C8D5A" w:rsidR="009737C5" w:rsidRPr="0018054B" w:rsidRDefault="009737C5" w:rsidP="0013012A">
      <w:pPr>
        <w:numPr>
          <w:ilvl w:val="0"/>
          <w:numId w:val="30"/>
        </w:numPr>
        <w:spacing w:before="240"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Hotel en Miami Beach solo alojamiento: Alojamiento en un hotel cómodo y céntrico en Miami Beach, para que puedas disfrutar de la playa y la vida nocturna a pocos pasos de distancia. (solo alojamiento). Chelsea South Beach, Chesterfield South Beach o similar en mismas condiciones y misma categoría (sin desayuno, resort fee no incluido)</w:t>
      </w:r>
    </w:p>
    <w:p w14:paraId="2EF6E0EA" w14:textId="77777777" w:rsidR="009737C5" w:rsidRPr="0018054B" w:rsidRDefault="009737C5" w:rsidP="0054781C">
      <w:pPr>
        <w:spacing w:after="0" w:line="240" w:lineRule="auto"/>
        <w:ind w:left="720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4BCACB24" w14:textId="7CC9B941" w:rsidR="0076089B" w:rsidRPr="0018054B" w:rsidRDefault="0076089B" w:rsidP="00611029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NO INCLUYE:</w:t>
      </w:r>
    </w:p>
    <w:p w14:paraId="5271B458" w14:textId="77777777" w:rsidR="00F01A24" w:rsidRPr="0018054B" w:rsidRDefault="00F01A24" w:rsidP="00F01A24">
      <w:pPr>
        <w:numPr>
          <w:ilvl w:val="0"/>
          <w:numId w:val="42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PE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La excursión no incluye comidas, bebidas ni traslados a los parques.</w:t>
      </w:r>
    </w:p>
    <w:p w14:paraId="6F20735A" w14:textId="77777777" w:rsidR="00F01A24" w:rsidRPr="0018054B" w:rsidRDefault="00F01A24" w:rsidP="00F01A24">
      <w:pPr>
        <w:numPr>
          <w:ilvl w:val="0"/>
          <w:numId w:val="42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PE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Los tickets no son reembolsables y no se pueden cambiar después de la compra.</w:t>
      </w:r>
    </w:p>
    <w:p w14:paraId="4AF6264D" w14:textId="77777777" w:rsidR="00F01A24" w:rsidRPr="0018054B" w:rsidRDefault="00F01A24" w:rsidP="00F01A24">
      <w:pPr>
        <w:numPr>
          <w:ilvl w:val="0"/>
          <w:numId w:val="42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PE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lastRenderedPageBreak/>
        <w:t>Debe suministrar un correo actual para el envío de los tickets.</w:t>
      </w:r>
    </w:p>
    <w:p w14:paraId="6028334F" w14:textId="77777777" w:rsidR="00F01A24" w:rsidRPr="0018054B" w:rsidRDefault="00F01A24" w:rsidP="00F01A24">
      <w:pPr>
        <w:numPr>
          <w:ilvl w:val="0"/>
          <w:numId w:val="42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PE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Puede Presentar los tickets de manera digital o impresa, para mayor seguridad impresos.</w:t>
      </w:r>
    </w:p>
    <w:p w14:paraId="014547A7" w14:textId="77777777" w:rsidR="00F01A24" w:rsidRPr="0018054B" w:rsidRDefault="00F01A24" w:rsidP="00F01A24">
      <w:pPr>
        <w:numPr>
          <w:ilvl w:val="0"/>
          <w:numId w:val="42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PE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El orden de las actividades se puede ver alterado según las fechas de operación de cada servicio.</w:t>
      </w:r>
    </w:p>
    <w:p w14:paraId="53CF21FF" w14:textId="77777777" w:rsidR="0076089B" w:rsidRPr="0018054B" w:rsidRDefault="0076089B" w:rsidP="00611029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lang w:val="es-PE"/>
        </w:rPr>
      </w:pPr>
    </w:p>
    <w:p w14:paraId="010B3C09" w14:textId="3F9CA2E2" w:rsidR="00965DFA" w:rsidRPr="0018054B" w:rsidRDefault="00965DFA" w:rsidP="003551A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PE"/>
        </w:rPr>
        <w:t>ITINERARIO:</w:t>
      </w:r>
    </w:p>
    <w:p w14:paraId="68B31FB5" w14:textId="77777777" w:rsidR="009737C5" w:rsidRPr="0018054B" w:rsidRDefault="009737C5" w:rsidP="009737C5">
      <w:pPr>
        <w:pStyle w:val="Encabez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Día 1: Llegada a Miami</w:t>
      </w:r>
    </w:p>
    <w:p w14:paraId="3AD4522C" w14:textId="77777777" w:rsidR="009737C5" w:rsidRPr="0018054B" w:rsidRDefault="009737C5" w:rsidP="009737C5">
      <w:pPr>
        <w:pStyle w:val="Encabezado"/>
        <w:numPr>
          <w:ilvl w:val="0"/>
          <w:numId w:val="3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Traslado privado desde el aeropuerto a tu hotel en Miami Beach.</w:t>
      </w:r>
    </w:p>
    <w:p w14:paraId="7E613FA4" w14:textId="77777777" w:rsidR="009737C5" w:rsidRPr="0018054B" w:rsidRDefault="009737C5" w:rsidP="009737C5">
      <w:pPr>
        <w:pStyle w:val="Encabezado"/>
        <w:numPr>
          <w:ilvl w:val="0"/>
          <w:numId w:val="35"/>
        </w:numPr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Tiempo libre para descansar o dar un paseo romántico por la playa al atardecer</w:t>
      </w:r>
      <w:r w:rsidRPr="0018054B"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  <w:t>.</w:t>
      </w:r>
    </w:p>
    <w:p w14:paraId="411630CB" w14:textId="77777777" w:rsidR="009737C5" w:rsidRPr="0018054B" w:rsidRDefault="009737C5" w:rsidP="009737C5">
      <w:pPr>
        <w:pStyle w:val="Encabezado"/>
        <w:ind w:left="720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</w:p>
    <w:p w14:paraId="73D378BA" w14:textId="41DC8F8A" w:rsidR="009737C5" w:rsidRPr="0018054B" w:rsidRDefault="009737C5" w:rsidP="009737C5">
      <w:pPr>
        <w:pStyle w:val="Encabezado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val="es-PE" w:eastAsia="es-PE"/>
        </w:rPr>
        <w:drawing>
          <wp:inline distT="0" distB="0" distL="0" distR="0" wp14:anchorId="5758A31C" wp14:editId="1293BF6B">
            <wp:extent cx="2342515" cy="1038140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269" cy="104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79C2B" w14:textId="77777777" w:rsidR="009737C5" w:rsidRPr="0018054B" w:rsidRDefault="009737C5" w:rsidP="009737C5">
      <w:pPr>
        <w:pStyle w:val="Encabezado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PE" w:eastAsia="es-PE"/>
        </w:rPr>
      </w:pPr>
    </w:p>
    <w:p w14:paraId="12CB650B" w14:textId="0B5AACE6" w:rsidR="009737C5" w:rsidRPr="0018054B" w:rsidRDefault="009737C5" w:rsidP="009737C5">
      <w:pPr>
        <w:pStyle w:val="Encabez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Día 2: City Tour Privado + Crucero por la Bahía de Biscayne </w:t>
      </w:r>
    </w:p>
    <w:p w14:paraId="1FF01903" w14:textId="77777777" w:rsidR="009737C5" w:rsidRPr="0018054B" w:rsidRDefault="009737C5" w:rsidP="009737C5">
      <w:pPr>
        <w:pStyle w:val="Encabezad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Mañana: Tour de la ciudad. Descubre los puntos más icónicos de Miami con un guía privado. Explora Little Havana, Wynwood, South Beach y más.</w:t>
      </w:r>
    </w:p>
    <w:p w14:paraId="58FC3C8A" w14:textId="77777777" w:rsidR="009737C5" w:rsidRPr="0018054B" w:rsidRDefault="009737C5" w:rsidP="009737C5">
      <w:pPr>
        <w:pStyle w:val="Encabezado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Tarde: Disfruta de un encantador crucero por la Bahía de Biscayne, admirando las mansiones de los famosos y el skyline de la ciudad desde el agua.</w:t>
      </w:r>
    </w:p>
    <w:p w14:paraId="2D180C58" w14:textId="77777777" w:rsidR="009737C5" w:rsidRPr="0018054B" w:rsidRDefault="009737C5" w:rsidP="009737C5">
      <w:pPr>
        <w:pStyle w:val="Encabezado"/>
        <w:ind w:left="720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</w:p>
    <w:p w14:paraId="5FAB59AA" w14:textId="4B5218F9" w:rsidR="009737C5" w:rsidRPr="0018054B" w:rsidRDefault="009737C5" w:rsidP="009737C5">
      <w:pPr>
        <w:pStyle w:val="Encabezado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val="es-PE" w:eastAsia="es-PE"/>
        </w:rPr>
        <w:drawing>
          <wp:inline distT="0" distB="0" distL="0" distR="0" wp14:anchorId="7E7647E1" wp14:editId="0F42D937">
            <wp:extent cx="2286009" cy="1039495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48" cy="1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7A7D7" w14:textId="77777777" w:rsidR="009737C5" w:rsidRPr="0018054B" w:rsidRDefault="009737C5" w:rsidP="009737C5">
      <w:pPr>
        <w:pStyle w:val="Encabezado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PE" w:eastAsia="es-PE"/>
        </w:rPr>
      </w:pPr>
    </w:p>
    <w:p w14:paraId="4B9BBF4D" w14:textId="79B55480" w:rsidR="009737C5" w:rsidRPr="0018054B" w:rsidRDefault="009737C5" w:rsidP="009737C5">
      <w:pPr>
        <w:pStyle w:val="Encabez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Día 3: Día de Compras en Sawgrass Mills </w:t>
      </w:r>
    </w:p>
    <w:p w14:paraId="3106C012" w14:textId="77777777" w:rsidR="009737C5" w:rsidRPr="0018054B" w:rsidRDefault="009737C5" w:rsidP="009737C5">
      <w:pPr>
        <w:pStyle w:val="Encabezado"/>
        <w:numPr>
          <w:ilvl w:val="0"/>
          <w:numId w:val="37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Día completo para disfrutar de compras en el centro comercial Sawgrass Mills, con traslados privados de ida y vuelta. Encuentra las mejores marcas y descuentos exclusivos.</w:t>
      </w:r>
    </w:p>
    <w:p w14:paraId="6B0336DF" w14:textId="77777777" w:rsidR="009737C5" w:rsidRPr="0018054B" w:rsidRDefault="009737C5" w:rsidP="009737C5">
      <w:pPr>
        <w:pStyle w:val="Encabezado"/>
        <w:numPr>
          <w:ilvl w:val="0"/>
          <w:numId w:val="37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Regreso al hotel por la tarde para descansar o explorar los alrededores.</w:t>
      </w:r>
    </w:p>
    <w:p w14:paraId="66C167DA" w14:textId="77777777" w:rsidR="009737C5" w:rsidRPr="0018054B" w:rsidRDefault="009737C5" w:rsidP="009737C5">
      <w:pPr>
        <w:pStyle w:val="Encabezado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</w:p>
    <w:p w14:paraId="755CFC06" w14:textId="6723974A" w:rsidR="009737C5" w:rsidRPr="0018054B" w:rsidRDefault="009737C5" w:rsidP="009737C5">
      <w:pPr>
        <w:pStyle w:val="Encabezado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val="es-PE" w:eastAsia="es-PE"/>
        </w:rPr>
        <w:drawing>
          <wp:inline distT="0" distB="0" distL="0" distR="0" wp14:anchorId="1AB0735C" wp14:editId="24B35303">
            <wp:extent cx="2281646" cy="998220"/>
            <wp:effectExtent l="0" t="0" r="444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757" cy="100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64518" w14:textId="77777777" w:rsidR="009737C5" w:rsidRPr="0018054B" w:rsidRDefault="009737C5" w:rsidP="009737C5">
      <w:pPr>
        <w:pStyle w:val="Encabezado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</w:p>
    <w:p w14:paraId="0B3D6B7E" w14:textId="77777777" w:rsidR="009737C5" w:rsidRPr="0018054B" w:rsidRDefault="009737C5" w:rsidP="009737C5">
      <w:pPr>
        <w:pStyle w:val="Encabez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Día 4: Comida en Hard Rock Café + Big Bus tour nocturno Tour</w:t>
      </w:r>
    </w:p>
    <w:p w14:paraId="4E51773F" w14:textId="77777777" w:rsidR="009737C5" w:rsidRPr="0018054B" w:rsidRDefault="009737C5" w:rsidP="009737C5">
      <w:pPr>
        <w:pStyle w:val="Encabezado"/>
        <w:numPr>
          <w:ilvl w:val="0"/>
          <w:numId w:val="38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Mañana y tarde: Tiempo libre para disfrutar de la playa o explorar por tu cuenta.</w:t>
      </w:r>
    </w:p>
    <w:p w14:paraId="265887C0" w14:textId="77777777" w:rsidR="009737C5" w:rsidRPr="0018054B" w:rsidRDefault="009737C5" w:rsidP="009737C5">
      <w:pPr>
        <w:pStyle w:val="Encabezado"/>
        <w:numPr>
          <w:ilvl w:val="0"/>
          <w:numId w:val="38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Tarde: Comida en el icónico Hard Rock Café, ubicado en Bayside Marketplace, con vistas increíbles. (el menú consiste en una hamburguesa y una bebida no alcohólica)</w:t>
      </w:r>
    </w:p>
    <w:p w14:paraId="2D5C9EC0" w14:textId="77777777" w:rsidR="009737C5" w:rsidRPr="0018054B" w:rsidRDefault="009737C5" w:rsidP="009737C5">
      <w:pPr>
        <w:pStyle w:val="Encabezado"/>
        <w:numPr>
          <w:ilvl w:val="0"/>
          <w:numId w:val="38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Noche: Descubre Miami iluminado en el Big Bus Night Tour, una experiencia inolvidable bajo las estrellas.</w:t>
      </w:r>
    </w:p>
    <w:p w14:paraId="6C52F7C7" w14:textId="77777777" w:rsidR="009737C5" w:rsidRPr="0018054B" w:rsidRDefault="009737C5" w:rsidP="009737C5">
      <w:pPr>
        <w:pStyle w:val="Encabezado"/>
        <w:ind w:left="720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</w:p>
    <w:p w14:paraId="554308F6" w14:textId="588CC677" w:rsidR="009737C5" w:rsidRPr="0018054B" w:rsidRDefault="009737C5" w:rsidP="009737C5">
      <w:pPr>
        <w:pStyle w:val="Encabezado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val="es-PE" w:eastAsia="es-PE"/>
        </w:rPr>
        <w:drawing>
          <wp:inline distT="0" distB="0" distL="0" distR="0" wp14:anchorId="7E464432" wp14:editId="241686EC">
            <wp:extent cx="2301778" cy="102870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637" cy="103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AA4F" w14:textId="77777777" w:rsidR="009737C5" w:rsidRPr="0018054B" w:rsidRDefault="009737C5" w:rsidP="009737C5">
      <w:pPr>
        <w:pStyle w:val="Encabezado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</w:p>
    <w:p w14:paraId="07BB9DB6" w14:textId="77777777" w:rsidR="009737C5" w:rsidRPr="0018054B" w:rsidRDefault="009737C5" w:rsidP="009737C5">
      <w:pPr>
        <w:pStyle w:val="Encabez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Día 5: Despedida de Miami</w:t>
      </w:r>
    </w:p>
    <w:p w14:paraId="439E0883" w14:textId="77777777" w:rsidR="009737C5" w:rsidRPr="0018054B" w:rsidRDefault="009737C5" w:rsidP="009737C5">
      <w:pPr>
        <w:pStyle w:val="Encabezado"/>
        <w:numPr>
          <w:ilvl w:val="0"/>
          <w:numId w:val="41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Tiempo libre por la mañana para un último paseo por la playa o compras de última hora.</w:t>
      </w:r>
    </w:p>
    <w:p w14:paraId="20B968AD" w14:textId="77777777" w:rsidR="009737C5" w:rsidRPr="0018054B" w:rsidRDefault="009737C5" w:rsidP="009737C5">
      <w:pPr>
        <w:pStyle w:val="Encabezado"/>
        <w:numPr>
          <w:ilvl w:val="0"/>
          <w:numId w:val="41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Traslado privado al aeropuerto para tu vuelo de regreso.</w:t>
      </w:r>
    </w:p>
    <w:p w14:paraId="1BE5A7B4" w14:textId="77777777" w:rsidR="00965DFA" w:rsidRPr="0018054B" w:rsidRDefault="00965DFA" w:rsidP="00965DFA">
      <w:pPr>
        <w:pStyle w:val="Encabezado"/>
        <w:rPr>
          <w:rFonts w:ascii="Arial" w:eastAsia="Times New Roman" w:hAnsi="Arial" w:cs="Arial"/>
          <w:b/>
          <w:color w:val="000000" w:themeColor="text1"/>
          <w:sz w:val="18"/>
          <w:szCs w:val="18"/>
          <w:lang w:val="es-PE" w:eastAsia="es-PE"/>
        </w:rPr>
      </w:pPr>
    </w:p>
    <w:p w14:paraId="66BB1ED9" w14:textId="22934C75" w:rsidR="003C6239" w:rsidRPr="0018054B" w:rsidRDefault="0054781C" w:rsidP="0054781C">
      <w:pPr>
        <w:pStyle w:val="Encabezado"/>
        <w:jc w:val="center"/>
        <w:rPr>
          <w:rFonts w:ascii="Arial" w:hAnsi="Arial" w:cs="Arial"/>
          <w:color w:val="595959" w:themeColor="text1" w:themeTint="A6"/>
          <w:sz w:val="18"/>
          <w:szCs w:val="18"/>
        </w:rPr>
      </w:pPr>
      <w:r w:rsidRPr="0018054B">
        <w:rPr>
          <w:rFonts w:ascii="Arial" w:hAnsi="Arial" w:cs="Arial"/>
          <w:color w:val="595959" w:themeColor="text1" w:themeTint="A6"/>
          <w:sz w:val="18"/>
          <w:szCs w:val="18"/>
        </w:rPr>
        <w:t>Fin de los servicios</w:t>
      </w:r>
    </w:p>
    <w:p w14:paraId="55B701CA" w14:textId="77777777" w:rsidR="003C6239" w:rsidRPr="0018054B" w:rsidRDefault="003C6239" w:rsidP="004F56EF">
      <w:pPr>
        <w:pStyle w:val="Encabezado"/>
        <w:jc w:val="both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PE"/>
        </w:rPr>
      </w:pPr>
    </w:p>
    <w:p w14:paraId="0BBA3ADC" w14:textId="6E76FDF2" w:rsidR="003C6239" w:rsidRPr="0018054B" w:rsidRDefault="004F56EF" w:rsidP="004F56EF">
      <w:pPr>
        <w:pStyle w:val="Encabezado"/>
        <w:jc w:val="both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PE"/>
        </w:rPr>
        <w:lastRenderedPageBreak/>
        <w:t>GENERALES:</w:t>
      </w:r>
    </w:p>
    <w:p w14:paraId="3ADE179D" w14:textId="77777777" w:rsidR="00611029" w:rsidRPr="0018054B" w:rsidRDefault="00611029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 xml:space="preserve">Para comprar hasta agotar Stock. </w:t>
      </w:r>
    </w:p>
    <w:p w14:paraId="753CA9F7" w14:textId="77777777" w:rsidR="004F56EF" w:rsidRPr="0018054B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 xml:space="preserve">Precios por persona en dólares americanos, incluyen IGV e impuestos. </w:t>
      </w:r>
    </w:p>
    <w:p w14:paraId="335150F5" w14:textId="77777777" w:rsidR="004F56EF" w:rsidRPr="0018054B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Para pagos en SOLES, aplicará según tipo de cambio del día. Consultar.</w:t>
      </w:r>
    </w:p>
    <w:p w14:paraId="519B93F4" w14:textId="77777777" w:rsidR="004F56EF" w:rsidRPr="0018054B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Precios para pagos en efectivo, para pagos con tarjeta por favor consultar.</w:t>
      </w:r>
    </w:p>
    <w:p w14:paraId="5887E662" w14:textId="77777777" w:rsidR="004F56EF" w:rsidRPr="0018054B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No se permite cambios una vez realizada la reserva.</w:t>
      </w:r>
    </w:p>
    <w:p w14:paraId="709E2945" w14:textId="77777777" w:rsidR="004F56EF" w:rsidRPr="0018054B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 xml:space="preserve">No reembolsable, no endosable, ni transferible. </w:t>
      </w:r>
    </w:p>
    <w:p w14:paraId="7EA23CF1" w14:textId="77777777" w:rsidR="004F56EF" w:rsidRPr="0018054B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Tarifas</w:t>
      </w:r>
      <w:r w:rsidR="002664AE"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 xml:space="preserve"> por persona, 10</w:t>
      </w:r>
      <w:r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% de comisión, según convenio de los servicios incluido IGV, del neto.</w:t>
      </w:r>
    </w:p>
    <w:p w14:paraId="3108D393" w14:textId="77777777" w:rsidR="004F56EF" w:rsidRPr="0018054B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Incentivo $10.00 por pasajero.</w:t>
      </w:r>
    </w:p>
    <w:p w14:paraId="202AD0FD" w14:textId="0A8D2618" w:rsidR="00965DFA" w:rsidRPr="0018054B" w:rsidRDefault="00965DFA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V</w:t>
      </w:r>
      <w:r w:rsidR="0018054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á</w:t>
      </w:r>
      <w:r w:rsidRPr="0018054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 xml:space="preserve">lido para viajar: Hasta </w:t>
      </w:r>
      <w:r w:rsidR="009737C5" w:rsidRPr="0018054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agotar stock.</w:t>
      </w:r>
    </w:p>
    <w:p w14:paraId="79606D08" w14:textId="32DE0533" w:rsidR="00965DFA" w:rsidRPr="0018054B" w:rsidRDefault="00965DFA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V</w:t>
      </w:r>
      <w:r w:rsidR="0018054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á</w:t>
      </w:r>
      <w:r w:rsidRPr="0018054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 xml:space="preserve">lido para comprar: Hasta </w:t>
      </w:r>
      <w:r w:rsidR="009737C5" w:rsidRPr="0018054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la fecha establecida en el programa.</w:t>
      </w:r>
    </w:p>
    <w:p w14:paraId="3AA98924" w14:textId="77777777" w:rsidR="004F56EF" w:rsidRPr="0018054B" w:rsidRDefault="004F56EF" w:rsidP="004F56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 xml:space="preserve">Precios sujetos a disponibilidad y deben ser confirmados al momento de pedir la reserva.  </w:t>
      </w:r>
    </w:p>
    <w:p w14:paraId="489B173E" w14:textId="785DF4AB" w:rsidR="002223BC" w:rsidRPr="0018054B" w:rsidRDefault="004F56EF" w:rsidP="0018054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18054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Precios sujetos a variación sin previo aviso y los programas están sujetos al estado climatológico.</w:t>
      </w:r>
    </w:p>
    <w:sectPr w:rsidR="002223BC" w:rsidRPr="0018054B" w:rsidSect="0018054B">
      <w:headerReference w:type="default" r:id="rId11"/>
      <w:pgSz w:w="11906" w:h="16838"/>
      <w:pgMar w:top="1417" w:right="1135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5C51" w14:textId="77777777" w:rsidR="008A6F37" w:rsidRDefault="008A6F37" w:rsidP="002223BC">
      <w:pPr>
        <w:spacing w:after="0" w:line="240" w:lineRule="auto"/>
      </w:pPr>
      <w:r>
        <w:separator/>
      </w:r>
    </w:p>
  </w:endnote>
  <w:endnote w:type="continuationSeparator" w:id="0">
    <w:p w14:paraId="08D09E96" w14:textId="77777777" w:rsidR="008A6F37" w:rsidRDefault="008A6F37" w:rsidP="0022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BCDC" w14:textId="77777777" w:rsidR="008A6F37" w:rsidRDefault="008A6F37" w:rsidP="002223BC">
      <w:pPr>
        <w:spacing w:after="0" w:line="240" w:lineRule="auto"/>
      </w:pPr>
      <w:r>
        <w:separator/>
      </w:r>
    </w:p>
  </w:footnote>
  <w:footnote w:type="continuationSeparator" w:id="0">
    <w:p w14:paraId="66437267" w14:textId="77777777" w:rsidR="008A6F37" w:rsidRDefault="008A6F37" w:rsidP="0022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D607" w14:textId="0BFAFA19" w:rsidR="00CE4108" w:rsidRDefault="00981FEF" w:rsidP="002223BC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B0484D1" wp14:editId="5993516C">
          <wp:simplePos x="0" y="0"/>
          <wp:positionH relativeFrom="column">
            <wp:posOffset>5010150</wp:posOffset>
          </wp:positionH>
          <wp:positionV relativeFrom="paragraph">
            <wp:posOffset>-483235</wp:posOffset>
          </wp:positionV>
          <wp:extent cx="886460" cy="1038225"/>
          <wp:effectExtent l="0" t="0" r="8890" b="9525"/>
          <wp:wrapNone/>
          <wp:docPr id="114865006" name="Imagen 114865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0369CAAF" wp14:editId="2DDCD020">
          <wp:simplePos x="0" y="0"/>
          <wp:positionH relativeFrom="column">
            <wp:posOffset>-364490</wp:posOffset>
          </wp:positionH>
          <wp:positionV relativeFrom="paragraph">
            <wp:posOffset>-323850</wp:posOffset>
          </wp:positionV>
          <wp:extent cx="2260600" cy="714375"/>
          <wp:effectExtent l="0" t="0" r="6350" b="9525"/>
          <wp:wrapNone/>
          <wp:docPr id="196446905" name="Imagen 196446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108">
      <w:tab/>
    </w:r>
    <w:r w:rsidR="00CE4108">
      <w:tab/>
    </w:r>
  </w:p>
  <w:p w14:paraId="6010B9F6" w14:textId="77777777" w:rsidR="00CE4108" w:rsidRDefault="00CE4108" w:rsidP="002223BC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120"/>
    <w:multiLevelType w:val="hybridMultilevel"/>
    <w:tmpl w:val="A1A480F0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871134"/>
    <w:multiLevelType w:val="multilevel"/>
    <w:tmpl w:val="3780B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97008"/>
    <w:multiLevelType w:val="hybridMultilevel"/>
    <w:tmpl w:val="2E12F3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4B8"/>
    <w:multiLevelType w:val="multilevel"/>
    <w:tmpl w:val="28C68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616CD"/>
    <w:multiLevelType w:val="multilevel"/>
    <w:tmpl w:val="D0F602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D1AB6"/>
    <w:multiLevelType w:val="hybridMultilevel"/>
    <w:tmpl w:val="7B0CFE0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26DB6"/>
    <w:multiLevelType w:val="multilevel"/>
    <w:tmpl w:val="5E30A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D691C"/>
    <w:multiLevelType w:val="hybridMultilevel"/>
    <w:tmpl w:val="50542C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8E41208"/>
    <w:multiLevelType w:val="hybridMultilevel"/>
    <w:tmpl w:val="24D8F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C5266"/>
    <w:multiLevelType w:val="multilevel"/>
    <w:tmpl w:val="D52C7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B6A46"/>
    <w:multiLevelType w:val="multilevel"/>
    <w:tmpl w:val="A0A8D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71845"/>
    <w:multiLevelType w:val="hybridMultilevel"/>
    <w:tmpl w:val="759AF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8394B"/>
    <w:multiLevelType w:val="hybridMultilevel"/>
    <w:tmpl w:val="4586BBFE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2B5723"/>
    <w:multiLevelType w:val="hybridMultilevel"/>
    <w:tmpl w:val="240651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C0CEB"/>
    <w:multiLevelType w:val="hybridMultilevel"/>
    <w:tmpl w:val="81F4DB0C"/>
    <w:lvl w:ilvl="0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84D00"/>
    <w:multiLevelType w:val="multilevel"/>
    <w:tmpl w:val="7D106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97157E"/>
    <w:multiLevelType w:val="hybridMultilevel"/>
    <w:tmpl w:val="F3A23DD2"/>
    <w:lvl w:ilvl="0" w:tplc="646A9458">
      <w:start w:val="1"/>
      <w:numFmt w:val="bullet"/>
      <w:lvlText w:val="×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44A80"/>
    <w:multiLevelType w:val="hybridMultilevel"/>
    <w:tmpl w:val="A00A234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2ABB731C"/>
    <w:multiLevelType w:val="multilevel"/>
    <w:tmpl w:val="8C68D4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E93AB6"/>
    <w:multiLevelType w:val="hybridMultilevel"/>
    <w:tmpl w:val="1F7C50B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B2907"/>
    <w:multiLevelType w:val="hybridMultilevel"/>
    <w:tmpl w:val="5FE679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F4238"/>
    <w:multiLevelType w:val="multilevel"/>
    <w:tmpl w:val="257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AE5BFE"/>
    <w:multiLevelType w:val="hybridMultilevel"/>
    <w:tmpl w:val="CF64D4E4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5966E8B"/>
    <w:multiLevelType w:val="hybridMultilevel"/>
    <w:tmpl w:val="E3561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67EB9"/>
    <w:multiLevelType w:val="hybridMultilevel"/>
    <w:tmpl w:val="4500A370"/>
    <w:lvl w:ilvl="0" w:tplc="120245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80575"/>
    <w:multiLevelType w:val="multilevel"/>
    <w:tmpl w:val="08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A05B12"/>
    <w:multiLevelType w:val="hybridMultilevel"/>
    <w:tmpl w:val="0338ED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C58ED"/>
    <w:multiLevelType w:val="multilevel"/>
    <w:tmpl w:val="807A653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3C710F"/>
    <w:multiLevelType w:val="hybridMultilevel"/>
    <w:tmpl w:val="5D480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E0046"/>
    <w:multiLevelType w:val="hybridMultilevel"/>
    <w:tmpl w:val="C31A482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B0C26"/>
    <w:multiLevelType w:val="multilevel"/>
    <w:tmpl w:val="953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7E03B9"/>
    <w:multiLevelType w:val="multilevel"/>
    <w:tmpl w:val="E5C08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7775C"/>
    <w:multiLevelType w:val="hybridMultilevel"/>
    <w:tmpl w:val="ADA29804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D4113"/>
    <w:multiLevelType w:val="multilevel"/>
    <w:tmpl w:val="4D0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03369"/>
    <w:multiLevelType w:val="multilevel"/>
    <w:tmpl w:val="E782E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E3857"/>
    <w:multiLevelType w:val="hybridMultilevel"/>
    <w:tmpl w:val="26284C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60D23"/>
    <w:multiLevelType w:val="hybridMultilevel"/>
    <w:tmpl w:val="41328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21238"/>
    <w:multiLevelType w:val="hybridMultilevel"/>
    <w:tmpl w:val="ACFE2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33A79"/>
    <w:multiLevelType w:val="hybridMultilevel"/>
    <w:tmpl w:val="D89A4B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47BE4"/>
    <w:multiLevelType w:val="multilevel"/>
    <w:tmpl w:val="5044DB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321901">
    <w:abstractNumId w:val="23"/>
  </w:num>
  <w:num w:numId="2" w16cid:durableId="209612223">
    <w:abstractNumId w:val="36"/>
  </w:num>
  <w:num w:numId="3" w16cid:durableId="662858422">
    <w:abstractNumId w:val="11"/>
  </w:num>
  <w:num w:numId="4" w16cid:durableId="4014144">
    <w:abstractNumId w:val="37"/>
  </w:num>
  <w:num w:numId="5" w16cid:durableId="1146976054">
    <w:abstractNumId w:val="35"/>
  </w:num>
  <w:num w:numId="6" w16cid:durableId="1588613554">
    <w:abstractNumId w:val="2"/>
  </w:num>
  <w:num w:numId="7" w16cid:durableId="773212650">
    <w:abstractNumId w:val="38"/>
  </w:num>
  <w:num w:numId="8" w16cid:durableId="391926265">
    <w:abstractNumId w:val="21"/>
  </w:num>
  <w:num w:numId="9" w16cid:durableId="995842864">
    <w:abstractNumId w:val="25"/>
  </w:num>
  <w:num w:numId="10" w16cid:durableId="1232421240">
    <w:abstractNumId w:val="30"/>
  </w:num>
  <w:num w:numId="11" w16cid:durableId="1091586450">
    <w:abstractNumId w:val="33"/>
  </w:num>
  <w:num w:numId="12" w16cid:durableId="6714157">
    <w:abstractNumId w:val="2"/>
  </w:num>
  <w:num w:numId="13" w16cid:durableId="330762534">
    <w:abstractNumId w:val="20"/>
  </w:num>
  <w:num w:numId="14" w16cid:durableId="893199380">
    <w:abstractNumId w:val="24"/>
  </w:num>
  <w:num w:numId="15" w16cid:durableId="899947100">
    <w:abstractNumId w:val="38"/>
  </w:num>
  <w:num w:numId="16" w16cid:durableId="529227815">
    <w:abstractNumId w:val="27"/>
  </w:num>
  <w:num w:numId="17" w16cid:durableId="380442246">
    <w:abstractNumId w:val="28"/>
  </w:num>
  <w:num w:numId="18" w16cid:durableId="639656227">
    <w:abstractNumId w:val="14"/>
  </w:num>
  <w:num w:numId="19" w16cid:durableId="346910481">
    <w:abstractNumId w:val="0"/>
  </w:num>
  <w:num w:numId="20" w16cid:durableId="47339481">
    <w:abstractNumId w:val="12"/>
  </w:num>
  <w:num w:numId="21" w16cid:durableId="1307858978">
    <w:abstractNumId w:val="32"/>
  </w:num>
  <w:num w:numId="22" w16cid:durableId="1478644394">
    <w:abstractNumId w:val="5"/>
  </w:num>
  <w:num w:numId="23" w16cid:durableId="1792360306">
    <w:abstractNumId w:val="16"/>
  </w:num>
  <w:num w:numId="24" w16cid:durableId="1629891204">
    <w:abstractNumId w:val="22"/>
  </w:num>
  <w:num w:numId="25" w16cid:durableId="1841696602">
    <w:abstractNumId w:val="13"/>
  </w:num>
  <w:num w:numId="26" w16cid:durableId="1689716004">
    <w:abstractNumId w:val="17"/>
  </w:num>
  <w:num w:numId="27" w16cid:durableId="1492529479">
    <w:abstractNumId w:val="19"/>
  </w:num>
  <w:num w:numId="28" w16cid:durableId="1883051294">
    <w:abstractNumId w:val="7"/>
  </w:num>
  <w:num w:numId="29" w16cid:durableId="2134980835">
    <w:abstractNumId w:val="8"/>
  </w:num>
  <w:num w:numId="30" w16cid:durableId="783964714">
    <w:abstractNumId w:val="4"/>
  </w:num>
  <w:num w:numId="31" w16cid:durableId="1867060703">
    <w:abstractNumId w:val="31"/>
  </w:num>
  <w:num w:numId="32" w16cid:durableId="53745798">
    <w:abstractNumId w:val="3"/>
  </w:num>
  <w:num w:numId="33" w16cid:durableId="1431273140">
    <w:abstractNumId w:val="6"/>
  </w:num>
  <w:num w:numId="34" w16cid:durableId="128743919">
    <w:abstractNumId w:val="1"/>
  </w:num>
  <w:num w:numId="35" w16cid:durableId="951129677">
    <w:abstractNumId w:val="15"/>
  </w:num>
  <w:num w:numId="36" w16cid:durableId="1148133872">
    <w:abstractNumId w:val="39"/>
  </w:num>
  <w:num w:numId="37" w16cid:durableId="1456438856">
    <w:abstractNumId w:val="9"/>
  </w:num>
  <w:num w:numId="38" w16cid:durableId="1740013233">
    <w:abstractNumId w:val="10"/>
  </w:num>
  <w:num w:numId="39" w16cid:durableId="1062674761">
    <w:abstractNumId w:val="34"/>
  </w:num>
  <w:num w:numId="40" w16cid:durableId="2242982">
    <w:abstractNumId w:val="26"/>
  </w:num>
  <w:num w:numId="41" w16cid:durableId="867526688">
    <w:abstractNumId w:val="29"/>
  </w:num>
  <w:num w:numId="42" w16cid:durableId="7234523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BC"/>
    <w:rsid w:val="000A20B3"/>
    <w:rsid w:val="000E1EC0"/>
    <w:rsid w:val="00125397"/>
    <w:rsid w:val="00166F68"/>
    <w:rsid w:val="0018054B"/>
    <w:rsid w:val="00197B8A"/>
    <w:rsid w:val="002223BC"/>
    <w:rsid w:val="0022251A"/>
    <w:rsid w:val="002266D7"/>
    <w:rsid w:val="002664AE"/>
    <w:rsid w:val="002B4E2D"/>
    <w:rsid w:val="003129BB"/>
    <w:rsid w:val="003551A2"/>
    <w:rsid w:val="003A281B"/>
    <w:rsid w:val="003A7DA7"/>
    <w:rsid w:val="003C6239"/>
    <w:rsid w:val="003F63BB"/>
    <w:rsid w:val="00403AE7"/>
    <w:rsid w:val="004455C2"/>
    <w:rsid w:val="004631D7"/>
    <w:rsid w:val="0048681E"/>
    <w:rsid w:val="004B630A"/>
    <w:rsid w:val="004B6A67"/>
    <w:rsid w:val="004B7819"/>
    <w:rsid w:val="004D177A"/>
    <w:rsid w:val="004D5B2B"/>
    <w:rsid w:val="004F56EF"/>
    <w:rsid w:val="0054781C"/>
    <w:rsid w:val="005779F1"/>
    <w:rsid w:val="005D7D2E"/>
    <w:rsid w:val="005E11ED"/>
    <w:rsid w:val="00611029"/>
    <w:rsid w:val="00614951"/>
    <w:rsid w:val="006424DA"/>
    <w:rsid w:val="006D3EE4"/>
    <w:rsid w:val="0076089B"/>
    <w:rsid w:val="00776D17"/>
    <w:rsid w:val="0079482D"/>
    <w:rsid w:val="007C714F"/>
    <w:rsid w:val="007D2FAC"/>
    <w:rsid w:val="007D41E7"/>
    <w:rsid w:val="0083024E"/>
    <w:rsid w:val="00862B7C"/>
    <w:rsid w:val="008A6F37"/>
    <w:rsid w:val="008B1F1D"/>
    <w:rsid w:val="00915921"/>
    <w:rsid w:val="00965DFA"/>
    <w:rsid w:val="009737C5"/>
    <w:rsid w:val="00981FEF"/>
    <w:rsid w:val="009D42B0"/>
    <w:rsid w:val="009E3115"/>
    <w:rsid w:val="009F3160"/>
    <w:rsid w:val="00A15DD9"/>
    <w:rsid w:val="00A22BC5"/>
    <w:rsid w:val="00A35BD9"/>
    <w:rsid w:val="00A477C7"/>
    <w:rsid w:val="00A51A96"/>
    <w:rsid w:val="00A64937"/>
    <w:rsid w:val="00A67E8F"/>
    <w:rsid w:val="00A8376B"/>
    <w:rsid w:val="00A872B4"/>
    <w:rsid w:val="00AB68CE"/>
    <w:rsid w:val="00AB726C"/>
    <w:rsid w:val="00AD07E3"/>
    <w:rsid w:val="00B2695D"/>
    <w:rsid w:val="00B42746"/>
    <w:rsid w:val="00B43876"/>
    <w:rsid w:val="00C20954"/>
    <w:rsid w:val="00C41EFF"/>
    <w:rsid w:val="00C67389"/>
    <w:rsid w:val="00CA6774"/>
    <w:rsid w:val="00CC4EB7"/>
    <w:rsid w:val="00CE3564"/>
    <w:rsid w:val="00CE4108"/>
    <w:rsid w:val="00CE51B0"/>
    <w:rsid w:val="00D22A70"/>
    <w:rsid w:val="00D91697"/>
    <w:rsid w:val="00D92545"/>
    <w:rsid w:val="00DA6674"/>
    <w:rsid w:val="00DC7B67"/>
    <w:rsid w:val="00DD5E26"/>
    <w:rsid w:val="00E00965"/>
    <w:rsid w:val="00E03DDA"/>
    <w:rsid w:val="00E670C3"/>
    <w:rsid w:val="00E95FBE"/>
    <w:rsid w:val="00EB2B52"/>
    <w:rsid w:val="00ED7644"/>
    <w:rsid w:val="00F009C7"/>
    <w:rsid w:val="00F01A24"/>
    <w:rsid w:val="00F44D90"/>
    <w:rsid w:val="00F72E21"/>
    <w:rsid w:val="00F821D7"/>
    <w:rsid w:val="00F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686546"/>
  <w15:chartTrackingRefBased/>
  <w15:docId w15:val="{E17910C7-F28D-462A-A369-E8D028B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3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BC"/>
  </w:style>
  <w:style w:type="paragraph" w:styleId="Piedepgina">
    <w:name w:val="footer"/>
    <w:basedOn w:val="Normal"/>
    <w:link w:val="Piedepgina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BC"/>
  </w:style>
  <w:style w:type="paragraph" w:styleId="Sinespaciado">
    <w:name w:val="No Spacing"/>
    <w:link w:val="SinespaciadoCar"/>
    <w:uiPriority w:val="1"/>
    <w:qFormat/>
    <w:rsid w:val="002223BC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223BC"/>
    <w:rPr>
      <w:lang w:val="es-PE"/>
    </w:rPr>
  </w:style>
  <w:style w:type="paragraph" w:styleId="NormalWeb">
    <w:name w:val="Normal (Web)"/>
    <w:basedOn w:val="Normal"/>
    <w:uiPriority w:val="99"/>
    <w:semiHidden/>
    <w:unhideWhenUsed/>
    <w:rsid w:val="004F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0E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4EB7"/>
    <w:rPr>
      <w:color w:val="0563C1" w:themeColor="hyperlink"/>
      <w:u w:val="single"/>
    </w:rPr>
  </w:style>
  <w:style w:type="character" w:customStyle="1" w:styleId="font1">
    <w:name w:val="font1"/>
    <w:basedOn w:val="Fuentedeprrafopredeter"/>
    <w:rsid w:val="00DC7B67"/>
  </w:style>
  <w:style w:type="paragraph" w:customStyle="1" w:styleId="zfr3q">
    <w:name w:val="zfr3q"/>
    <w:basedOn w:val="Normal"/>
    <w:rsid w:val="0097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c9dxtc">
    <w:name w:val="c9dxtc"/>
    <w:basedOn w:val="Fuentedeprrafopredeter"/>
    <w:rsid w:val="0097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9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4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6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9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0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296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0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1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9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1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6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400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0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8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9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7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6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16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6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7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7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8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0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3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8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2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49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3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561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0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3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51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1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5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2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245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2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7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7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1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18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4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8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4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8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27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2026-05-14T15:04:00Z</dcterms:created>
  <dcterms:modified xsi:type="dcterms:W3CDTF">2026-05-14T15:04:00Z</dcterms:modified>
</cp:coreProperties>
</file>