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5790" w14:textId="44E064C2" w:rsidR="00C13849" w:rsidRPr="003147F1" w:rsidRDefault="003147F1" w:rsidP="003147F1">
      <w:pPr>
        <w:pStyle w:val="Encabezado"/>
        <w:tabs>
          <w:tab w:val="left" w:pos="810"/>
        </w:tabs>
        <w:jc w:val="center"/>
        <w:rPr>
          <w:rFonts w:ascii="Arial" w:hAnsi="Arial" w:cs="Arial"/>
          <w:b/>
          <w:color w:val="828282"/>
          <w:sz w:val="32"/>
          <w:szCs w:val="32"/>
        </w:rPr>
      </w:pPr>
      <w:r w:rsidRPr="003147F1">
        <w:rPr>
          <w:rFonts w:ascii="Arial" w:hAnsi="Arial" w:cs="Arial"/>
          <w:b/>
          <w:color w:val="828282"/>
          <w:sz w:val="32"/>
          <w:szCs w:val="32"/>
        </w:rPr>
        <w:t>BOGOTÁ &amp; EJE CAFETERO (QUINDÍO)</w:t>
      </w:r>
    </w:p>
    <w:p w14:paraId="10F2EB68" w14:textId="6B6EE012" w:rsidR="00966E42" w:rsidRPr="003147F1" w:rsidRDefault="00C13849" w:rsidP="00D70E49">
      <w:pPr>
        <w:spacing w:after="0" w:line="240" w:lineRule="auto"/>
        <w:jc w:val="center"/>
        <w:rPr>
          <w:rFonts w:ascii="Arial" w:eastAsia="Times New Roman" w:hAnsi="Arial" w:cs="Arial"/>
          <w:bCs/>
          <w:color w:val="828282"/>
          <w:sz w:val="24"/>
          <w:szCs w:val="24"/>
          <w:lang w:val="es-PA" w:eastAsia="es-PA"/>
        </w:rPr>
      </w:pPr>
      <w:r w:rsidRPr="003147F1">
        <w:rPr>
          <w:rFonts w:ascii="Arial" w:eastAsia="Times New Roman" w:hAnsi="Arial" w:cs="Arial"/>
          <w:bCs/>
          <w:color w:val="828282"/>
          <w:sz w:val="24"/>
          <w:szCs w:val="24"/>
          <w:lang w:val="es-PA" w:eastAsia="es-PA"/>
        </w:rPr>
        <w:t>0</w:t>
      </w:r>
      <w:r w:rsidR="003D239B" w:rsidRPr="003147F1">
        <w:rPr>
          <w:rFonts w:ascii="Arial" w:eastAsia="Times New Roman" w:hAnsi="Arial" w:cs="Arial"/>
          <w:bCs/>
          <w:color w:val="828282"/>
          <w:sz w:val="24"/>
          <w:szCs w:val="24"/>
          <w:lang w:val="es-PA" w:eastAsia="es-PA"/>
        </w:rPr>
        <w:t>6</w:t>
      </w:r>
      <w:r w:rsidR="00042B55" w:rsidRPr="003147F1">
        <w:rPr>
          <w:rFonts w:ascii="Arial" w:eastAsia="Times New Roman" w:hAnsi="Arial" w:cs="Arial"/>
          <w:bCs/>
          <w:color w:val="828282"/>
          <w:sz w:val="24"/>
          <w:szCs w:val="24"/>
          <w:lang w:val="es-PA" w:eastAsia="es-PA"/>
        </w:rPr>
        <w:t xml:space="preserve"> días / 0</w:t>
      </w:r>
      <w:r w:rsidR="003D239B" w:rsidRPr="003147F1">
        <w:rPr>
          <w:rFonts w:ascii="Arial" w:eastAsia="Times New Roman" w:hAnsi="Arial" w:cs="Arial"/>
          <w:bCs/>
          <w:color w:val="828282"/>
          <w:sz w:val="24"/>
          <w:szCs w:val="24"/>
          <w:lang w:val="es-PA" w:eastAsia="es-PA"/>
        </w:rPr>
        <w:t>5</w:t>
      </w:r>
      <w:r w:rsidR="00042B55" w:rsidRPr="003147F1">
        <w:rPr>
          <w:rFonts w:ascii="Arial" w:eastAsia="Times New Roman" w:hAnsi="Arial" w:cs="Arial"/>
          <w:bCs/>
          <w:color w:val="828282"/>
          <w:sz w:val="24"/>
          <w:szCs w:val="24"/>
          <w:lang w:val="es-PA" w:eastAsia="es-PA"/>
        </w:rPr>
        <w:t xml:space="preserve"> noches</w:t>
      </w:r>
    </w:p>
    <w:p w14:paraId="523DC22E"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264F50E7" w14:textId="669CB7E6" w:rsidR="00AA739B" w:rsidRPr="003D239B" w:rsidRDefault="00AA739B" w:rsidP="00AA739B">
      <w:pPr>
        <w:jc w:val="right"/>
        <w:rPr>
          <w:rFonts w:ascii="Arial" w:hAnsi="Arial" w:cs="Arial"/>
          <w:b/>
          <w:color w:val="ED6964"/>
          <w:sz w:val="18"/>
          <w:szCs w:val="18"/>
          <w:lang w:eastAsia="es-ES"/>
        </w:rPr>
      </w:pPr>
      <w:r w:rsidRPr="003D239B">
        <w:rPr>
          <w:rFonts w:ascii="Arial" w:hAnsi="Arial" w:cs="Arial"/>
          <w:b/>
          <w:color w:val="ED6964"/>
          <w:sz w:val="18"/>
          <w:szCs w:val="18"/>
          <w:lang w:eastAsia="es-ES"/>
        </w:rPr>
        <w:t>DESDE US$</w:t>
      </w:r>
      <w:r w:rsidR="00BF12C6" w:rsidRPr="003D239B">
        <w:rPr>
          <w:rFonts w:ascii="Arial" w:hAnsi="Arial" w:cs="Arial"/>
          <w:b/>
          <w:color w:val="ED6964"/>
          <w:sz w:val="18"/>
          <w:szCs w:val="18"/>
          <w:lang w:eastAsia="es-ES"/>
        </w:rPr>
        <w:t xml:space="preserve"> </w:t>
      </w:r>
      <w:r w:rsidR="00795A7E">
        <w:rPr>
          <w:rFonts w:ascii="Arial" w:hAnsi="Arial" w:cs="Arial"/>
          <w:b/>
          <w:color w:val="ED6964"/>
          <w:sz w:val="18"/>
          <w:szCs w:val="18"/>
          <w:lang w:eastAsia="es-ES"/>
        </w:rPr>
        <w:t>549</w:t>
      </w:r>
      <w:r w:rsidRPr="003D239B">
        <w:rPr>
          <w:rFonts w:ascii="Arial" w:hAnsi="Arial" w:cs="Arial"/>
          <w:b/>
          <w:color w:val="ED6964"/>
          <w:sz w:val="18"/>
          <w:szCs w:val="18"/>
          <w:lang w:eastAsia="es-ES"/>
        </w:rPr>
        <w:t>.00</w:t>
      </w:r>
    </w:p>
    <w:p w14:paraId="05CD34B1" w14:textId="1309538C" w:rsidR="00FD0FC7" w:rsidRPr="003147F1" w:rsidRDefault="00D61608" w:rsidP="00D61608">
      <w:pPr>
        <w:tabs>
          <w:tab w:val="left" w:pos="284"/>
        </w:tabs>
        <w:spacing w:after="0" w:line="240" w:lineRule="auto"/>
        <w:rPr>
          <w:rFonts w:ascii="Arial" w:hAnsi="Arial" w:cs="Arial"/>
          <w:b/>
          <w:color w:val="828282"/>
          <w:sz w:val="18"/>
          <w:szCs w:val="18"/>
        </w:rPr>
      </w:pPr>
      <w:r w:rsidRPr="003147F1">
        <w:rPr>
          <w:rFonts w:ascii="Arial" w:hAnsi="Arial" w:cs="Arial"/>
          <w:b/>
          <w:color w:val="828282"/>
          <w:sz w:val="18"/>
          <w:szCs w:val="18"/>
        </w:rPr>
        <w:t>INCLUYE:</w:t>
      </w:r>
    </w:p>
    <w:p w14:paraId="5D1BC967" w14:textId="0F2446E4" w:rsidR="00AD5756" w:rsidRPr="003147F1" w:rsidRDefault="00AD5756" w:rsidP="00AD5756">
      <w:pPr>
        <w:pStyle w:val="Prrafodelista"/>
        <w:numPr>
          <w:ilvl w:val="0"/>
          <w:numId w:val="24"/>
        </w:numPr>
        <w:rPr>
          <w:rFonts w:ascii="Arial" w:hAnsi="Arial" w:cs="Arial"/>
          <w:color w:val="595959" w:themeColor="text1" w:themeTint="A6"/>
          <w:sz w:val="18"/>
          <w:szCs w:val="18"/>
          <w:lang w:val="es-MX"/>
        </w:rPr>
      </w:pPr>
      <w:r w:rsidRPr="003147F1">
        <w:rPr>
          <w:rFonts w:ascii="Arial" w:hAnsi="Arial" w:cs="Arial"/>
          <w:color w:val="595959" w:themeColor="text1" w:themeTint="A6"/>
          <w:sz w:val="18"/>
          <w:szCs w:val="18"/>
          <w:lang w:val="es-MX"/>
        </w:rPr>
        <w:t>Traslados Aeropuerto – Hotel – Aeropuerto, en cada destino.</w:t>
      </w:r>
    </w:p>
    <w:p w14:paraId="3FF562C8" w14:textId="6282D0AA" w:rsidR="00AD5756" w:rsidRPr="003147F1" w:rsidRDefault="00AD5756" w:rsidP="005C15DA">
      <w:pPr>
        <w:pStyle w:val="Prrafodelista"/>
        <w:numPr>
          <w:ilvl w:val="0"/>
          <w:numId w:val="24"/>
        </w:numPr>
        <w:rPr>
          <w:rFonts w:ascii="Arial" w:hAnsi="Arial" w:cs="Arial"/>
          <w:color w:val="595959" w:themeColor="text1" w:themeTint="A6"/>
          <w:sz w:val="18"/>
          <w:szCs w:val="18"/>
          <w:lang w:val="es-MX"/>
        </w:rPr>
      </w:pPr>
      <w:r w:rsidRPr="003147F1">
        <w:rPr>
          <w:rFonts w:ascii="Arial" w:hAnsi="Arial" w:cs="Arial"/>
          <w:color w:val="595959" w:themeColor="text1" w:themeTint="A6"/>
          <w:sz w:val="18"/>
          <w:szCs w:val="18"/>
        </w:rPr>
        <w:t>02 noches de alojamiento en hotel Bogotá</w:t>
      </w:r>
      <w:r w:rsidR="00AA6913" w:rsidRPr="003147F1">
        <w:rPr>
          <w:rFonts w:ascii="Arial" w:hAnsi="Arial" w:cs="Arial"/>
          <w:color w:val="595959" w:themeColor="text1" w:themeTint="A6"/>
          <w:sz w:val="18"/>
          <w:szCs w:val="18"/>
        </w:rPr>
        <w:t>.</w:t>
      </w:r>
    </w:p>
    <w:p w14:paraId="43DB6E25" w14:textId="3B11168D" w:rsidR="00AD5756" w:rsidRPr="003147F1" w:rsidRDefault="00AD5756" w:rsidP="00AD5756">
      <w:pPr>
        <w:pStyle w:val="Prrafodelista"/>
        <w:numPr>
          <w:ilvl w:val="0"/>
          <w:numId w:val="24"/>
        </w:numPr>
        <w:spacing w:before="2"/>
        <w:ind w:right="77"/>
        <w:rPr>
          <w:rFonts w:ascii="Arial" w:hAnsi="Arial" w:cs="Arial"/>
          <w:color w:val="595959" w:themeColor="text1" w:themeTint="A6"/>
          <w:sz w:val="18"/>
          <w:szCs w:val="18"/>
        </w:rPr>
      </w:pPr>
      <w:r w:rsidRPr="003147F1">
        <w:rPr>
          <w:rFonts w:ascii="Arial" w:hAnsi="Arial" w:cs="Arial"/>
          <w:color w:val="595959" w:themeColor="text1" w:themeTint="A6"/>
          <w:sz w:val="18"/>
          <w:szCs w:val="18"/>
        </w:rPr>
        <w:t>Tour</w:t>
      </w:r>
      <w:r w:rsidRPr="003147F1">
        <w:rPr>
          <w:rFonts w:ascii="Arial" w:hAnsi="Arial" w:cs="Arial"/>
          <w:color w:val="595959" w:themeColor="text1" w:themeTint="A6"/>
          <w:spacing w:val="10"/>
          <w:sz w:val="18"/>
          <w:szCs w:val="18"/>
        </w:rPr>
        <w:t xml:space="preserve"> </w:t>
      </w:r>
      <w:r w:rsidRPr="003147F1">
        <w:rPr>
          <w:rFonts w:ascii="Arial" w:hAnsi="Arial" w:cs="Arial"/>
          <w:color w:val="595959" w:themeColor="text1" w:themeTint="A6"/>
          <w:sz w:val="18"/>
          <w:szCs w:val="18"/>
        </w:rPr>
        <w:t>de</w:t>
      </w:r>
      <w:r w:rsidRPr="003147F1">
        <w:rPr>
          <w:rFonts w:ascii="Arial" w:hAnsi="Arial" w:cs="Arial"/>
          <w:color w:val="595959" w:themeColor="text1" w:themeTint="A6"/>
          <w:spacing w:val="10"/>
          <w:sz w:val="18"/>
          <w:szCs w:val="18"/>
        </w:rPr>
        <w:t xml:space="preserve"> </w:t>
      </w:r>
      <w:r w:rsidRPr="003147F1">
        <w:rPr>
          <w:rFonts w:ascii="Arial" w:hAnsi="Arial" w:cs="Arial"/>
          <w:color w:val="595959" w:themeColor="text1" w:themeTint="A6"/>
          <w:sz w:val="18"/>
          <w:szCs w:val="18"/>
        </w:rPr>
        <w:t>ciudad</w:t>
      </w:r>
      <w:r w:rsidRPr="003147F1">
        <w:rPr>
          <w:rFonts w:ascii="Arial" w:hAnsi="Arial" w:cs="Arial"/>
          <w:color w:val="595959" w:themeColor="text1" w:themeTint="A6"/>
          <w:spacing w:val="10"/>
          <w:sz w:val="18"/>
          <w:szCs w:val="18"/>
        </w:rPr>
        <w:t xml:space="preserve"> </w:t>
      </w:r>
      <w:r w:rsidRPr="003147F1">
        <w:rPr>
          <w:rFonts w:ascii="Arial" w:hAnsi="Arial" w:cs="Arial"/>
          <w:color w:val="595959" w:themeColor="text1" w:themeTint="A6"/>
          <w:sz w:val="18"/>
          <w:szCs w:val="18"/>
        </w:rPr>
        <w:t>+</w:t>
      </w:r>
      <w:r w:rsidRPr="003147F1">
        <w:rPr>
          <w:rFonts w:ascii="Arial" w:hAnsi="Arial" w:cs="Arial"/>
          <w:color w:val="595959" w:themeColor="text1" w:themeTint="A6"/>
          <w:spacing w:val="10"/>
          <w:sz w:val="18"/>
          <w:szCs w:val="18"/>
        </w:rPr>
        <w:t xml:space="preserve"> </w:t>
      </w:r>
      <w:r w:rsidRPr="003147F1">
        <w:rPr>
          <w:rFonts w:ascii="Arial" w:hAnsi="Arial" w:cs="Arial"/>
          <w:color w:val="595959" w:themeColor="text1" w:themeTint="A6"/>
          <w:sz w:val="18"/>
          <w:szCs w:val="18"/>
        </w:rPr>
        <w:t>Monserrate</w:t>
      </w:r>
      <w:r w:rsidRPr="003147F1">
        <w:rPr>
          <w:rFonts w:ascii="Arial" w:hAnsi="Arial" w:cs="Arial"/>
          <w:color w:val="595959" w:themeColor="text1" w:themeTint="A6"/>
          <w:spacing w:val="13"/>
          <w:sz w:val="18"/>
          <w:szCs w:val="18"/>
        </w:rPr>
        <w:t xml:space="preserve"> </w:t>
      </w:r>
      <w:r w:rsidR="007E64C0" w:rsidRPr="003147F1">
        <w:rPr>
          <w:rFonts w:ascii="Arial" w:hAnsi="Arial" w:cs="Arial"/>
          <w:color w:val="595959" w:themeColor="text1" w:themeTint="A6"/>
          <w:spacing w:val="13"/>
          <w:sz w:val="18"/>
          <w:szCs w:val="18"/>
        </w:rPr>
        <w:t>+ Entrada a Museos</w:t>
      </w:r>
      <w:r w:rsidRPr="003147F1">
        <w:rPr>
          <w:rFonts w:ascii="Arial" w:hAnsi="Arial" w:cs="Arial"/>
          <w:color w:val="595959" w:themeColor="text1" w:themeTint="A6"/>
          <w:sz w:val="18"/>
          <w:szCs w:val="18"/>
        </w:rPr>
        <w:t>–</w:t>
      </w:r>
      <w:r w:rsidRPr="003147F1">
        <w:rPr>
          <w:rFonts w:ascii="Arial" w:hAnsi="Arial" w:cs="Arial"/>
          <w:color w:val="595959" w:themeColor="text1" w:themeTint="A6"/>
          <w:spacing w:val="10"/>
          <w:sz w:val="18"/>
          <w:szCs w:val="18"/>
        </w:rPr>
        <w:t xml:space="preserve"> </w:t>
      </w:r>
      <w:r w:rsidRPr="003147F1">
        <w:rPr>
          <w:rFonts w:ascii="Arial" w:hAnsi="Arial" w:cs="Arial"/>
          <w:color w:val="595959" w:themeColor="text1" w:themeTint="A6"/>
          <w:sz w:val="18"/>
          <w:szCs w:val="18"/>
        </w:rPr>
        <w:t>compartido,</w:t>
      </w:r>
      <w:r w:rsidRPr="003147F1">
        <w:rPr>
          <w:rFonts w:ascii="Arial" w:hAnsi="Arial" w:cs="Arial"/>
          <w:color w:val="595959" w:themeColor="text1" w:themeTint="A6"/>
          <w:spacing w:val="11"/>
          <w:sz w:val="18"/>
          <w:szCs w:val="18"/>
        </w:rPr>
        <w:t xml:space="preserve"> </w:t>
      </w:r>
      <w:r w:rsidRPr="003147F1">
        <w:rPr>
          <w:rFonts w:ascii="Arial" w:hAnsi="Arial" w:cs="Arial"/>
          <w:color w:val="595959" w:themeColor="text1" w:themeTint="A6"/>
          <w:sz w:val="18"/>
          <w:szCs w:val="18"/>
        </w:rPr>
        <w:t xml:space="preserve">en </w:t>
      </w:r>
      <w:r w:rsidRPr="003147F1">
        <w:rPr>
          <w:rFonts w:ascii="Arial" w:hAnsi="Arial" w:cs="Arial"/>
          <w:color w:val="595959" w:themeColor="text1" w:themeTint="A6"/>
          <w:spacing w:val="-38"/>
          <w:sz w:val="18"/>
          <w:szCs w:val="18"/>
        </w:rPr>
        <w:t xml:space="preserve">           </w:t>
      </w:r>
      <w:r w:rsidRPr="003147F1">
        <w:rPr>
          <w:rFonts w:ascii="Arial" w:hAnsi="Arial" w:cs="Arial"/>
          <w:color w:val="595959" w:themeColor="text1" w:themeTint="A6"/>
          <w:sz w:val="18"/>
          <w:szCs w:val="18"/>
        </w:rPr>
        <w:t>Bogotá.</w:t>
      </w:r>
    </w:p>
    <w:p w14:paraId="541D52F6" w14:textId="16574B09" w:rsidR="00AD5756" w:rsidRPr="003147F1" w:rsidRDefault="00AD5756" w:rsidP="00AD5756">
      <w:pPr>
        <w:pStyle w:val="Prrafodelista"/>
        <w:numPr>
          <w:ilvl w:val="0"/>
          <w:numId w:val="24"/>
        </w:numPr>
        <w:rPr>
          <w:rFonts w:ascii="Arial" w:hAnsi="Arial" w:cs="Arial"/>
          <w:color w:val="595959" w:themeColor="text1" w:themeTint="A6"/>
          <w:sz w:val="18"/>
          <w:szCs w:val="18"/>
          <w:lang w:val="es-MX"/>
        </w:rPr>
      </w:pPr>
      <w:r w:rsidRPr="003147F1">
        <w:rPr>
          <w:rFonts w:ascii="Arial" w:hAnsi="Arial" w:cs="Arial"/>
          <w:color w:val="595959" w:themeColor="text1" w:themeTint="A6"/>
          <w:sz w:val="18"/>
          <w:szCs w:val="18"/>
        </w:rPr>
        <w:t>03 noches de alojamiento en el Paisaje Cultural Cafetero (Quindío)</w:t>
      </w:r>
      <w:r w:rsidR="00AA6913" w:rsidRPr="003147F1">
        <w:rPr>
          <w:rFonts w:ascii="Arial" w:hAnsi="Arial" w:cs="Arial"/>
          <w:color w:val="595959" w:themeColor="text1" w:themeTint="A6"/>
          <w:sz w:val="18"/>
          <w:szCs w:val="18"/>
        </w:rPr>
        <w:t>.</w:t>
      </w:r>
    </w:p>
    <w:p w14:paraId="76707601" w14:textId="36102C98" w:rsidR="00AA6913" w:rsidRPr="003147F1" w:rsidRDefault="00B65C9B" w:rsidP="00AA6913">
      <w:pPr>
        <w:pStyle w:val="Prrafodelista"/>
        <w:numPr>
          <w:ilvl w:val="0"/>
          <w:numId w:val="24"/>
        </w:numPr>
        <w:spacing w:before="2"/>
        <w:ind w:right="77"/>
        <w:rPr>
          <w:rFonts w:ascii="Arial" w:hAnsi="Arial" w:cs="Arial"/>
          <w:color w:val="595959" w:themeColor="text1" w:themeTint="A6"/>
          <w:sz w:val="18"/>
          <w:szCs w:val="18"/>
        </w:rPr>
      </w:pPr>
      <w:r w:rsidRPr="003147F1">
        <w:rPr>
          <w:rFonts w:ascii="Arial" w:hAnsi="Arial" w:cs="Arial"/>
          <w:color w:val="595959" w:themeColor="text1" w:themeTint="A6"/>
          <w:sz w:val="18"/>
          <w:szCs w:val="18"/>
        </w:rPr>
        <w:t>Recorrido por el Eje Cafetero</w:t>
      </w:r>
      <w:r w:rsidR="00AD5756" w:rsidRPr="003147F1">
        <w:rPr>
          <w:rFonts w:ascii="Arial" w:hAnsi="Arial" w:cs="Arial"/>
          <w:color w:val="595959" w:themeColor="text1" w:themeTint="A6"/>
          <w:sz w:val="18"/>
          <w:szCs w:val="18"/>
        </w:rPr>
        <w:t>.</w:t>
      </w:r>
    </w:p>
    <w:p w14:paraId="75A27650" w14:textId="387ABBE9" w:rsidR="00AA6913" w:rsidRPr="003147F1" w:rsidRDefault="00AA6913" w:rsidP="00AA6913">
      <w:pPr>
        <w:pStyle w:val="Prrafodelista"/>
        <w:numPr>
          <w:ilvl w:val="0"/>
          <w:numId w:val="24"/>
        </w:numPr>
        <w:spacing w:before="2"/>
        <w:ind w:right="77"/>
        <w:rPr>
          <w:rFonts w:ascii="Arial" w:hAnsi="Arial" w:cs="Arial"/>
          <w:color w:val="595959" w:themeColor="text1" w:themeTint="A6"/>
          <w:sz w:val="18"/>
          <w:szCs w:val="18"/>
        </w:rPr>
      </w:pPr>
      <w:r w:rsidRPr="003147F1">
        <w:rPr>
          <w:rFonts w:ascii="Arial" w:hAnsi="Arial" w:cs="Arial"/>
          <w:color w:val="595959" w:themeColor="text1" w:themeTint="A6"/>
          <w:sz w:val="18"/>
          <w:szCs w:val="18"/>
        </w:rPr>
        <w:t>Desayunos en ambos destinos.</w:t>
      </w:r>
    </w:p>
    <w:p w14:paraId="685F7D5C" w14:textId="77777777" w:rsidR="003147F1" w:rsidRDefault="00AD5756" w:rsidP="003147F1">
      <w:pPr>
        <w:pStyle w:val="Prrafodelista"/>
        <w:numPr>
          <w:ilvl w:val="0"/>
          <w:numId w:val="24"/>
        </w:numPr>
        <w:spacing w:before="2"/>
        <w:ind w:right="77"/>
        <w:rPr>
          <w:rFonts w:ascii="Arial" w:hAnsi="Arial" w:cs="Arial"/>
          <w:color w:val="595959" w:themeColor="text1" w:themeTint="A6"/>
          <w:sz w:val="18"/>
          <w:szCs w:val="18"/>
        </w:rPr>
      </w:pPr>
      <w:r w:rsidRPr="003147F1">
        <w:rPr>
          <w:rFonts w:ascii="Arial" w:hAnsi="Arial" w:cs="Arial"/>
          <w:color w:val="595959" w:themeColor="text1" w:themeTint="A6"/>
          <w:sz w:val="18"/>
          <w:szCs w:val="18"/>
        </w:rPr>
        <w:t>El Traslado en el Eje Cafetero, se realiza desde el Aeropuerto Edén en Armenia.</w:t>
      </w:r>
    </w:p>
    <w:p w14:paraId="557C4C5D" w14:textId="3E6F0FA6" w:rsidR="00A31EEF" w:rsidRPr="003147F1" w:rsidRDefault="00B516E0" w:rsidP="003147F1">
      <w:pPr>
        <w:pStyle w:val="Prrafodelista"/>
        <w:numPr>
          <w:ilvl w:val="0"/>
          <w:numId w:val="24"/>
        </w:numPr>
        <w:spacing w:before="2"/>
        <w:ind w:right="77"/>
        <w:rPr>
          <w:rFonts w:ascii="Arial" w:hAnsi="Arial" w:cs="Arial"/>
          <w:color w:val="595959" w:themeColor="text1" w:themeTint="A6"/>
          <w:sz w:val="18"/>
          <w:szCs w:val="18"/>
        </w:rPr>
      </w:pPr>
      <w:r w:rsidRPr="003147F1">
        <w:rPr>
          <w:rFonts w:ascii="Arial" w:hAnsi="Arial" w:cs="Arial"/>
          <w:color w:val="828282"/>
          <w:sz w:val="18"/>
          <w:szCs w:val="18"/>
        </w:rPr>
        <w:t>Tarjeta de asistencia por 0</w:t>
      </w:r>
      <w:r w:rsidR="003D239B" w:rsidRPr="003147F1">
        <w:rPr>
          <w:rFonts w:ascii="Arial" w:hAnsi="Arial" w:cs="Arial"/>
          <w:color w:val="828282"/>
          <w:sz w:val="18"/>
          <w:szCs w:val="18"/>
        </w:rPr>
        <w:t>6</w:t>
      </w:r>
      <w:r w:rsidR="00966E42" w:rsidRPr="003147F1">
        <w:rPr>
          <w:rFonts w:ascii="Arial" w:hAnsi="Arial" w:cs="Arial"/>
          <w:color w:val="828282"/>
          <w:sz w:val="18"/>
          <w:szCs w:val="18"/>
        </w:rPr>
        <w:t xml:space="preserve"> </w:t>
      </w:r>
      <w:r w:rsidR="003D239B" w:rsidRPr="003147F1">
        <w:rPr>
          <w:rFonts w:ascii="Arial" w:hAnsi="Arial" w:cs="Arial"/>
          <w:color w:val="828282"/>
          <w:sz w:val="18"/>
          <w:szCs w:val="18"/>
        </w:rPr>
        <w:t>días</w:t>
      </w:r>
      <w:r w:rsidR="00966E42" w:rsidRPr="003147F1">
        <w:rPr>
          <w:rFonts w:ascii="Arial" w:hAnsi="Arial" w:cs="Arial"/>
          <w:color w:val="828282"/>
          <w:sz w:val="18"/>
          <w:szCs w:val="18"/>
        </w:rPr>
        <w:t xml:space="preserve">, </w:t>
      </w:r>
      <w:proofErr w:type="spellStart"/>
      <w:r w:rsidR="00966E42" w:rsidRPr="003147F1">
        <w:rPr>
          <w:rFonts w:ascii="Arial" w:hAnsi="Arial" w:cs="Arial"/>
          <w:color w:val="828282"/>
          <w:sz w:val="18"/>
          <w:szCs w:val="18"/>
        </w:rPr>
        <w:t>Assist</w:t>
      </w:r>
      <w:proofErr w:type="spellEnd"/>
      <w:r w:rsidR="00966E42" w:rsidRPr="003147F1">
        <w:rPr>
          <w:rFonts w:ascii="Arial" w:hAnsi="Arial" w:cs="Arial"/>
          <w:color w:val="828282"/>
          <w:sz w:val="18"/>
          <w:szCs w:val="18"/>
        </w:rPr>
        <w:t xml:space="preserve"> Card.</w:t>
      </w:r>
    </w:p>
    <w:p w14:paraId="03CE43C9" w14:textId="77777777" w:rsidR="00A31EEF" w:rsidRPr="003147F1" w:rsidRDefault="00A31EEF" w:rsidP="00681657">
      <w:pPr>
        <w:spacing w:after="0" w:line="240" w:lineRule="auto"/>
        <w:jc w:val="center"/>
        <w:rPr>
          <w:rFonts w:ascii="Arial" w:hAnsi="Arial" w:cs="Arial"/>
          <w:i/>
          <w:color w:val="828282"/>
          <w:sz w:val="18"/>
          <w:szCs w:val="18"/>
        </w:rPr>
      </w:pPr>
    </w:p>
    <w:tbl>
      <w:tblPr>
        <w:tblW w:w="10207" w:type="dxa"/>
        <w:tblInd w:w="-147" w:type="dxa"/>
        <w:tblCellMar>
          <w:left w:w="70" w:type="dxa"/>
          <w:right w:w="70" w:type="dxa"/>
        </w:tblCellMar>
        <w:tblLook w:val="04A0" w:firstRow="1" w:lastRow="0" w:firstColumn="1" w:lastColumn="0" w:noHBand="0" w:noVBand="1"/>
      </w:tblPr>
      <w:tblGrid>
        <w:gridCol w:w="3261"/>
        <w:gridCol w:w="1276"/>
        <w:gridCol w:w="1134"/>
        <w:gridCol w:w="992"/>
        <w:gridCol w:w="850"/>
        <w:gridCol w:w="851"/>
        <w:gridCol w:w="850"/>
        <w:gridCol w:w="993"/>
      </w:tblGrid>
      <w:tr w:rsidR="003D239B" w:rsidRPr="003147F1" w14:paraId="2862E5B6" w14:textId="77777777" w:rsidTr="00126CDE">
        <w:trPr>
          <w:trHeight w:val="288"/>
        </w:trPr>
        <w:tc>
          <w:tcPr>
            <w:tcW w:w="3261"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3A6379E" w14:textId="77777777" w:rsidR="003D239B" w:rsidRPr="003147F1" w:rsidRDefault="003D239B"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HOTEL</w:t>
            </w:r>
          </w:p>
        </w:tc>
        <w:tc>
          <w:tcPr>
            <w:tcW w:w="241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AB08922" w14:textId="77777777" w:rsidR="003D239B" w:rsidRPr="003147F1" w:rsidRDefault="003D239B"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FECHA</w:t>
            </w:r>
          </w:p>
        </w:tc>
        <w:tc>
          <w:tcPr>
            <w:tcW w:w="4536" w:type="dxa"/>
            <w:gridSpan w:val="5"/>
            <w:tcBorders>
              <w:top w:val="single" w:sz="4" w:space="0" w:color="auto"/>
              <w:left w:val="nil"/>
              <w:bottom w:val="single" w:sz="4" w:space="0" w:color="auto"/>
              <w:right w:val="single" w:sz="4" w:space="0" w:color="auto"/>
            </w:tcBorders>
            <w:shd w:val="clear" w:color="auto" w:fill="969696"/>
            <w:noWrap/>
            <w:vAlign w:val="center"/>
            <w:hideMark/>
          </w:tcPr>
          <w:p w14:paraId="5189A3EF" w14:textId="4459F7C3" w:rsidR="003D239B" w:rsidRPr="003147F1" w:rsidRDefault="000E4807"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PRECIO POR PERSONA EN DOLARES, CON NOCHE ADICIONAL EN BOGOTA</w:t>
            </w:r>
          </w:p>
        </w:tc>
      </w:tr>
      <w:tr w:rsidR="00681F8E" w:rsidRPr="003147F1" w14:paraId="32A2975C" w14:textId="77777777" w:rsidTr="00126CDE">
        <w:trPr>
          <w:trHeight w:val="288"/>
        </w:trPr>
        <w:tc>
          <w:tcPr>
            <w:tcW w:w="3261"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5134171" w14:textId="77777777" w:rsidR="00681F8E" w:rsidRPr="003147F1" w:rsidRDefault="00681F8E" w:rsidP="003D239B">
            <w:pPr>
              <w:spacing w:after="0" w:line="240" w:lineRule="auto"/>
              <w:rPr>
                <w:rFonts w:ascii="Arial" w:eastAsia="Times New Roman" w:hAnsi="Arial" w:cs="Arial"/>
                <w:b/>
                <w:bCs/>
                <w:color w:val="FFFFFF"/>
                <w:sz w:val="18"/>
                <w:szCs w:val="18"/>
                <w:lang w:val="es-PE" w:eastAsia="es-PE"/>
              </w:rPr>
            </w:pPr>
          </w:p>
        </w:tc>
        <w:tc>
          <w:tcPr>
            <w:tcW w:w="1276" w:type="dxa"/>
            <w:tcBorders>
              <w:top w:val="nil"/>
              <w:left w:val="nil"/>
              <w:bottom w:val="single" w:sz="4" w:space="0" w:color="auto"/>
              <w:right w:val="single" w:sz="4" w:space="0" w:color="auto"/>
            </w:tcBorders>
            <w:shd w:val="clear" w:color="auto" w:fill="969696"/>
            <w:noWrap/>
            <w:vAlign w:val="center"/>
            <w:hideMark/>
          </w:tcPr>
          <w:p w14:paraId="7EC29371" w14:textId="77777777"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IN</w:t>
            </w:r>
          </w:p>
        </w:tc>
        <w:tc>
          <w:tcPr>
            <w:tcW w:w="1134" w:type="dxa"/>
            <w:tcBorders>
              <w:top w:val="nil"/>
              <w:left w:val="nil"/>
              <w:bottom w:val="single" w:sz="4" w:space="0" w:color="auto"/>
              <w:right w:val="single" w:sz="4" w:space="0" w:color="auto"/>
            </w:tcBorders>
            <w:shd w:val="clear" w:color="auto" w:fill="969696"/>
            <w:noWrap/>
            <w:vAlign w:val="center"/>
            <w:hideMark/>
          </w:tcPr>
          <w:p w14:paraId="099F5EF3" w14:textId="77777777"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OUT</w:t>
            </w:r>
          </w:p>
        </w:tc>
        <w:tc>
          <w:tcPr>
            <w:tcW w:w="992" w:type="dxa"/>
            <w:tcBorders>
              <w:top w:val="nil"/>
              <w:left w:val="nil"/>
              <w:bottom w:val="single" w:sz="4" w:space="0" w:color="auto"/>
              <w:right w:val="single" w:sz="4" w:space="0" w:color="auto"/>
            </w:tcBorders>
            <w:shd w:val="clear" w:color="auto" w:fill="969696"/>
            <w:noWrap/>
            <w:vAlign w:val="center"/>
            <w:hideMark/>
          </w:tcPr>
          <w:p w14:paraId="420A3E5C" w14:textId="26C5BDB2"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p>
        </w:tc>
        <w:tc>
          <w:tcPr>
            <w:tcW w:w="850" w:type="dxa"/>
            <w:tcBorders>
              <w:top w:val="nil"/>
              <w:left w:val="nil"/>
              <w:bottom w:val="single" w:sz="4" w:space="0" w:color="auto"/>
              <w:right w:val="single" w:sz="4" w:space="0" w:color="auto"/>
            </w:tcBorders>
            <w:shd w:val="clear" w:color="auto" w:fill="969696"/>
            <w:noWrap/>
            <w:vAlign w:val="center"/>
            <w:hideMark/>
          </w:tcPr>
          <w:p w14:paraId="1E071E19" w14:textId="7FE8F32B"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SIMPLE</w:t>
            </w:r>
          </w:p>
        </w:tc>
        <w:tc>
          <w:tcPr>
            <w:tcW w:w="851" w:type="dxa"/>
            <w:tcBorders>
              <w:top w:val="nil"/>
              <w:left w:val="nil"/>
              <w:bottom w:val="single" w:sz="4" w:space="0" w:color="auto"/>
              <w:right w:val="single" w:sz="4" w:space="0" w:color="auto"/>
            </w:tcBorders>
            <w:shd w:val="clear" w:color="auto" w:fill="969696"/>
            <w:noWrap/>
            <w:vAlign w:val="center"/>
            <w:hideMark/>
          </w:tcPr>
          <w:p w14:paraId="121A7449" w14:textId="77777777"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DOBLE</w:t>
            </w:r>
          </w:p>
        </w:tc>
        <w:tc>
          <w:tcPr>
            <w:tcW w:w="850" w:type="dxa"/>
            <w:tcBorders>
              <w:top w:val="nil"/>
              <w:left w:val="nil"/>
              <w:bottom w:val="single" w:sz="4" w:space="0" w:color="auto"/>
              <w:right w:val="single" w:sz="4" w:space="0" w:color="auto"/>
            </w:tcBorders>
            <w:shd w:val="clear" w:color="auto" w:fill="969696"/>
            <w:noWrap/>
            <w:vAlign w:val="center"/>
            <w:hideMark/>
          </w:tcPr>
          <w:p w14:paraId="3F5BB3B2" w14:textId="77777777"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TRIPLE</w:t>
            </w:r>
          </w:p>
        </w:tc>
        <w:tc>
          <w:tcPr>
            <w:tcW w:w="993" w:type="dxa"/>
            <w:tcBorders>
              <w:top w:val="nil"/>
              <w:left w:val="nil"/>
              <w:bottom w:val="single" w:sz="4" w:space="0" w:color="auto"/>
              <w:right w:val="single" w:sz="4" w:space="0" w:color="auto"/>
            </w:tcBorders>
            <w:shd w:val="clear" w:color="auto" w:fill="969696"/>
            <w:noWrap/>
            <w:vAlign w:val="center"/>
            <w:hideMark/>
          </w:tcPr>
          <w:p w14:paraId="574F6AF9" w14:textId="5AB1A3E0" w:rsidR="00681F8E" w:rsidRPr="003147F1" w:rsidRDefault="00681F8E" w:rsidP="003D239B">
            <w:pPr>
              <w:spacing w:after="0" w:line="240" w:lineRule="auto"/>
              <w:jc w:val="center"/>
              <w:rPr>
                <w:rFonts w:ascii="Arial" w:eastAsia="Times New Roman" w:hAnsi="Arial" w:cs="Arial"/>
                <w:b/>
                <w:bCs/>
                <w:color w:val="FFFFFF"/>
                <w:sz w:val="18"/>
                <w:szCs w:val="18"/>
                <w:lang w:val="es-PE" w:eastAsia="es-PE"/>
              </w:rPr>
            </w:pPr>
            <w:r w:rsidRPr="003147F1">
              <w:rPr>
                <w:rFonts w:ascii="Arial" w:eastAsia="Times New Roman" w:hAnsi="Arial" w:cs="Arial"/>
                <w:b/>
                <w:bCs/>
                <w:color w:val="FFFFFF"/>
                <w:sz w:val="18"/>
                <w:szCs w:val="18"/>
                <w:lang w:val="es-PE" w:eastAsia="es-PE"/>
              </w:rPr>
              <w:t xml:space="preserve">MENOR </w:t>
            </w:r>
          </w:p>
        </w:tc>
      </w:tr>
      <w:tr w:rsidR="00681F8E" w:rsidRPr="003147F1" w14:paraId="2098A511" w14:textId="77777777" w:rsidTr="0089446A">
        <w:trPr>
          <w:trHeight w:val="381"/>
        </w:trPr>
        <w:tc>
          <w:tcPr>
            <w:tcW w:w="3261" w:type="dxa"/>
            <w:vMerge w:val="restart"/>
            <w:tcBorders>
              <w:top w:val="nil"/>
              <w:left w:val="single" w:sz="4" w:space="0" w:color="auto"/>
              <w:right w:val="single" w:sz="4" w:space="0" w:color="auto"/>
            </w:tcBorders>
            <w:vAlign w:val="center"/>
            <w:hideMark/>
          </w:tcPr>
          <w:p w14:paraId="6AADF698" w14:textId="77777777" w:rsidR="0032757A" w:rsidRPr="003147F1" w:rsidRDefault="00681F8E" w:rsidP="003D239B">
            <w:pPr>
              <w:tabs>
                <w:tab w:val="left" w:pos="284"/>
              </w:tabs>
              <w:spacing w:after="0" w:line="240" w:lineRule="auto"/>
              <w:rPr>
                <w:rFonts w:ascii="Arial" w:eastAsia="Times New Roman" w:hAnsi="Arial" w:cs="Arial"/>
                <w:color w:val="7F7F7F" w:themeColor="text1" w:themeTint="80"/>
                <w:sz w:val="18"/>
                <w:szCs w:val="18"/>
                <w:lang w:val="es-PE" w:eastAsia="es-PE"/>
              </w:rPr>
            </w:pPr>
            <w:r w:rsidRPr="003147F1">
              <w:rPr>
                <w:rFonts w:ascii="Arial" w:eastAsia="Times New Roman" w:hAnsi="Arial" w:cs="Arial"/>
                <w:color w:val="7F7F7F" w:themeColor="text1" w:themeTint="80"/>
                <w:sz w:val="18"/>
                <w:szCs w:val="18"/>
                <w:lang w:val="es-PE" w:eastAsia="es-PE"/>
              </w:rPr>
              <w:t xml:space="preserve">ANDES PLAZA (BOG) 3*  </w:t>
            </w:r>
          </w:p>
          <w:p w14:paraId="22957FB0" w14:textId="33DF9252" w:rsidR="00681F8E" w:rsidRPr="003147F1" w:rsidRDefault="00681F8E" w:rsidP="003D239B">
            <w:pPr>
              <w:tabs>
                <w:tab w:val="left" w:pos="284"/>
              </w:tabs>
              <w:spacing w:after="0" w:line="240" w:lineRule="auto"/>
              <w:rPr>
                <w:rFonts w:ascii="Arial" w:eastAsia="Times New Roman" w:hAnsi="Arial" w:cs="Arial"/>
                <w:color w:val="7F7F7F" w:themeColor="text1" w:themeTint="80"/>
                <w:sz w:val="18"/>
                <w:szCs w:val="18"/>
                <w:lang w:val="es-PE" w:eastAsia="es-PE"/>
              </w:rPr>
            </w:pPr>
            <w:r w:rsidRPr="003147F1">
              <w:rPr>
                <w:rFonts w:ascii="Arial" w:eastAsia="Times New Roman" w:hAnsi="Arial" w:cs="Arial"/>
                <w:color w:val="7F7F7F" w:themeColor="text1" w:themeTint="80"/>
                <w:sz w:val="18"/>
                <w:szCs w:val="18"/>
                <w:lang w:val="es-PE" w:eastAsia="es-PE"/>
              </w:rPr>
              <w:t>&amp; FINCA LOS GIRASOLES (QUINDIO) 3*</w:t>
            </w:r>
          </w:p>
        </w:tc>
        <w:tc>
          <w:tcPr>
            <w:tcW w:w="1276" w:type="dxa"/>
            <w:vMerge w:val="restart"/>
            <w:tcBorders>
              <w:top w:val="nil"/>
              <w:left w:val="nil"/>
              <w:right w:val="single" w:sz="4" w:space="0" w:color="auto"/>
            </w:tcBorders>
            <w:noWrap/>
            <w:vAlign w:val="center"/>
            <w:hideMark/>
          </w:tcPr>
          <w:p w14:paraId="5C503F8E" w14:textId="13AB4569" w:rsidR="00681F8E" w:rsidRPr="003147F1" w:rsidRDefault="00681F8E" w:rsidP="003D239B">
            <w:pPr>
              <w:tabs>
                <w:tab w:val="left" w:pos="284"/>
              </w:tabs>
              <w:spacing w:after="0" w:line="240" w:lineRule="auto"/>
              <w:rPr>
                <w:rFonts w:ascii="Arial" w:hAnsi="Arial" w:cs="Arial"/>
                <w:color w:val="828282"/>
                <w:sz w:val="18"/>
                <w:szCs w:val="18"/>
              </w:rPr>
            </w:pPr>
            <w:r w:rsidRPr="003147F1">
              <w:rPr>
                <w:rFonts w:ascii="Arial" w:hAnsi="Arial" w:cs="Arial"/>
                <w:color w:val="828282"/>
                <w:sz w:val="18"/>
                <w:szCs w:val="18"/>
              </w:rPr>
              <w:t>13-07-2026</w:t>
            </w:r>
          </w:p>
        </w:tc>
        <w:tc>
          <w:tcPr>
            <w:tcW w:w="1134" w:type="dxa"/>
            <w:vMerge w:val="restart"/>
            <w:tcBorders>
              <w:top w:val="nil"/>
              <w:left w:val="nil"/>
              <w:right w:val="single" w:sz="4" w:space="0" w:color="auto"/>
            </w:tcBorders>
            <w:noWrap/>
            <w:vAlign w:val="center"/>
            <w:hideMark/>
          </w:tcPr>
          <w:p w14:paraId="0DA30268" w14:textId="5C90D243" w:rsidR="00681F8E" w:rsidRPr="003147F1" w:rsidRDefault="00681F8E" w:rsidP="003D239B">
            <w:pPr>
              <w:tabs>
                <w:tab w:val="left" w:pos="284"/>
              </w:tabs>
              <w:spacing w:after="0" w:line="240" w:lineRule="auto"/>
              <w:rPr>
                <w:rFonts w:ascii="Arial" w:hAnsi="Arial" w:cs="Arial"/>
                <w:color w:val="828282"/>
                <w:sz w:val="18"/>
                <w:szCs w:val="18"/>
              </w:rPr>
            </w:pPr>
            <w:r w:rsidRPr="003147F1">
              <w:rPr>
                <w:rFonts w:ascii="Arial" w:hAnsi="Arial" w:cs="Arial"/>
                <w:color w:val="828282"/>
                <w:sz w:val="18"/>
                <w:szCs w:val="18"/>
              </w:rPr>
              <w:t>19-12-2026</w:t>
            </w:r>
          </w:p>
        </w:tc>
        <w:tc>
          <w:tcPr>
            <w:tcW w:w="992" w:type="dxa"/>
            <w:tcBorders>
              <w:top w:val="nil"/>
              <w:left w:val="nil"/>
              <w:bottom w:val="single" w:sz="4" w:space="0" w:color="auto"/>
              <w:right w:val="single" w:sz="4" w:space="0" w:color="auto"/>
            </w:tcBorders>
            <w:noWrap/>
            <w:vAlign w:val="center"/>
            <w:hideMark/>
          </w:tcPr>
          <w:p w14:paraId="419FFEC3" w14:textId="766D96A6" w:rsidR="00681F8E" w:rsidRPr="003147F1" w:rsidRDefault="006337BF"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servicios</w:t>
            </w:r>
          </w:p>
        </w:tc>
        <w:tc>
          <w:tcPr>
            <w:tcW w:w="850" w:type="dxa"/>
            <w:tcBorders>
              <w:top w:val="nil"/>
              <w:left w:val="nil"/>
              <w:bottom w:val="single" w:sz="4" w:space="0" w:color="auto"/>
              <w:right w:val="single" w:sz="4" w:space="0" w:color="auto"/>
            </w:tcBorders>
            <w:noWrap/>
            <w:vAlign w:val="center"/>
            <w:hideMark/>
          </w:tcPr>
          <w:p w14:paraId="31FD5469" w14:textId="53B45266" w:rsidR="00681F8E" w:rsidRPr="003147F1" w:rsidRDefault="00681F8E"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849</w:t>
            </w:r>
          </w:p>
        </w:tc>
        <w:tc>
          <w:tcPr>
            <w:tcW w:w="851" w:type="dxa"/>
            <w:tcBorders>
              <w:top w:val="nil"/>
              <w:left w:val="nil"/>
              <w:bottom w:val="single" w:sz="4" w:space="0" w:color="auto"/>
              <w:right w:val="single" w:sz="4" w:space="0" w:color="auto"/>
            </w:tcBorders>
            <w:noWrap/>
            <w:vAlign w:val="center"/>
            <w:hideMark/>
          </w:tcPr>
          <w:p w14:paraId="5E9C0441" w14:textId="2758E405" w:rsidR="00681F8E" w:rsidRPr="003147F1" w:rsidRDefault="00681F8E" w:rsidP="000E4807">
            <w:pPr>
              <w:tabs>
                <w:tab w:val="left" w:pos="284"/>
              </w:tabs>
              <w:spacing w:after="0" w:line="240" w:lineRule="auto"/>
              <w:jc w:val="center"/>
              <w:rPr>
                <w:rFonts w:ascii="Arial" w:hAnsi="Arial" w:cs="Arial"/>
                <w:b/>
                <w:bCs/>
                <w:color w:val="828282"/>
                <w:sz w:val="18"/>
                <w:szCs w:val="18"/>
              </w:rPr>
            </w:pPr>
            <w:r w:rsidRPr="003147F1">
              <w:rPr>
                <w:rFonts w:ascii="Arial" w:hAnsi="Arial" w:cs="Arial"/>
                <w:b/>
                <w:bCs/>
                <w:color w:val="828282"/>
                <w:sz w:val="18"/>
                <w:szCs w:val="18"/>
              </w:rPr>
              <w:t>549</w:t>
            </w:r>
          </w:p>
        </w:tc>
        <w:tc>
          <w:tcPr>
            <w:tcW w:w="850" w:type="dxa"/>
            <w:tcBorders>
              <w:top w:val="nil"/>
              <w:left w:val="nil"/>
              <w:bottom w:val="single" w:sz="4" w:space="0" w:color="auto"/>
              <w:right w:val="single" w:sz="4" w:space="0" w:color="auto"/>
            </w:tcBorders>
            <w:noWrap/>
            <w:vAlign w:val="center"/>
            <w:hideMark/>
          </w:tcPr>
          <w:p w14:paraId="40D40B71" w14:textId="32490D36" w:rsidR="00681F8E" w:rsidRPr="003147F1" w:rsidRDefault="00681F8E"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515</w:t>
            </w:r>
          </w:p>
        </w:tc>
        <w:tc>
          <w:tcPr>
            <w:tcW w:w="993" w:type="dxa"/>
            <w:tcBorders>
              <w:top w:val="nil"/>
              <w:left w:val="nil"/>
              <w:bottom w:val="single" w:sz="4" w:space="0" w:color="auto"/>
              <w:right w:val="single" w:sz="4" w:space="0" w:color="auto"/>
            </w:tcBorders>
            <w:noWrap/>
            <w:vAlign w:val="center"/>
            <w:hideMark/>
          </w:tcPr>
          <w:p w14:paraId="0785F06D" w14:textId="60478256" w:rsidR="00681F8E" w:rsidRPr="003147F1" w:rsidRDefault="00681F8E"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439</w:t>
            </w:r>
          </w:p>
        </w:tc>
      </w:tr>
      <w:tr w:rsidR="00681F8E" w:rsidRPr="003147F1" w14:paraId="39348C37" w14:textId="77777777" w:rsidTr="0089446A">
        <w:trPr>
          <w:trHeight w:val="220"/>
        </w:trPr>
        <w:tc>
          <w:tcPr>
            <w:tcW w:w="3261" w:type="dxa"/>
            <w:vMerge/>
            <w:tcBorders>
              <w:left w:val="single" w:sz="4" w:space="0" w:color="auto"/>
              <w:right w:val="single" w:sz="4" w:space="0" w:color="auto"/>
            </w:tcBorders>
            <w:vAlign w:val="center"/>
          </w:tcPr>
          <w:p w14:paraId="738CDCD1" w14:textId="77777777" w:rsidR="00681F8E" w:rsidRPr="003147F1" w:rsidRDefault="00681F8E" w:rsidP="003D239B">
            <w:pPr>
              <w:tabs>
                <w:tab w:val="left" w:pos="284"/>
              </w:tabs>
              <w:spacing w:after="0" w:line="240" w:lineRule="auto"/>
              <w:rPr>
                <w:rFonts w:ascii="Arial" w:eastAsia="Times New Roman" w:hAnsi="Arial" w:cs="Arial"/>
                <w:color w:val="595959" w:themeColor="text1" w:themeTint="A6"/>
                <w:sz w:val="18"/>
                <w:szCs w:val="18"/>
                <w:lang w:val="es-PE" w:eastAsia="es-PE"/>
              </w:rPr>
            </w:pPr>
          </w:p>
        </w:tc>
        <w:tc>
          <w:tcPr>
            <w:tcW w:w="1276" w:type="dxa"/>
            <w:vMerge/>
            <w:tcBorders>
              <w:left w:val="nil"/>
              <w:right w:val="single" w:sz="4" w:space="0" w:color="auto"/>
            </w:tcBorders>
            <w:noWrap/>
            <w:vAlign w:val="center"/>
          </w:tcPr>
          <w:p w14:paraId="7E003AE7" w14:textId="77777777" w:rsidR="00681F8E" w:rsidRPr="003147F1" w:rsidRDefault="00681F8E" w:rsidP="003D239B">
            <w:pPr>
              <w:tabs>
                <w:tab w:val="left" w:pos="284"/>
              </w:tabs>
              <w:spacing w:after="0" w:line="240" w:lineRule="auto"/>
              <w:rPr>
                <w:rFonts w:ascii="Arial" w:hAnsi="Arial" w:cs="Arial"/>
                <w:color w:val="828282"/>
                <w:sz w:val="18"/>
                <w:szCs w:val="18"/>
              </w:rPr>
            </w:pPr>
          </w:p>
        </w:tc>
        <w:tc>
          <w:tcPr>
            <w:tcW w:w="1134" w:type="dxa"/>
            <w:vMerge/>
            <w:tcBorders>
              <w:left w:val="nil"/>
              <w:right w:val="single" w:sz="4" w:space="0" w:color="auto"/>
            </w:tcBorders>
            <w:noWrap/>
            <w:vAlign w:val="center"/>
          </w:tcPr>
          <w:p w14:paraId="69E0AF38" w14:textId="77777777" w:rsidR="00681F8E" w:rsidRPr="003147F1" w:rsidRDefault="00681F8E" w:rsidP="003D239B">
            <w:pPr>
              <w:tabs>
                <w:tab w:val="left" w:pos="284"/>
              </w:tabs>
              <w:spacing w:after="0" w:line="240" w:lineRule="auto"/>
              <w:rPr>
                <w:rFonts w:ascii="Arial" w:hAnsi="Arial" w:cs="Arial"/>
                <w:color w:val="828282"/>
                <w:sz w:val="18"/>
                <w:szCs w:val="18"/>
              </w:rPr>
            </w:pPr>
          </w:p>
        </w:tc>
        <w:tc>
          <w:tcPr>
            <w:tcW w:w="992" w:type="dxa"/>
            <w:tcBorders>
              <w:top w:val="nil"/>
              <w:left w:val="nil"/>
              <w:bottom w:val="single" w:sz="4" w:space="0" w:color="auto"/>
              <w:right w:val="single" w:sz="4" w:space="0" w:color="auto"/>
            </w:tcBorders>
            <w:noWrap/>
            <w:vAlign w:val="center"/>
          </w:tcPr>
          <w:p w14:paraId="6BAEE88F" w14:textId="5397E922" w:rsidR="00681F8E" w:rsidRPr="003147F1" w:rsidRDefault="00681F8E"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 xml:space="preserve">N.A. </w:t>
            </w:r>
            <w:r w:rsidR="00DD5EC1" w:rsidRPr="003147F1">
              <w:rPr>
                <w:rFonts w:ascii="Arial" w:hAnsi="Arial" w:cs="Arial"/>
                <w:color w:val="828282"/>
                <w:sz w:val="18"/>
                <w:szCs w:val="18"/>
              </w:rPr>
              <w:t>BOG</w:t>
            </w:r>
          </w:p>
        </w:tc>
        <w:tc>
          <w:tcPr>
            <w:tcW w:w="850" w:type="dxa"/>
            <w:tcBorders>
              <w:top w:val="nil"/>
              <w:left w:val="nil"/>
              <w:bottom w:val="single" w:sz="4" w:space="0" w:color="auto"/>
              <w:right w:val="single" w:sz="4" w:space="0" w:color="auto"/>
            </w:tcBorders>
            <w:noWrap/>
            <w:vAlign w:val="center"/>
          </w:tcPr>
          <w:p w14:paraId="301CA166" w14:textId="14DDEA4B"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71</w:t>
            </w:r>
          </w:p>
        </w:tc>
        <w:tc>
          <w:tcPr>
            <w:tcW w:w="851" w:type="dxa"/>
            <w:tcBorders>
              <w:top w:val="nil"/>
              <w:left w:val="nil"/>
              <w:bottom w:val="single" w:sz="4" w:space="0" w:color="auto"/>
              <w:right w:val="single" w:sz="4" w:space="0" w:color="auto"/>
            </w:tcBorders>
            <w:noWrap/>
            <w:vAlign w:val="center"/>
          </w:tcPr>
          <w:p w14:paraId="55688BD0" w14:textId="4E7C54C0"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36</w:t>
            </w:r>
          </w:p>
        </w:tc>
        <w:tc>
          <w:tcPr>
            <w:tcW w:w="850" w:type="dxa"/>
            <w:tcBorders>
              <w:top w:val="nil"/>
              <w:left w:val="nil"/>
              <w:bottom w:val="single" w:sz="4" w:space="0" w:color="auto"/>
              <w:right w:val="single" w:sz="4" w:space="0" w:color="auto"/>
            </w:tcBorders>
            <w:noWrap/>
            <w:vAlign w:val="center"/>
          </w:tcPr>
          <w:p w14:paraId="762A4DF9" w14:textId="3BCED16B"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36</w:t>
            </w:r>
          </w:p>
        </w:tc>
        <w:tc>
          <w:tcPr>
            <w:tcW w:w="993" w:type="dxa"/>
            <w:tcBorders>
              <w:top w:val="nil"/>
              <w:left w:val="nil"/>
              <w:bottom w:val="single" w:sz="4" w:space="0" w:color="auto"/>
              <w:right w:val="single" w:sz="4" w:space="0" w:color="auto"/>
            </w:tcBorders>
            <w:noWrap/>
            <w:vAlign w:val="center"/>
          </w:tcPr>
          <w:p w14:paraId="69D284C3" w14:textId="503DC92E"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17</w:t>
            </w:r>
          </w:p>
        </w:tc>
      </w:tr>
      <w:tr w:rsidR="00681F8E" w:rsidRPr="003147F1" w14:paraId="0F3713B0" w14:textId="77777777" w:rsidTr="0089446A">
        <w:trPr>
          <w:trHeight w:val="268"/>
        </w:trPr>
        <w:tc>
          <w:tcPr>
            <w:tcW w:w="3261" w:type="dxa"/>
            <w:vMerge/>
            <w:tcBorders>
              <w:left w:val="single" w:sz="4" w:space="0" w:color="auto"/>
              <w:bottom w:val="single" w:sz="4" w:space="0" w:color="auto"/>
              <w:right w:val="single" w:sz="4" w:space="0" w:color="auto"/>
            </w:tcBorders>
            <w:vAlign w:val="center"/>
          </w:tcPr>
          <w:p w14:paraId="1681D75D" w14:textId="77777777" w:rsidR="00681F8E" w:rsidRPr="003147F1" w:rsidRDefault="00681F8E" w:rsidP="003D239B">
            <w:pPr>
              <w:tabs>
                <w:tab w:val="left" w:pos="284"/>
              </w:tabs>
              <w:spacing w:after="0" w:line="240" w:lineRule="auto"/>
              <w:rPr>
                <w:rFonts w:ascii="Arial" w:eastAsia="Times New Roman" w:hAnsi="Arial" w:cs="Arial"/>
                <w:color w:val="595959" w:themeColor="text1" w:themeTint="A6"/>
                <w:sz w:val="18"/>
                <w:szCs w:val="18"/>
                <w:lang w:val="es-PE" w:eastAsia="es-PE"/>
              </w:rPr>
            </w:pPr>
          </w:p>
        </w:tc>
        <w:tc>
          <w:tcPr>
            <w:tcW w:w="1276" w:type="dxa"/>
            <w:vMerge/>
            <w:tcBorders>
              <w:left w:val="nil"/>
              <w:bottom w:val="single" w:sz="4" w:space="0" w:color="auto"/>
              <w:right w:val="single" w:sz="4" w:space="0" w:color="auto"/>
            </w:tcBorders>
            <w:noWrap/>
            <w:vAlign w:val="center"/>
          </w:tcPr>
          <w:p w14:paraId="0E2FBC64" w14:textId="77777777" w:rsidR="00681F8E" w:rsidRPr="003147F1" w:rsidRDefault="00681F8E" w:rsidP="003D239B">
            <w:pPr>
              <w:tabs>
                <w:tab w:val="left" w:pos="284"/>
              </w:tabs>
              <w:spacing w:after="0" w:line="240" w:lineRule="auto"/>
              <w:rPr>
                <w:rFonts w:ascii="Arial" w:hAnsi="Arial" w:cs="Arial"/>
                <w:color w:val="828282"/>
                <w:sz w:val="18"/>
                <w:szCs w:val="18"/>
              </w:rPr>
            </w:pPr>
          </w:p>
        </w:tc>
        <w:tc>
          <w:tcPr>
            <w:tcW w:w="1134" w:type="dxa"/>
            <w:vMerge/>
            <w:tcBorders>
              <w:left w:val="nil"/>
              <w:bottom w:val="single" w:sz="4" w:space="0" w:color="auto"/>
              <w:right w:val="single" w:sz="4" w:space="0" w:color="auto"/>
            </w:tcBorders>
            <w:noWrap/>
            <w:vAlign w:val="center"/>
          </w:tcPr>
          <w:p w14:paraId="585B053E" w14:textId="77777777" w:rsidR="00681F8E" w:rsidRPr="003147F1" w:rsidRDefault="00681F8E" w:rsidP="003D239B">
            <w:pPr>
              <w:tabs>
                <w:tab w:val="left" w:pos="284"/>
              </w:tabs>
              <w:spacing w:after="0" w:line="240" w:lineRule="auto"/>
              <w:rPr>
                <w:rFonts w:ascii="Arial" w:hAnsi="Arial" w:cs="Arial"/>
                <w:color w:val="828282"/>
                <w:sz w:val="18"/>
                <w:szCs w:val="18"/>
              </w:rPr>
            </w:pPr>
          </w:p>
        </w:tc>
        <w:tc>
          <w:tcPr>
            <w:tcW w:w="992" w:type="dxa"/>
            <w:tcBorders>
              <w:top w:val="nil"/>
              <w:left w:val="nil"/>
              <w:bottom w:val="single" w:sz="4" w:space="0" w:color="auto"/>
              <w:right w:val="single" w:sz="4" w:space="0" w:color="auto"/>
            </w:tcBorders>
            <w:noWrap/>
            <w:vAlign w:val="center"/>
          </w:tcPr>
          <w:p w14:paraId="36E50F37" w14:textId="7EDE0A3A" w:rsidR="00681F8E" w:rsidRPr="003147F1" w:rsidRDefault="00681F8E"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 xml:space="preserve">N.A. </w:t>
            </w:r>
            <w:r w:rsidR="00DD5EC1" w:rsidRPr="003147F1">
              <w:rPr>
                <w:rFonts w:ascii="Arial" w:hAnsi="Arial" w:cs="Arial"/>
                <w:color w:val="828282"/>
                <w:sz w:val="18"/>
                <w:szCs w:val="18"/>
              </w:rPr>
              <w:t>QUI</w:t>
            </w:r>
          </w:p>
        </w:tc>
        <w:tc>
          <w:tcPr>
            <w:tcW w:w="850" w:type="dxa"/>
            <w:tcBorders>
              <w:top w:val="nil"/>
              <w:left w:val="nil"/>
              <w:bottom w:val="single" w:sz="4" w:space="0" w:color="auto"/>
              <w:right w:val="single" w:sz="4" w:space="0" w:color="auto"/>
            </w:tcBorders>
            <w:noWrap/>
            <w:vAlign w:val="center"/>
          </w:tcPr>
          <w:p w14:paraId="0C8575D8" w14:textId="75BFDA80"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75</w:t>
            </w:r>
          </w:p>
        </w:tc>
        <w:tc>
          <w:tcPr>
            <w:tcW w:w="851" w:type="dxa"/>
            <w:tcBorders>
              <w:top w:val="nil"/>
              <w:left w:val="nil"/>
              <w:bottom w:val="single" w:sz="4" w:space="0" w:color="auto"/>
              <w:right w:val="single" w:sz="4" w:space="0" w:color="auto"/>
            </w:tcBorders>
            <w:noWrap/>
            <w:vAlign w:val="center"/>
          </w:tcPr>
          <w:p w14:paraId="7706902B" w14:textId="7B715D6D"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59</w:t>
            </w:r>
          </w:p>
        </w:tc>
        <w:tc>
          <w:tcPr>
            <w:tcW w:w="850" w:type="dxa"/>
            <w:tcBorders>
              <w:top w:val="nil"/>
              <w:left w:val="nil"/>
              <w:bottom w:val="single" w:sz="4" w:space="0" w:color="auto"/>
              <w:right w:val="single" w:sz="4" w:space="0" w:color="auto"/>
            </w:tcBorders>
            <w:noWrap/>
            <w:vAlign w:val="center"/>
          </w:tcPr>
          <w:p w14:paraId="10DB4901" w14:textId="4EDD5E80"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57</w:t>
            </w:r>
          </w:p>
        </w:tc>
        <w:tc>
          <w:tcPr>
            <w:tcW w:w="993" w:type="dxa"/>
            <w:tcBorders>
              <w:top w:val="nil"/>
              <w:left w:val="nil"/>
              <w:bottom w:val="single" w:sz="4" w:space="0" w:color="auto"/>
              <w:right w:val="single" w:sz="4" w:space="0" w:color="auto"/>
            </w:tcBorders>
            <w:noWrap/>
            <w:vAlign w:val="center"/>
          </w:tcPr>
          <w:p w14:paraId="7218ED81" w14:textId="32A03719" w:rsidR="00681F8E" w:rsidRPr="003147F1" w:rsidRDefault="00B82CF8" w:rsidP="000E4807">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45</w:t>
            </w:r>
          </w:p>
        </w:tc>
      </w:tr>
      <w:tr w:rsidR="008331BE" w:rsidRPr="003147F1" w14:paraId="77EA0BAC" w14:textId="77777777" w:rsidTr="0089446A">
        <w:trPr>
          <w:trHeight w:val="309"/>
        </w:trPr>
        <w:tc>
          <w:tcPr>
            <w:tcW w:w="3261" w:type="dxa"/>
            <w:vMerge w:val="restart"/>
            <w:tcBorders>
              <w:top w:val="single" w:sz="4" w:space="0" w:color="auto"/>
              <w:left w:val="single" w:sz="4" w:space="0" w:color="auto"/>
              <w:right w:val="single" w:sz="4" w:space="0" w:color="auto"/>
            </w:tcBorders>
            <w:vAlign w:val="center"/>
          </w:tcPr>
          <w:p w14:paraId="79D9A131" w14:textId="77777777" w:rsidR="0032757A" w:rsidRPr="003147F1" w:rsidRDefault="0032757A" w:rsidP="008331BE">
            <w:pPr>
              <w:tabs>
                <w:tab w:val="left" w:pos="284"/>
              </w:tabs>
              <w:spacing w:after="0" w:line="240" w:lineRule="auto"/>
              <w:rPr>
                <w:rFonts w:ascii="Arial" w:eastAsia="Times New Roman" w:hAnsi="Arial" w:cs="Arial"/>
                <w:color w:val="7F7F7F" w:themeColor="text1" w:themeTint="80"/>
                <w:sz w:val="18"/>
                <w:szCs w:val="18"/>
                <w:lang w:val="es-PE" w:eastAsia="es-PE"/>
              </w:rPr>
            </w:pPr>
            <w:r w:rsidRPr="003147F1">
              <w:rPr>
                <w:rFonts w:ascii="Arial" w:eastAsia="Times New Roman" w:hAnsi="Arial" w:cs="Arial"/>
                <w:color w:val="7F7F7F" w:themeColor="text1" w:themeTint="80"/>
                <w:sz w:val="18"/>
                <w:szCs w:val="18"/>
                <w:lang w:val="es-PE" w:eastAsia="es-PE"/>
              </w:rPr>
              <w:t xml:space="preserve">BEST WESTERN PLUS 93 PARK (BOG) 4*  </w:t>
            </w:r>
          </w:p>
          <w:p w14:paraId="75D0A4D8" w14:textId="61905A00" w:rsidR="008331BE" w:rsidRPr="003147F1" w:rsidRDefault="0032757A" w:rsidP="008331BE">
            <w:pPr>
              <w:tabs>
                <w:tab w:val="left" w:pos="284"/>
              </w:tabs>
              <w:spacing w:after="0" w:line="240" w:lineRule="auto"/>
              <w:rPr>
                <w:rFonts w:ascii="Arial" w:eastAsia="Times New Roman" w:hAnsi="Arial" w:cs="Arial"/>
                <w:color w:val="595959" w:themeColor="text1" w:themeTint="A6"/>
                <w:sz w:val="18"/>
                <w:szCs w:val="18"/>
                <w:lang w:val="es-PE" w:eastAsia="es-PE"/>
              </w:rPr>
            </w:pPr>
            <w:r w:rsidRPr="003147F1">
              <w:rPr>
                <w:rFonts w:ascii="Arial" w:eastAsia="Times New Roman" w:hAnsi="Arial" w:cs="Arial"/>
                <w:color w:val="7F7F7F" w:themeColor="text1" w:themeTint="80"/>
                <w:sz w:val="18"/>
                <w:szCs w:val="18"/>
                <w:lang w:val="es-PE" w:eastAsia="es-PE"/>
              </w:rPr>
              <w:t>&amp; HACIENDA COMBIA (QUINDIO) 3* SUP</w:t>
            </w:r>
          </w:p>
        </w:tc>
        <w:tc>
          <w:tcPr>
            <w:tcW w:w="1276" w:type="dxa"/>
            <w:vMerge w:val="restart"/>
            <w:tcBorders>
              <w:top w:val="single" w:sz="4" w:space="0" w:color="auto"/>
              <w:left w:val="nil"/>
              <w:right w:val="single" w:sz="4" w:space="0" w:color="auto"/>
            </w:tcBorders>
            <w:noWrap/>
            <w:vAlign w:val="center"/>
          </w:tcPr>
          <w:p w14:paraId="6050FB96" w14:textId="5BDA485E" w:rsidR="008331BE" w:rsidRPr="003147F1" w:rsidRDefault="00183E0A" w:rsidP="008331BE">
            <w:pPr>
              <w:tabs>
                <w:tab w:val="left" w:pos="284"/>
              </w:tabs>
              <w:spacing w:after="0" w:line="240" w:lineRule="auto"/>
              <w:rPr>
                <w:rFonts w:ascii="Arial" w:hAnsi="Arial" w:cs="Arial"/>
                <w:color w:val="828282"/>
                <w:sz w:val="18"/>
                <w:szCs w:val="18"/>
              </w:rPr>
            </w:pPr>
            <w:r w:rsidRPr="003147F1">
              <w:rPr>
                <w:rFonts w:ascii="Arial" w:hAnsi="Arial" w:cs="Arial"/>
                <w:color w:val="828282"/>
                <w:sz w:val="18"/>
                <w:szCs w:val="18"/>
              </w:rPr>
              <w:t>21</w:t>
            </w:r>
            <w:r w:rsidR="008331BE" w:rsidRPr="003147F1">
              <w:rPr>
                <w:rFonts w:ascii="Arial" w:hAnsi="Arial" w:cs="Arial"/>
                <w:color w:val="828282"/>
                <w:sz w:val="18"/>
                <w:szCs w:val="18"/>
              </w:rPr>
              <w:t>-07-2026</w:t>
            </w:r>
          </w:p>
        </w:tc>
        <w:tc>
          <w:tcPr>
            <w:tcW w:w="1134" w:type="dxa"/>
            <w:vMerge w:val="restart"/>
            <w:tcBorders>
              <w:top w:val="single" w:sz="4" w:space="0" w:color="auto"/>
              <w:left w:val="nil"/>
              <w:right w:val="single" w:sz="4" w:space="0" w:color="auto"/>
            </w:tcBorders>
            <w:noWrap/>
            <w:vAlign w:val="center"/>
          </w:tcPr>
          <w:p w14:paraId="1DD092EB" w14:textId="4FE8AE8A" w:rsidR="008331BE" w:rsidRPr="003147F1" w:rsidRDefault="008331BE" w:rsidP="008331BE">
            <w:pPr>
              <w:tabs>
                <w:tab w:val="left" w:pos="284"/>
              </w:tabs>
              <w:spacing w:after="0" w:line="240" w:lineRule="auto"/>
              <w:rPr>
                <w:rFonts w:ascii="Arial" w:hAnsi="Arial" w:cs="Arial"/>
                <w:color w:val="828282"/>
                <w:sz w:val="18"/>
                <w:szCs w:val="18"/>
              </w:rPr>
            </w:pPr>
            <w:r w:rsidRPr="003147F1">
              <w:rPr>
                <w:rFonts w:ascii="Arial" w:hAnsi="Arial" w:cs="Arial"/>
                <w:color w:val="828282"/>
                <w:sz w:val="18"/>
                <w:szCs w:val="18"/>
              </w:rPr>
              <w:t>19-12-2026</w:t>
            </w:r>
          </w:p>
        </w:tc>
        <w:tc>
          <w:tcPr>
            <w:tcW w:w="992" w:type="dxa"/>
            <w:tcBorders>
              <w:top w:val="single" w:sz="4" w:space="0" w:color="auto"/>
              <w:left w:val="nil"/>
              <w:bottom w:val="single" w:sz="4" w:space="0" w:color="auto"/>
              <w:right w:val="single" w:sz="4" w:space="0" w:color="auto"/>
            </w:tcBorders>
            <w:noWrap/>
            <w:vAlign w:val="center"/>
          </w:tcPr>
          <w:p w14:paraId="65A10AA6" w14:textId="2C7CCC0F"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servicios</w:t>
            </w:r>
          </w:p>
        </w:tc>
        <w:tc>
          <w:tcPr>
            <w:tcW w:w="850" w:type="dxa"/>
            <w:tcBorders>
              <w:top w:val="single" w:sz="4" w:space="0" w:color="auto"/>
              <w:left w:val="nil"/>
              <w:bottom w:val="single" w:sz="4" w:space="0" w:color="auto"/>
              <w:right w:val="single" w:sz="4" w:space="0" w:color="auto"/>
            </w:tcBorders>
            <w:noWrap/>
            <w:vAlign w:val="center"/>
          </w:tcPr>
          <w:p w14:paraId="6E2274DE" w14:textId="217C6625" w:rsidR="008331BE" w:rsidRPr="003147F1" w:rsidRDefault="00E672FD"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1029</w:t>
            </w:r>
          </w:p>
        </w:tc>
        <w:tc>
          <w:tcPr>
            <w:tcW w:w="851" w:type="dxa"/>
            <w:tcBorders>
              <w:top w:val="single" w:sz="4" w:space="0" w:color="auto"/>
              <w:left w:val="nil"/>
              <w:bottom w:val="single" w:sz="4" w:space="0" w:color="auto"/>
              <w:right w:val="single" w:sz="4" w:space="0" w:color="auto"/>
            </w:tcBorders>
            <w:noWrap/>
            <w:vAlign w:val="center"/>
          </w:tcPr>
          <w:p w14:paraId="3AEA5E70" w14:textId="7ADD4FC3" w:rsidR="008331BE" w:rsidRPr="003147F1" w:rsidRDefault="00E672FD" w:rsidP="008331BE">
            <w:pPr>
              <w:tabs>
                <w:tab w:val="left" w:pos="284"/>
              </w:tabs>
              <w:spacing w:after="0" w:line="240" w:lineRule="auto"/>
              <w:jc w:val="center"/>
              <w:rPr>
                <w:rFonts w:ascii="Arial" w:hAnsi="Arial" w:cs="Arial"/>
                <w:color w:val="828282"/>
                <w:sz w:val="18"/>
                <w:szCs w:val="18"/>
              </w:rPr>
            </w:pPr>
            <w:r w:rsidRPr="003147F1">
              <w:rPr>
                <w:rFonts w:ascii="Arial" w:hAnsi="Arial" w:cs="Arial"/>
                <w:b/>
                <w:bCs/>
                <w:color w:val="828282"/>
                <w:sz w:val="18"/>
                <w:szCs w:val="18"/>
              </w:rPr>
              <w:t>60</w:t>
            </w:r>
            <w:r w:rsidR="008331BE" w:rsidRPr="003147F1">
              <w:rPr>
                <w:rFonts w:ascii="Arial" w:hAnsi="Arial" w:cs="Arial"/>
                <w:b/>
                <w:bCs/>
                <w:color w:val="828282"/>
                <w:sz w:val="18"/>
                <w:szCs w:val="18"/>
              </w:rPr>
              <w:t>9</w:t>
            </w:r>
          </w:p>
        </w:tc>
        <w:tc>
          <w:tcPr>
            <w:tcW w:w="850" w:type="dxa"/>
            <w:tcBorders>
              <w:top w:val="single" w:sz="4" w:space="0" w:color="auto"/>
              <w:left w:val="nil"/>
              <w:bottom w:val="single" w:sz="4" w:space="0" w:color="auto"/>
              <w:right w:val="single" w:sz="4" w:space="0" w:color="auto"/>
            </w:tcBorders>
            <w:noWrap/>
            <w:vAlign w:val="center"/>
          </w:tcPr>
          <w:p w14:paraId="4C35B6D8" w14:textId="0AFC87A5"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w:t>
            </w:r>
            <w:r w:rsidR="00E672FD" w:rsidRPr="003147F1">
              <w:rPr>
                <w:rFonts w:ascii="Arial" w:hAnsi="Arial" w:cs="Arial"/>
                <w:color w:val="828282"/>
                <w:sz w:val="18"/>
                <w:szCs w:val="18"/>
              </w:rPr>
              <w:t>4</w:t>
            </w:r>
            <w:r w:rsidRPr="003147F1">
              <w:rPr>
                <w:rFonts w:ascii="Arial" w:hAnsi="Arial" w:cs="Arial"/>
                <w:color w:val="828282"/>
                <w:sz w:val="18"/>
                <w:szCs w:val="18"/>
              </w:rPr>
              <w:t>5</w:t>
            </w:r>
          </w:p>
        </w:tc>
        <w:tc>
          <w:tcPr>
            <w:tcW w:w="993" w:type="dxa"/>
            <w:tcBorders>
              <w:top w:val="single" w:sz="4" w:space="0" w:color="auto"/>
              <w:left w:val="nil"/>
              <w:bottom w:val="single" w:sz="4" w:space="0" w:color="auto"/>
              <w:right w:val="single" w:sz="4" w:space="0" w:color="auto"/>
            </w:tcBorders>
            <w:noWrap/>
            <w:vAlign w:val="center"/>
          </w:tcPr>
          <w:p w14:paraId="43B4533C" w14:textId="3DC3DD7D" w:rsidR="008331BE" w:rsidRPr="003147F1" w:rsidRDefault="00E672FD"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409</w:t>
            </w:r>
          </w:p>
        </w:tc>
      </w:tr>
      <w:tr w:rsidR="008331BE" w:rsidRPr="003147F1" w14:paraId="40366CFD" w14:textId="77777777" w:rsidTr="0089446A">
        <w:trPr>
          <w:trHeight w:val="271"/>
        </w:trPr>
        <w:tc>
          <w:tcPr>
            <w:tcW w:w="3261" w:type="dxa"/>
            <w:vMerge/>
            <w:tcBorders>
              <w:left w:val="single" w:sz="4" w:space="0" w:color="auto"/>
              <w:right w:val="single" w:sz="4" w:space="0" w:color="auto"/>
            </w:tcBorders>
            <w:vAlign w:val="center"/>
          </w:tcPr>
          <w:p w14:paraId="68CEAE62" w14:textId="77777777" w:rsidR="008331BE" w:rsidRPr="003147F1" w:rsidRDefault="008331BE" w:rsidP="008331BE">
            <w:pPr>
              <w:tabs>
                <w:tab w:val="left" w:pos="284"/>
              </w:tabs>
              <w:spacing w:after="0" w:line="240" w:lineRule="auto"/>
              <w:rPr>
                <w:rFonts w:ascii="Arial" w:eastAsia="Times New Roman" w:hAnsi="Arial" w:cs="Arial"/>
                <w:color w:val="595959" w:themeColor="text1" w:themeTint="A6"/>
                <w:sz w:val="18"/>
                <w:szCs w:val="18"/>
                <w:lang w:val="es-PE" w:eastAsia="es-PE"/>
              </w:rPr>
            </w:pPr>
          </w:p>
        </w:tc>
        <w:tc>
          <w:tcPr>
            <w:tcW w:w="1276" w:type="dxa"/>
            <w:vMerge/>
            <w:tcBorders>
              <w:left w:val="nil"/>
              <w:right w:val="single" w:sz="4" w:space="0" w:color="auto"/>
            </w:tcBorders>
            <w:noWrap/>
            <w:vAlign w:val="center"/>
          </w:tcPr>
          <w:p w14:paraId="5C04CAD4" w14:textId="77777777" w:rsidR="008331BE" w:rsidRPr="003147F1" w:rsidRDefault="008331BE" w:rsidP="008331BE">
            <w:pPr>
              <w:tabs>
                <w:tab w:val="left" w:pos="284"/>
              </w:tabs>
              <w:spacing w:after="0" w:line="240" w:lineRule="auto"/>
              <w:rPr>
                <w:rFonts w:ascii="Arial" w:hAnsi="Arial" w:cs="Arial"/>
                <w:color w:val="828282"/>
                <w:sz w:val="18"/>
                <w:szCs w:val="18"/>
              </w:rPr>
            </w:pPr>
          </w:p>
        </w:tc>
        <w:tc>
          <w:tcPr>
            <w:tcW w:w="1134" w:type="dxa"/>
            <w:vMerge/>
            <w:tcBorders>
              <w:left w:val="nil"/>
              <w:right w:val="single" w:sz="4" w:space="0" w:color="auto"/>
            </w:tcBorders>
            <w:noWrap/>
            <w:vAlign w:val="center"/>
          </w:tcPr>
          <w:p w14:paraId="3EE61011" w14:textId="77777777" w:rsidR="008331BE" w:rsidRPr="003147F1" w:rsidRDefault="008331BE" w:rsidP="008331BE">
            <w:pPr>
              <w:tabs>
                <w:tab w:val="left" w:pos="284"/>
              </w:tabs>
              <w:spacing w:after="0" w:line="240" w:lineRule="auto"/>
              <w:rPr>
                <w:rFonts w:ascii="Arial" w:hAnsi="Arial" w:cs="Arial"/>
                <w:color w:val="828282"/>
                <w:sz w:val="18"/>
                <w:szCs w:val="18"/>
              </w:rPr>
            </w:pPr>
          </w:p>
        </w:tc>
        <w:tc>
          <w:tcPr>
            <w:tcW w:w="992" w:type="dxa"/>
            <w:tcBorders>
              <w:top w:val="single" w:sz="4" w:space="0" w:color="auto"/>
              <w:left w:val="nil"/>
              <w:bottom w:val="single" w:sz="4" w:space="0" w:color="auto"/>
              <w:right w:val="single" w:sz="4" w:space="0" w:color="auto"/>
            </w:tcBorders>
            <w:noWrap/>
            <w:vAlign w:val="center"/>
          </w:tcPr>
          <w:p w14:paraId="1B0328FB" w14:textId="2BB1D2F0"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N.A. BOG</w:t>
            </w:r>
          </w:p>
        </w:tc>
        <w:tc>
          <w:tcPr>
            <w:tcW w:w="850" w:type="dxa"/>
            <w:tcBorders>
              <w:top w:val="single" w:sz="4" w:space="0" w:color="auto"/>
              <w:left w:val="nil"/>
              <w:bottom w:val="single" w:sz="4" w:space="0" w:color="auto"/>
              <w:right w:val="single" w:sz="4" w:space="0" w:color="auto"/>
            </w:tcBorders>
            <w:noWrap/>
            <w:vAlign w:val="center"/>
          </w:tcPr>
          <w:p w14:paraId="6347DFA0" w14:textId="3FB64C6E" w:rsidR="008331BE" w:rsidRPr="003147F1" w:rsidRDefault="00862DA1"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111</w:t>
            </w:r>
          </w:p>
        </w:tc>
        <w:tc>
          <w:tcPr>
            <w:tcW w:w="851" w:type="dxa"/>
            <w:tcBorders>
              <w:top w:val="single" w:sz="4" w:space="0" w:color="auto"/>
              <w:left w:val="nil"/>
              <w:bottom w:val="single" w:sz="4" w:space="0" w:color="auto"/>
              <w:right w:val="single" w:sz="4" w:space="0" w:color="auto"/>
            </w:tcBorders>
            <w:noWrap/>
            <w:vAlign w:val="center"/>
          </w:tcPr>
          <w:p w14:paraId="575AF10A" w14:textId="4A519BC1" w:rsidR="008331BE" w:rsidRPr="003147F1" w:rsidRDefault="00862DA1"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64</w:t>
            </w:r>
          </w:p>
        </w:tc>
        <w:tc>
          <w:tcPr>
            <w:tcW w:w="850" w:type="dxa"/>
            <w:tcBorders>
              <w:top w:val="single" w:sz="4" w:space="0" w:color="auto"/>
              <w:left w:val="nil"/>
              <w:bottom w:val="single" w:sz="4" w:space="0" w:color="auto"/>
              <w:right w:val="single" w:sz="4" w:space="0" w:color="auto"/>
            </w:tcBorders>
            <w:noWrap/>
            <w:vAlign w:val="center"/>
          </w:tcPr>
          <w:p w14:paraId="56DDE665" w14:textId="34DA7833" w:rsidR="008331BE" w:rsidRPr="003147F1" w:rsidRDefault="00862DA1"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53</w:t>
            </w:r>
          </w:p>
        </w:tc>
        <w:tc>
          <w:tcPr>
            <w:tcW w:w="993" w:type="dxa"/>
            <w:tcBorders>
              <w:top w:val="single" w:sz="4" w:space="0" w:color="auto"/>
              <w:left w:val="nil"/>
              <w:bottom w:val="single" w:sz="4" w:space="0" w:color="auto"/>
              <w:right w:val="single" w:sz="4" w:space="0" w:color="auto"/>
            </w:tcBorders>
            <w:noWrap/>
            <w:vAlign w:val="center"/>
          </w:tcPr>
          <w:p w14:paraId="19DCA1C3" w14:textId="4F2FDC82" w:rsidR="008331BE" w:rsidRPr="003147F1" w:rsidRDefault="00862DA1"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w:t>
            </w:r>
          </w:p>
        </w:tc>
      </w:tr>
      <w:tr w:rsidR="008331BE" w:rsidRPr="003147F1" w14:paraId="47BE97C1" w14:textId="77777777" w:rsidTr="0089446A">
        <w:trPr>
          <w:trHeight w:val="289"/>
        </w:trPr>
        <w:tc>
          <w:tcPr>
            <w:tcW w:w="3261" w:type="dxa"/>
            <w:vMerge/>
            <w:tcBorders>
              <w:left w:val="single" w:sz="4" w:space="0" w:color="auto"/>
              <w:bottom w:val="single" w:sz="4" w:space="0" w:color="auto"/>
              <w:right w:val="single" w:sz="4" w:space="0" w:color="auto"/>
            </w:tcBorders>
            <w:vAlign w:val="center"/>
          </w:tcPr>
          <w:p w14:paraId="50488F5C" w14:textId="77777777" w:rsidR="008331BE" w:rsidRPr="003147F1" w:rsidRDefault="008331BE" w:rsidP="008331BE">
            <w:pPr>
              <w:tabs>
                <w:tab w:val="left" w:pos="284"/>
              </w:tabs>
              <w:spacing w:after="0" w:line="240" w:lineRule="auto"/>
              <w:rPr>
                <w:rFonts w:ascii="Arial" w:eastAsia="Times New Roman" w:hAnsi="Arial" w:cs="Arial"/>
                <w:color w:val="595959" w:themeColor="text1" w:themeTint="A6"/>
                <w:sz w:val="18"/>
                <w:szCs w:val="18"/>
                <w:lang w:val="es-PE" w:eastAsia="es-PE"/>
              </w:rPr>
            </w:pPr>
          </w:p>
        </w:tc>
        <w:tc>
          <w:tcPr>
            <w:tcW w:w="1276" w:type="dxa"/>
            <w:vMerge/>
            <w:tcBorders>
              <w:left w:val="nil"/>
              <w:bottom w:val="single" w:sz="4" w:space="0" w:color="auto"/>
              <w:right w:val="single" w:sz="4" w:space="0" w:color="auto"/>
            </w:tcBorders>
            <w:noWrap/>
            <w:vAlign w:val="center"/>
          </w:tcPr>
          <w:p w14:paraId="0AB0A7F3" w14:textId="77777777" w:rsidR="008331BE" w:rsidRPr="003147F1" w:rsidRDefault="008331BE" w:rsidP="008331BE">
            <w:pPr>
              <w:tabs>
                <w:tab w:val="left" w:pos="284"/>
              </w:tabs>
              <w:spacing w:after="0" w:line="240" w:lineRule="auto"/>
              <w:rPr>
                <w:rFonts w:ascii="Arial" w:hAnsi="Arial" w:cs="Arial"/>
                <w:color w:val="828282"/>
                <w:sz w:val="18"/>
                <w:szCs w:val="18"/>
              </w:rPr>
            </w:pPr>
          </w:p>
        </w:tc>
        <w:tc>
          <w:tcPr>
            <w:tcW w:w="1134" w:type="dxa"/>
            <w:vMerge/>
            <w:tcBorders>
              <w:left w:val="nil"/>
              <w:bottom w:val="single" w:sz="4" w:space="0" w:color="auto"/>
              <w:right w:val="single" w:sz="4" w:space="0" w:color="auto"/>
            </w:tcBorders>
            <w:noWrap/>
            <w:vAlign w:val="center"/>
          </w:tcPr>
          <w:p w14:paraId="3627BB7E" w14:textId="77777777" w:rsidR="008331BE" w:rsidRPr="003147F1" w:rsidRDefault="008331BE" w:rsidP="008331BE">
            <w:pPr>
              <w:tabs>
                <w:tab w:val="left" w:pos="284"/>
              </w:tabs>
              <w:spacing w:after="0" w:line="240" w:lineRule="auto"/>
              <w:rPr>
                <w:rFonts w:ascii="Arial" w:hAnsi="Arial" w:cs="Arial"/>
                <w:color w:val="828282"/>
                <w:sz w:val="18"/>
                <w:szCs w:val="18"/>
              </w:rPr>
            </w:pPr>
          </w:p>
        </w:tc>
        <w:tc>
          <w:tcPr>
            <w:tcW w:w="992" w:type="dxa"/>
            <w:tcBorders>
              <w:top w:val="single" w:sz="4" w:space="0" w:color="auto"/>
              <w:left w:val="nil"/>
              <w:bottom w:val="single" w:sz="4" w:space="0" w:color="auto"/>
              <w:right w:val="single" w:sz="4" w:space="0" w:color="auto"/>
            </w:tcBorders>
            <w:noWrap/>
            <w:vAlign w:val="center"/>
          </w:tcPr>
          <w:p w14:paraId="2D509CAD" w14:textId="18B0CDFE"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N.A. QUI</w:t>
            </w:r>
          </w:p>
        </w:tc>
        <w:tc>
          <w:tcPr>
            <w:tcW w:w="850" w:type="dxa"/>
            <w:tcBorders>
              <w:top w:val="single" w:sz="4" w:space="0" w:color="auto"/>
              <w:left w:val="nil"/>
              <w:bottom w:val="single" w:sz="4" w:space="0" w:color="auto"/>
              <w:right w:val="single" w:sz="4" w:space="0" w:color="auto"/>
            </w:tcBorders>
            <w:noWrap/>
            <w:vAlign w:val="center"/>
          </w:tcPr>
          <w:p w14:paraId="089772C4" w14:textId="1D9E834B" w:rsidR="008331BE" w:rsidRPr="003147F1" w:rsidRDefault="00862DA1"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109</w:t>
            </w:r>
          </w:p>
        </w:tc>
        <w:tc>
          <w:tcPr>
            <w:tcW w:w="851" w:type="dxa"/>
            <w:tcBorders>
              <w:top w:val="single" w:sz="4" w:space="0" w:color="auto"/>
              <w:left w:val="nil"/>
              <w:bottom w:val="single" w:sz="4" w:space="0" w:color="auto"/>
              <w:right w:val="single" w:sz="4" w:space="0" w:color="auto"/>
            </w:tcBorders>
            <w:noWrap/>
            <w:vAlign w:val="center"/>
          </w:tcPr>
          <w:p w14:paraId="351A7B7B" w14:textId="6653F9C7"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59</w:t>
            </w:r>
          </w:p>
        </w:tc>
        <w:tc>
          <w:tcPr>
            <w:tcW w:w="850" w:type="dxa"/>
            <w:tcBorders>
              <w:top w:val="single" w:sz="4" w:space="0" w:color="auto"/>
              <w:left w:val="nil"/>
              <w:bottom w:val="single" w:sz="4" w:space="0" w:color="auto"/>
              <w:right w:val="single" w:sz="4" w:space="0" w:color="auto"/>
            </w:tcBorders>
            <w:noWrap/>
            <w:vAlign w:val="center"/>
          </w:tcPr>
          <w:p w14:paraId="53FFF2F3" w14:textId="3EA2306B"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57</w:t>
            </w:r>
          </w:p>
        </w:tc>
        <w:tc>
          <w:tcPr>
            <w:tcW w:w="993" w:type="dxa"/>
            <w:tcBorders>
              <w:top w:val="single" w:sz="4" w:space="0" w:color="auto"/>
              <w:left w:val="nil"/>
              <w:bottom w:val="single" w:sz="4" w:space="0" w:color="auto"/>
              <w:right w:val="single" w:sz="4" w:space="0" w:color="auto"/>
            </w:tcBorders>
            <w:noWrap/>
            <w:vAlign w:val="center"/>
          </w:tcPr>
          <w:p w14:paraId="1D18493E" w14:textId="6457890D" w:rsidR="008331BE" w:rsidRPr="003147F1" w:rsidRDefault="008331BE" w:rsidP="008331BE">
            <w:pPr>
              <w:tabs>
                <w:tab w:val="left" w:pos="284"/>
              </w:tabs>
              <w:spacing w:after="0" w:line="240" w:lineRule="auto"/>
              <w:jc w:val="center"/>
              <w:rPr>
                <w:rFonts w:ascii="Arial" w:hAnsi="Arial" w:cs="Arial"/>
                <w:color w:val="828282"/>
                <w:sz w:val="18"/>
                <w:szCs w:val="18"/>
              </w:rPr>
            </w:pPr>
            <w:r w:rsidRPr="003147F1">
              <w:rPr>
                <w:rFonts w:ascii="Arial" w:hAnsi="Arial" w:cs="Arial"/>
                <w:color w:val="828282"/>
                <w:sz w:val="18"/>
                <w:szCs w:val="18"/>
              </w:rPr>
              <w:t>4</w:t>
            </w:r>
            <w:r w:rsidR="00852F65" w:rsidRPr="003147F1">
              <w:rPr>
                <w:rFonts w:ascii="Arial" w:hAnsi="Arial" w:cs="Arial"/>
                <w:color w:val="828282"/>
                <w:sz w:val="18"/>
                <w:szCs w:val="18"/>
              </w:rPr>
              <w:t>6</w:t>
            </w:r>
          </w:p>
        </w:tc>
      </w:tr>
    </w:tbl>
    <w:p w14:paraId="5CF834D4" w14:textId="328A5FA3" w:rsidR="008616D1" w:rsidRPr="003147F1" w:rsidRDefault="00750FC6" w:rsidP="008331BE">
      <w:pPr>
        <w:spacing w:after="0" w:line="240" w:lineRule="auto"/>
        <w:jc w:val="center"/>
        <w:rPr>
          <w:rFonts w:ascii="Arial" w:hAnsi="Arial" w:cs="Arial"/>
          <w:b/>
          <w:i/>
          <w:color w:val="828282"/>
          <w:sz w:val="18"/>
          <w:szCs w:val="18"/>
          <w:lang w:val="pt-PT"/>
        </w:rPr>
      </w:pPr>
      <w:r w:rsidRPr="003147F1">
        <w:rPr>
          <w:rFonts w:ascii="Arial" w:hAnsi="Arial" w:cs="Arial"/>
          <w:i/>
          <w:color w:val="828282"/>
          <w:sz w:val="18"/>
          <w:szCs w:val="18"/>
          <w:lang w:val="pt-PT"/>
        </w:rPr>
        <w:t>No aplica temporada alta o feriados, Servicio compartido o regular</w:t>
      </w:r>
      <w:r w:rsidRPr="003147F1">
        <w:rPr>
          <w:rFonts w:ascii="Arial" w:hAnsi="Arial" w:cs="Arial"/>
          <w:b/>
          <w:i/>
          <w:color w:val="828282"/>
          <w:sz w:val="18"/>
          <w:szCs w:val="18"/>
          <w:lang w:val="pt-PT"/>
        </w:rPr>
        <w:t>.</w:t>
      </w:r>
    </w:p>
    <w:p w14:paraId="5D1C67B2" w14:textId="1E14D3B0" w:rsidR="008331BE" w:rsidRPr="003147F1" w:rsidRDefault="008331BE" w:rsidP="00DB147E">
      <w:pPr>
        <w:pStyle w:val="Sinespaciado"/>
        <w:ind w:right="-552"/>
        <w:jc w:val="both"/>
        <w:rPr>
          <w:rFonts w:ascii="Arial" w:hAnsi="Arial" w:cs="Arial"/>
          <w:b/>
          <w:color w:val="828282"/>
          <w:sz w:val="18"/>
          <w:szCs w:val="18"/>
          <w:lang w:val="pt-PT"/>
        </w:rPr>
      </w:pPr>
    </w:p>
    <w:p w14:paraId="22DCA014" w14:textId="1451DBE1" w:rsidR="00681657" w:rsidRPr="003147F1" w:rsidRDefault="00681657" w:rsidP="00DB147E">
      <w:pPr>
        <w:pStyle w:val="Sinespaciado"/>
        <w:ind w:right="-552"/>
        <w:jc w:val="both"/>
        <w:rPr>
          <w:rFonts w:ascii="Arial" w:hAnsi="Arial" w:cs="Arial"/>
          <w:b/>
          <w:color w:val="828282"/>
          <w:sz w:val="18"/>
          <w:szCs w:val="18"/>
          <w:lang w:val="pt-PT"/>
        </w:rPr>
      </w:pPr>
      <w:r w:rsidRPr="003147F1">
        <w:rPr>
          <w:rFonts w:ascii="Arial" w:hAnsi="Arial" w:cs="Arial"/>
          <w:b/>
          <w:color w:val="828282"/>
          <w:sz w:val="18"/>
          <w:szCs w:val="18"/>
          <w:lang w:val="pt-PT"/>
        </w:rPr>
        <w:t>NOTA</w:t>
      </w:r>
      <w:r w:rsidR="003147F1">
        <w:rPr>
          <w:rFonts w:ascii="Arial" w:hAnsi="Arial" w:cs="Arial"/>
          <w:b/>
          <w:color w:val="828282"/>
          <w:sz w:val="18"/>
          <w:szCs w:val="18"/>
          <w:lang w:val="pt-PT"/>
        </w:rPr>
        <w:t>:</w:t>
      </w:r>
    </w:p>
    <w:p w14:paraId="04F5E03B" w14:textId="44AEA15D" w:rsidR="00681657" w:rsidRPr="003147F1" w:rsidRDefault="00681657" w:rsidP="00DB147E">
      <w:pPr>
        <w:pStyle w:val="Sinespaciado"/>
        <w:ind w:right="-552"/>
        <w:jc w:val="both"/>
        <w:rPr>
          <w:rFonts w:ascii="Arial" w:hAnsi="Arial" w:cs="Arial"/>
          <w:color w:val="828282"/>
          <w:sz w:val="18"/>
          <w:szCs w:val="18"/>
          <w:lang w:val="pt-PT"/>
        </w:rPr>
      </w:pPr>
      <w:r w:rsidRPr="003147F1">
        <w:rPr>
          <w:rFonts w:ascii="Arial" w:hAnsi="Arial" w:cs="Arial"/>
          <w:color w:val="828282"/>
          <w:sz w:val="18"/>
          <w:szCs w:val="18"/>
          <w:lang w:val="pt-PT"/>
        </w:rPr>
        <w:t>NA= Noche Adicional</w:t>
      </w:r>
      <w:r w:rsidR="003147F1">
        <w:rPr>
          <w:rFonts w:ascii="Arial" w:hAnsi="Arial" w:cs="Arial"/>
          <w:color w:val="828282"/>
          <w:sz w:val="18"/>
          <w:szCs w:val="18"/>
          <w:lang w:val="pt-PT"/>
        </w:rPr>
        <w:t>.</w:t>
      </w:r>
    </w:p>
    <w:p w14:paraId="712B33EC" w14:textId="77777777" w:rsidR="007074D1" w:rsidRPr="003147F1" w:rsidRDefault="007074D1" w:rsidP="00DB147E">
      <w:pPr>
        <w:pStyle w:val="Sinespaciado"/>
        <w:ind w:right="-552"/>
        <w:jc w:val="both"/>
        <w:rPr>
          <w:rFonts w:ascii="Arial" w:hAnsi="Arial" w:cs="Arial"/>
          <w:color w:val="828282"/>
          <w:sz w:val="18"/>
          <w:szCs w:val="18"/>
          <w:lang w:val="pt-PT"/>
        </w:rPr>
      </w:pPr>
    </w:p>
    <w:p w14:paraId="790EAFA8" w14:textId="236D0F45" w:rsidR="0090406D" w:rsidRPr="003147F1" w:rsidRDefault="0090406D" w:rsidP="00DB147E">
      <w:pPr>
        <w:pStyle w:val="Sinespaciado"/>
        <w:ind w:right="-552"/>
        <w:jc w:val="both"/>
        <w:rPr>
          <w:rFonts w:ascii="Arial" w:hAnsi="Arial" w:cs="Arial"/>
          <w:b/>
          <w:bCs/>
          <w:color w:val="828282"/>
          <w:sz w:val="18"/>
          <w:szCs w:val="18"/>
          <w:lang w:val="pt-PT"/>
        </w:rPr>
      </w:pPr>
      <w:r w:rsidRPr="003147F1">
        <w:rPr>
          <w:rFonts w:ascii="Arial" w:hAnsi="Arial" w:cs="Arial"/>
          <w:b/>
          <w:bCs/>
          <w:color w:val="828282"/>
          <w:sz w:val="18"/>
          <w:szCs w:val="18"/>
          <w:lang w:val="pt-PT"/>
        </w:rPr>
        <w:t>INFO POR HOTEL</w:t>
      </w:r>
      <w:r w:rsidR="007074D1" w:rsidRPr="003147F1">
        <w:rPr>
          <w:rFonts w:ascii="Arial" w:hAnsi="Arial" w:cs="Arial"/>
          <w:b/>
          <w:bCs/>
          <w:color w:val="828282"/>
          <w:sz w:val="18"/>
          <w:szCs w:val="18"/>
          <w:lang w:val="pt-PT"/>
        </w:rPr>
        <w:t>:</w:t>
      </w:r>
    </w:p>
    <w:p w14:paraId="32B1BE60" w14:textId="6783FAF6" w:rsidR="007A3A5B" w:rsidRPr="003147F1" w:rsidRDefault="007074D1" w:rsidP="00DB147E">
      <w:pPr>
        <w:pStyle w:val="Sinespaciado"/>
        <w:ind w:right="-552"/>
        <w:jc w:val="both"/>
        <w:rPr>
          <w:rFonts w:ascii="Arial" w:hAnsi="Arial" w:cs="Arial"/>
          <w:color w:val="828282"/>
          <w:sz w:val="18"/>
          <w:szCs w:val="18"/>
          <w:lang w:val="es-ES"/>
        </w:rPr>
      </w:pPr>
      <w:r w:rsidRPr="003147F1">
        <w:rPr>
          <w:rFonts w:ascii="Arial" w:hAnsi="Arial" w:cs="Arial"/>
          <w:b/>
          <w:bCs/>
          <w:color w:val="828282"/>
          <w:sz w:val="18"/>
          <w:szCs w:val="18"/>
        </w:rPr>
        <w:t xml:space="preserve">HOTEL </w:t>
      </w:r>
      <w:r w:rsidR="00126CDE" w:rsidRPr="003147F1">
        <w:rPr>
          <w:rFonts w:ascii="Arial" w:hAnsi="Arial" w:cs="Arial"/>
          <w:b/>
          <w:bCs/>
          <w:color w:val="828282"/>
          <w:sz w:val="18"/>
          <w:szCs w:val="18"/>
        </w:rPr>
        <w:t>ANDES PLAZA &amp; FINCA LOS GIRASOLES:</w:t>
      </w:r>
      <w:r w:rsidR="00465AC7" w:rsidRPr="003147F1">
        <w:rPr>
          <w:rFonts w:ascii="Arial" w:hAnsi="Arial" w:cs="Arial"/>
          <w:sz w:val="18"/>
          <w:szCs w:val="18"/>
          <w:lang w:val="es-ES"/>
        </w:rPr>
        <w:t xml:space="preserve"> </w:t>
      </w:r>
      <w:r w:rsidR="00465AC7" w:rsidRPr="003147F1">
        <w:rPr>
          <w:rFonts w:ascii="Arial" w:hAnsi="Arial" w:cs="Arial"/>
          <w:color w:val="828282"/>
          <w:sz w:val="18"/>
          <w:szCs w:val="18"/>
          <w:lang w:val="es-ES"/>
        </w:rPr>
        <w:t>Incluye: Alojamiento en hotel categoría turista según descripción o similar. plan con desayuno americano. Permite 1 niño hasta 10 años en habitación de sus padres con desayuno en Bogotá y con desayuno y cena en el Paisaje Cultural Cafetero.</w:t>
      </w:r>
    </w:p>
    <w:p w14:paraId="24982968" w14:textId="77777777" w:rsidR="00B85A0E" w:rsidRPr="003147F1" w:rsidRDefault="00B85A0E" w:rsidP="00DB147E">
      <w:pPr>
        <w:pStyle w:val="Sinespaciado"/>
        <w:ind w:right="-552"/>
        <w:jc w:val="both"/>
        <w:rPr>
          <w:rFonts w:ascii="Arial" w:hAnsi="Arial" w:cs="Arial"/>
          <w:color w:val="828282"/>
          <w:sz w:val="18"/>
          <w:szCs w:val="18"/>
          <w:lang w:val="es-ES"/>
        </w:rPr>
      </w:pPr>
    </w:p>
    <w:p w14:paraId="55684CAA" w14:textId="4ACA86C2" w:rsidR="00B85A0E" w:rsidRPr="003147F1" w:rsidRDefault="00B85A0E" w:rsidP="00DB147E">
      <w:pPr>
        <w:pStyle w:val="Sinespaciado"/>
        <w:ind w:right="-552"/>
        <w:jc w:val="both"/>
        <w:rPr>
          <w:rFonts w:ascii="Arial" w:hAnsi="Arial" w:cs="Arial"/>
          <w:b/>
          <w:bCs/>
          <w:color w:val="828282"/>
          <w:sz w:val="18"/>
          <w:szCs w:val="18"/>
          <w:lang w:val="es-ES"/>
        </w:rPr>
      </w:pPr>
      <w:r w:rsidRPr="003147F1">
        <w:rPr>
          <w:rFonts w:ascii="Arial" w:hAnsi="Arial" w:cs="Arial"/>
          <w:b/>
          <w:bCs/>
          <w:color w:val="828282"/>
          <w:sz w:val="18"/>
          <w:szCs w:val="18"/>
        </w:rPr>
        <w:t xml:space="preserve">HOTEL </w:t>
      </w:r>
      <w:r w:rsidRPr="003147F1">
        <w:rPr>
          <w:rFonts w:ascii="Arial" w:eastAsia="Times New Roman" w:hAnsi="Arial" w:cs="Arial"/>
          <w:b/>
          <w:bCs/>
          <w:color w:val="7F7F7F" w:themeColor="text1" w:themeTint="80"/>
          <w:sz w:val="18"/>
          <w:szCs w:val="18"/>
          <w:lang w:val="es-PE" w:eastAsia="es-PE"/>
        </w:rPr>
        <w:t xml:space="preserve">BEST WESTERN PLUS 93 PARK </w:t>
      </w:r>
      <w:r w:rsidRPr="003147F1">
        <w:rPr>
          <w:rFonts w:ascii="Arial" w:hAnsi="Arial" w:cs="Arial"/>
          <w:b/>
          <w:bCs/>
          <w:color w:val="828282"/>
          <w:sz w:val="18"/>
          <w:szCs w:val="18"/>
        </w:rPr>
        <w:t xml:space="preserve">&amp; </w:t>
      </w:r>
      <w:r w:rsidRPr="003147F1">
        <w:rPr>
          <w:rFonts w:ascii="Arial" w:eastAsia="Times New Roman" w:hAnsi="Arial" w:cs="Arial"/>
          <w:b/>
          <w:bCs/>
          <w:color w:val="7F7F7F" w:themeColor="text1" w:themeTint="80"/>
          <w:sz w:val="18"/>
          <w:szCs w:val="18"/>
          <w:lang w:val="es-PE" w:eastAsia="es-PE"/>
        </w:rPr>
        <w:t>HACIENDA COMBIA</w:t>
      </w:r>
      <w:r w:rsidRPr="003147F1">
        <w:rPr>
          <w:rFonts w:ascii="Arial" w:hAnsi="Arial" w:cs="Arial"/>
          <w:b/>
          <w:bCs/>
          <w:color w:val="828282"/>
          <w:sz w:val="18"/>
          <w:szCs w:val="18"/>
        </w:rPr>
        <w:t>:</w:t>
      </w:r>
      <w:r w:rsidRPr="003147F1">
        <w:rPr>
          <w:rFonts w:ascii="Arial" w:hAnsi="Arial" w:cs="Arial"/>
          <w:sz w:val="18"/>
          <w:szCs w:val="18"/>
          <w:lang w:val="es-ES"/>
        </w:rPr>
        <w:t xml:space="preserve"> </w:t>
      </w:r>
      <w:r w:rsidR="00922433" w:rsidRPr="003147F1">
        <w:rPr>
          <w:rFonts w:ascii="Arial" w:hAnsi="Arial" w:cs="Arial"/>
          <w:color w:val="828282"/>
          <w:sz w:val="18"/>
          <w:szCs w:val="18"/>
          <w:lang w:val="es-ES"/>
        </w:rPr>
        <w:t>Incluye: Alojamiento en hotel categoría turista superior según descripción o similar. plan con desayuno americano. Permite 1 niño hasta 10 años en habitación de sus padres con desayuno.</w:t>
      </w:r>
      <w:r w:rsidR="005E3328" w:rsidRPr="003147F1">
        <w:rPr>
          <w:rFonts w:ascii="Arial" w:hAnsi="Arial" w:cs="Arial"/>
          <w:color w:val="828282"/>
          <w:sz w:val="18"/>
          <w:szCs w:val="18"/>
          <w:lang w:val="es-ES"/>
        </w:rPr>
        <w:t xml:space="preserve"> </w:t>
      </w:r>
      <w:r w:rsidR="005E3328" w:rsidRPr="003147F1">
        <w:rPr>
          <w:rFonts w:ascii="Arial" w:hAnsi="Arial" w:cs="Arial"/>
          <w:b/>
          <w:bCs/>
          <w:color w:val="828282"/>
          <w:sz w:val="18"/>
          <w:szCs w:val="18"/>
          <w:lang w:val="es-ES"/>
        </w:rPr>
        <w:t>(PRECIO NO APLICA DEL 02 AL 12 OCTUBRE’26)</w:t>
      </w:r>
    </w:p>
    <w:p w14:paraId="64ACC2AB" w14:textId="77777777" w:rsidR="00465AC7" w:rsidRPr="003147F1" w:rsidRDefault="00465AC7" w:rsidP="00DB147E">
      <w:pPr>
        <w:pStyle w:val="Sinespaciado"/>
        <w:ind w:right="-552"/>
        <w:jc w:val="both"/>
        <w:rPr>
          <w:rFonts w:ascii="Arial" w:hAnsi="Arial" w:cs="Arial"/>
          <w:color w:val="828282"/>
          <w:sz w:val="18"/>
          <w:szCs w:val="18"/>
          <w:lang w:val="es-ES"/>
        </w:rPr>
      </w:pPr>
    </w:p>
    <w:p w14:paraId="059AD80A" w14:textId="77777777" w:rsidR="00465AC7" w:rsidRPr="003147F1" w:rsidRDefault="00465AC7" w:rsidP="00DB147E">
      <w:pPr>
        <w:pStyle w:val="Sinespaciado"/>
        <w:ind w:right="-552"/>
        <w:jc w:val="both"/>
        <w:rPr>
          <w:rFonts w:ascii="Arial" w:hAnsi="Arial" w:cs="Arial"/>
          <w:color w:val="828282"/>
          <w:sz w:val="18"/>
          <w:szCs w:val="18"/>
        </w:rPr>
      </w:pPr>
    </w:p>
    <w:p w14:paraId="5B304C48" w14:textId="6872D855" w:rsidR="000E4807" w:rsidRPr="003147F1" w:rsidRDefault="00BD6C3E" w:rsidP="00BD6C3E">
      <w:pPr>
        <w:autoSpaceDE w:val="0"/>
        <w:autoSpaceDN w:val="0"/>
        <w:adjustRightInd w:val="0"/>
        <w:spacing w:after="0" w:line="240" w:lineRule="auto"/>
        <w:rPr>
          <w:rFonts w:ascii="Arial" w:hAnsi="Arial" w:cs="Arial"/>
          <w:b/>
          <w:bCs/>
          <w:color w:val="828282"/>
          <w:sz w:val="18"/>
          <w:szCs w:val="18"/>
        </w:rPr>
      </w:pPr>
      <w:r w:rsidRPr="003147F1">
        <w:rPr>
          <w:rFonts w:ascii="Arial" w:hAnsi="Arial" w:cs="Arial"/>
          <w:b/>
          <w:bCs/>
          <w:color w:val="828282"/>
          <w:sz w:val="18"/>
          <w:szCs w:val="18"/>
        </w:rPr>
        <w:t xml:space="preserve">ITINERARIO </w:t>
      </w:r>
      <w:r w:rsidR="000E4807" w:rsidRPr="003147F1">
        <w:rPr>
          <w:rFonts w:ascii="Arial" w:hAnsi="Arial" w:cs="Arial"/>
          <w:b/>
          <w:bCs/>
          <w:color w:val="828282"/>
          <w:sz w:val="18"/>
          <w:szCs w:val="18"/>
        </w:rPr>
        <w:t>D</w:t>
      </w:r>
      <w:r w:rsidR="003957D5" w:rsidRPr="003147F1">
        <w:rPr>
          <w:rFonts w:ascii="Arial" w:hAnsi="Arial" w:cs="Arial"/>
          <w:b/>
          <w:bCs/>
          <w:color w:val="828282"/>
          <w:sz w:val="18"/>
          <w:szCs w:val="18"/>
        </w:rPr>
        <w:t>Í</w:t>
      </w:r>
      <w:r w:rsidR="000E4807" w:rsidRPr="003147F1">
        <w:rPr>
          <w:rFonts w:ascii="Arial" w:hAnsi="Arial" w:cs="Arial"/>
          <w:b/>
          <w:bCs/>
          <w:color w:val="828282"/>
          <w:sz w:val="18"/>
          <w:szCs w:val="18"/>
        </w:rPr>
        <w:t>A POR D</w:t>
      </w:r>
      <w:r w:rsidR="003957D5" w:rsidRPr="003147F1">
        <w:rPr>
          <w:rFonts w:ascii="Arial" w:hAnsi="Arial" w:cs="Arial"/>
          <w:b/>
          <w:bCs/>
          <w:color w:val="828282"/>
          <w:sz w:val="18"/>
          <w:szCs w:val="18"/>
        </w:rPr>
        <w:t>Í</w:t>
      </w:r>
      <w:r w:rsidR="000E4807" w:rsidRPr="003147F1">
        <w:rPr>
          <w:rFonts w:ascii="Arial" w:hAnsi="Arial" w:cs="Arial"/>
          <w:b/>
          <w:bCs/>
          <w:color w:val="828282"/>
          <w:sz w:val="18"/>
          <w:szCs w:val="18"/>
        </w:rPr>
        <w:t>A</w:t>
      </w:r>
      <w:r w:rsidR="003147F1">
        <w:rPr>
          <w:rFonts w:ascii="Arial" w:hAnsi="Arial" w:cs="Arial"/>
          <w:b/>
          <w:bCs/>
          <w:color w:val="828282"/>
          <w:sz w:val="18"/>
          <w:szCs w:val="18"/>
        </w:rPr>
        <w:t>:</w:t>
      </w:r>
    </w:p>
    <w:p w14:paraId="55668A45" w14:textId="77777777" w:rsidR="0019573E" w:rsidRPr="003147F1" w:rsidRDefault="0019573E" w:rsidP="0019573E">
      <w:pPr>
        <w:ind w:left="180" w:right="174"/>
        <w:jc w:val="both"/>
        <w:rPr>
          <w:rFonts w:ascii="Arial" w:eastAsia="Times New Roman" w:hAnsi="Arial" w:cs="Arial"/>
          <w:bCs/>
          <w:color w:val="7F7F7F" w:themeColor="text1" w:themeTint="80"/>
          <w:sz w:val="18"/>
          <w:szCs w:val="18"/>
        </w:rPr>
      </w:pPr>
      <w:r w:rsidRPr="003147F1">
        <w:rPr>
          <w:rFonts w:ascii="Arial" w:eastAsia="Times New Roman" w:hAnsi="Arial" w:cs="Arial"/>
          <w:b/>
          <w:color w:val="7F7F7F" w:themeColor="text1" w:themeTint="80"/>
          <w:sz w:val="18"/>
          <w:szCs w:val="18"/>
        </w:rPr>
        <w:t>Día 1.</w:t>
      </w:r>
      <w:r w:rsidRPr="003147F1">
        <w:rPr>
          <w:rFonts w:ascii="Arial" w:eastAsia="Times New Roman" w:hAnsi="Arial" w:cs="Arial"/>
          <w:bCs/>
          <w:color w:val="7F7F7F" w:themeColor="text1" w:themeTint="80"/>
          <w:sz w:val="18"/>
          <w:szCs w:val="18"/>
        </w:rPr>
        <w:t xml:space="preserve"> Recepción en el Aeropuerto El Dorado (BOG) y traslado al hotel elegido. Tarde libre. </w:t>
      </w:r>
    </w:p>
    <w:p w14:paraId="59D369AF" w14:textId="2C8C8E6E" w:rsidR="0019573E" w:rsidRPr="003147F1" w:rsidRDefault="0019573E" w:rsidP="0019573E">
      <w:pPr>
        <w:ind w:left="180" w:right="174"/>
        <w:jc w:val="both"/>
        <w:rPr>
          <w:rFonts w:ascii="Arial" w:eastAsia="Times New Roman" w:hAnsi="Arial" w:cs="Arial"/>
          <w:bCs/>
          <w:color w:val="7F7F7F" w:themeColor="text1" w:themeTint="80"/>
          <w:sz w:val="18"/>
          <w:szCs w:val="18"/>
        </w:rPr>
      </w:pPr>
      <w:r w:rsidRPr="003147F1">
        <w:rPr>
          <w:rFonts w:ascii="Arial" w:eastAsia="Times New Roman" w:hAnsi="Arial" w:cs="Arial"/>
          <w:b/>
          <w:color w:val="7F7F7F" w:themeColor="text1" w:themeTint="80"/>
          <w:sz w:val="18"/>
          <w:szCs w:val="18"/>
        </w:rPr>
        <w:t>Día 2.</w:t>
      </w:r>
      <w:r w:rsidRPr="003147F1">
        <w:rPr>
          <w:rFonts w:ascii="Arial" w:eastAsia="Times New Roman" w:hAnsi="Arial" w:cs="Arial"/>
          <w:bCs/>
          <w:color w:val="7F7F7F" w:themeColor="text1" w:themeTint="80"/>
          <w:sz w:val="18"/>
          <w:szCs w:val="18"/>
        </w:rPr>
        <w:t xml:space="preserve"> </w:t>
      </w:r>
      <w:r w:rsidR="00360758" w:rsidRPr="003147F1">
        <w:rPr>
          <w:rFonts w:ascii="Arial" w:eastAsia="Times New Roman" w:hAnsi="Arial" w:cs="Arial"/>
          <w:bCs/>
          <w:color w:val="7F7F7F" w:themeColor="text1" w:themeTint="80"/>
          <w:sz w:val="18"/>
          <w:szCs w:val="18"/>
        </w:rPr>
        <w:t xml:space="preserve">Desayuno. Tour de Ciudad por Bogotá + Monserrate + Entrada a Museos.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w:t>
      </w:r>
      <w:r w:rsidR="00360758" w:rsidRPr="003147F1">
        <w:rPr>
          <w:rFonts w:ascii="Arial" w:eastAsia="Times New Roman" w:hAnsi="Arial" w:cs="Arial"/>
          <w:b/>
          <w:color w:val="7F7F7F" w:themeColor="text1" w:themeTint="80"/>
          <w:sz w:val="18"/>
          <w:szCs w:val="18"/>
        </w:rPr>
        <w:t>Incluye:</w:t>
      </w:r>
      <w:r w:rsidR="00360758" w:rsidRPr="003147F1">
        <w:rPr>
          <w:rFonts w:ascii="Arial" w:eastAsia="Times New Roman" w:hAnsi="Arial" w:cs="Arial"/>
          <w:bCs/>
          <w:color w:val="7F7F7F" w:themeColor="text1" w:themeTint="80"/>
          <w:sz w:val="18"/>
          <w:szCs w:val="18"/>
        </w:rPr>
        <w:t xml:space="preserve"> Transporte en vehículo climatizado, guía profesional, ingreso al Museo del Oro, ticket de Monserrate y tarjeta de asistencia médica.</w:t>
      </w:r>
    </w:p>
    <w:p w14:paraId="1E8A38A4" w14:textId="1AC1E034" w:rsidR="0019573E" w:rsidRPr="003147F1" w:rsidRDefault="0019573E" w:rsidP="0019573E">
      <w:pPr>
        <w:ind w:left="180" w:right="174"/>
        <w:jc w:val="both"/>
        <w:rPr>
          <w:rFonts w:ascii="Arial" w:eastAsia="Times New Roman" w:hAnsi="Arial" w:cs="Arial"/>
          <w:bCs/>
          <w:color w:val="7F7F7F" w:themeColor="text1" w:themeTint="80"/>
          <w:sz w:val="18"/>
          <w:szCs w:val="18"/>
        </w:rPr>
      </w:pPr>
      <w:r w:rsidRPr="003147F1">
        <w:rPr>
          <w:rFonts w:ascii="Arial" w:eastAsia="Times New Roman" w:hAnsi="Arial" w:cs="Arial"/>
          <w:b/>
          <w:color w:val="7F7F7F" w:themeColor="text1" w:themeTint="80"/>
          <w:sz w:val="18"/>
          <w:szCs w:val="18"/>
        </w:rPr>
        <w:t>Día 3.</w:t>
      </w:r>
      <w:r w:rsidRPr="003147F1">
        <w:rPr>
          <w:rFonts w:ascii="Arial" w:eastAsia="Times New Roman" w:hAnsi="Arial" w:cs="Arial"/>
          <w:bCs/>
          <w:color w:val="7F7F7F" w:themeColor="text1" w:themeTint="80"/>
          <w:sz w:val="18"/>
          <w:szCs w:val="18"/>
        </w:rPr>
        <w:t xml:space="preserve"> </w:t>
      </w:r>
      <w:r w:rsidR="00700B0B" w:rsidRPr="003147F1">
        <w:rPr>
          <w:rFonts w:ascii="Arial" w:eastAsia="Times New Roman" w:hAnsi="Arial" w:cs="Arial"/>
          <w:bCs/>
          <w:color w:val="7F7F7F" w:themeColor="text1" w:themeTint="80"/>
          <w:sz w:val="18"/>
          <w:szCs w:val="18"/>
        </w:rPr>
        <w:t>Desayuno. Recogida y traslado al aeropuerto Internacional El Dorado (BOG) para tomar vuelo con destino al Paisaje Cultural Cafetero. Recepción y traslado desde el Aeropuerto El Edén (AXM) al hotel elegido. Check – In y alojamiento.</w:t>
      </w:r>
    </w:p>
    <w:p w14:paraId="125B2C4E" w14:textId="77777777" w:rsidR="00222FE7" w:rsidRPr="003147F1" w:rsidRDefault="0019573E" w:rsidP="00222FE7">
      <w:pPr>
        <w:ind w:left="180" w:right="174"/>
        <w:jc w:val="both"/>
        <w:rPr>
          <w:rFonts w:ascii="Arial" w:eastAsia="Times New Roman" w:hAnsi="Arial" w:cs="Arial"/>
          <w:bCs/>
          <w:color w:val="7F7F7F" w:themeColor="text1" w:themeTint="80"/>
          <w:sz w:val="18"/>
          <w:szCs w:val="18"/>
        </w:rPr>
      </w:pPr>
      <w:r w:rsidRPr="003147F1">
        <w:rPr>
          <w:rFonts w:ascii="Arial" w:eastAsia="Times New Roman" w:hAnsi="Arial" w:cs="Arial"/>
          <w:bCs/>
          <w:color w:val="7F7F7F" w:themeColor="text1" w:themeTint="80"/>
          <w:sz w:val="18"/>
          <w:szCs w:val="18"/>
        </w:rPr>
        <w:t xml:space="preserve"> </w:t>
      </w:r>
      <w:r w:rsidRPr="003147F1">
        <w:rPr>
          <w:rFonts w:ascii="Arial" w:eastAsia="Times New Roman" w:hAnsi="Arial" w:cs="Arial"/>
          <w:b/>
          <w:color w:val="7F7F7F" w:themeColor="text1" w:themeTint="80"/>
          <w:sz w:val="18"/>
          <w:szCs w:val="18"/>
        </w:rPr>
        <w:t>Día 4.</w:t>
      </w:r>
      <w:r w:rsidRPr="003147F1">
        <w:rPr>
          <w:rFonts w:ascii="Arial" w:eastAsia="Times New Roman" w:hAnsi="Arial" w:cs="Arial"/>
          <w:bCs/>
          <w:color w:val="7F7F7F" w:themeColor="text1" w:themeTint="80"/>
          <w:sz w:val="18"/>
          <w:szCs w:val="18"/>
        </w:rPr>
        <w:t xml:space="preserve"> </w:t>
      </w:r>
      <w:r w:rsidR="00222FE7" w:rsidRPr="003147F1">
        <w:rPr>
          <w:rFonts w:ascii="Arial" w:eastAsia="Times New Roman" w:hAnsi="Arial" w:cs="Arial"/>
          <w:bCs/>
          <w:color w:val="7F7F7F" w:themeColor="text1" w:themeTint="80"/>
          <w:sz w:val="18"/>
          <w:szCs w:val="18"/>
        </w:rPr>
        <w:t xml:space="preserve">Desayuno. Tour Conoce las Palmas de Cera en Valle del Cocora y Pueblo de Salento. El recorrido inicia en Armenia con destino al majestuoso Valle de Cocora, cuna de la Palma de Cera, hogar del Loro Orejiamarillo y del Cóndor de los Andes. Durante la caminata guiada se ofrece interpretación ambiental sobre el bosque de niebla y los ecosistemas del valle, llegando hasta el río Quindío y recibiendo información sobre los distintos miradores disponibles (ingreso opcional no incluido). Luego, el tour continúa hacia Salento, donde se realiza un recorrido histórico por sus coloridas calles coloniales, incluida la tradicional Calle Real. Los viajeros cuentan con tiempo libre para compras y exploración personal antes del regreso a Armenia. </w:t>
      </w:r>
      <w:r w:rsidR="00222FE7" w:rsidRPr="003147F1">
        <w:rPr>
          <w:rFonts w:ascii="Arial" w:eastAsia="Times New Roman" w:hAnsi="Arial" w:cs="Arial"/>
          <w:b/>
          <w:color w:val="7F7F7F" w:themeColor="text1" w:themeTint="80"/>
          <w:sz w:val="18"/>
          <w:szCs w:val="18"/>
        </w:rPr>
        <w:t>Incluye:</w:t>
      </w:r>
      <w:r w:rsidR="00222FE7" w:rsidRPr="003147F1">
        <w:rPr>
          <w:rFonts w:ascii="Arial" w:eastAsia="Times New Roman" w:hAnsi="Arial" w:cs="Arial"/>
          <w:bCs/>
          <w:color w:val="7F7F7F" w:themeColor="text1" w:themeTint="80"/>
          <w:sz w:val="18"/>
          <w:szCs w:val="18"/>
        </w:rPr>
        <w:t xml:space="preserve"> Transporte en vehículo climatizado, guía profesional, visita a la Calle Real en Salento, cortesía de café, souvenir, hidratación durante el recorrido y tarjeta de asistencia médica.</w:t>
      </w:r>
    </w:p>
    <w:p w14:paraId="5FAC5D31" w14:textId="32EA5550" w:rsidR="004F17B0" w:rsidRPr="003147F1" w:rsidRDefault="004F17B0" w:rsidP="004F17B0">
      <w:pPr>
        <w:pStyle w:val="Sinespaciado"/>
        <w:numPr>
          <w:ilvl w:val="0"/>
          <w:numId w:val="21"/>
        </w:numPr>
        <w:ind w:right="-552"/>
        <w:jc w:val="both"/>
        <w:rPr>
          <w:rFonts w:ascii="Arial" w:hAnsi="Arial" w:cs="Arial"/>
          <w:b/>
          <w:bCs/>
          <w:color w:val="828282"/>
          <w:sz w:val="18"/>
          <w:szCs w:val="18"/>
        </w:rPr>
      </w:pPr>
      <w:r w:rsidRPr="003147F1">
        <w:rPr>
          <w:rFonts w:ascii="Arial" w:hAnsi="Arial" w:cs="Arial"/>
          <w:b/>
          <w:bCs/>
          <w:color w:val="828282"/>
          <w:sz w:val="18"/>
          <w:szCs w:val="18"/>
          <w:lang w:val="es-ES"/>
        </w:rPr>
        <w:t>Puntos de encuentro para tour compartido: Plaza Bolívar: 08:00 am. Parque de la Vida: 08:10 am.</w:t>
      </w:r>
    </w:p>
    <w:p w14:paraId="6C361647" w14:textId="60861186" w:rsidR="0019573E" w:rsidRPr="003147F1" w:rsidRDefault="0019573E" w:rsidP="00222FE7">
      <w:pPr>
        <w:ind w:left="180" w:right="174"/>
        <w:jc w:val="both"/>
        <w:rPr>
          <w:rFonts w:ascii="Arial" w:eastAsia="Times New Roman" w:hAnsi="Arial" w:cs="Arial"/>
          <w:bCs/>
          <w:color w:val="7F7F7F" w:themeColor="text1" w:themeTint="80"/>
          <w:sz w:val="18"/>
          <w:szCs w:val="18"/>
        </w:rPr>
      </w:pPr>
      <w:r w:rsidRPr="003147F1">
        <w:rPr>
          <w:rFonts w:ascii="Arial" w:eastAsia="Times New Roman" w:hAnsi="Arial" w:cs="Arial"/>
          <w:b/>
          <w:color w:val="7F7F7F" w:themeColor="text1" w:themeTint="80"/>
          <w:sz w:val="18"/>
          <w:szCs w:val="18"/>
        </w:rPr>
        <w:lastRenderedPageBreak/>
        <w:t>Día 5.</w:t>
      </w:r>
      <w:r w:rsidRPr="003147F1">
        <w:rPr>
          <w:rFonts w:ascii="Arial" w:eastAsia="Times New Roman" w:hAnsi="Arial" w:cs="Arial"/>
          <w:bCs/>
          <w:color w:val="7F7F7F" w:themeColor="text1" w:themeTint="80"/>
          <w:sz w:val="18"/>
          <w:szCs w:val="18"/>
        </w:rPr>
        <w:t xml:space="preserve"> Desayuno. Día libre para disfrutar del destino.</w:t>
      </w:r>
    </w:p>
    <w:p w14:paraId="3FFED002" w14:textId="74B6E3EA" w:rsidR="0019573E" w:rsidRPr="003147F1" w:rsidRDefault="0019573E" w:rsidP="003147F1">
      <w:pPr>
        <w:ind w:left="180" w:right="174"/>
        <w:jc w:val="both"/>
        <w:rPr>
          <w:rFonts w:ascii="Arial" w:eastAsia="Times New Roman" w:hAnsi="Arial" w:cs="Arial"/>
          <w:bCs/>
          <w:color w:val="7F7F7F" w:themeColor="text1" w:themeTint="80"/>
          <w:sz w:val="18"/>
          <w:szCs w:val="18"/>
          <w:lang w:val="es-PE"/>
        </w:rPr>
      </w:pPr>
      <w:r w:rsidRPr="003147F1">
        <w:rPr>
          <w:rFonts w:ascii="Arial" w:eastAsia="Times New Roman" w:hAnsi="Arial" w:cs="Arial"/>
          <w:b/>
          <w:color w:val="7F7F7F" w:themeColor="text1" w:themeTint="80"/>
          <w:sz w:val="18"/>
          <w:szCs w:val="18"/>
        </w:rPr>
        <w:t>Día 6.</w:t>
      </w:r>
      <w:r w:rsidRPr="003147F1">
        <w:rPr>
          <w:rFonts w:ascii="Arial" w:eastAsia="Times New Roman" w:hAnsi="Arial" w:cs="Arial"/>
          <w:bCs/>
          <w:color w:val="7F7F7F" w:themeColor="text1" w:themeTint="80"/>
          <w:sz w:val="18"/>
          <w:szCs w:val="18"/>
        </w:rPr>
        <w:t xml:space="preserve"> Desayuno. Traslado al aeropuerto El Edén (AXM) para pasajeros alojados en el departamento del Quindío para tomar vuelo a su próximo destino. Aplica excedente para pasajeros saliendo por aeropuerto diferente a la ciudad donde estará alojado.</w:t>
      </w:r>
    </w:p>
    <w:p w14:paraId="1FF88FDA" w14:textId="77777777" w:rsidR="00BD6C3E" w:rsidRPr="003147F1" w:rsidRDefault="00BD6C3E" w:rsidP="00BD6C3E">
      <w:pPr>
        <w:pStyle w:val="Sinespaciado"/>
        <w:ind w:right="-1"/>
        <w:jc w:val="center"/>
        <w:rPr>
          <w:rFonts w:ascii="Arial" w:hAnsi="Arial" w:cs="Arial"/>
          <w:color w:val="828282"/>
          <w:sz w:val="18"/>
          <w:szCs w:val="18"/>
        </w:rPr>
      </w:pPr>
      <w:r w:rsidRPr="003147F1">
        <w:rPr>
          <w:rFonts w:ascii="Arial" w:hAnsi="Arial" w:cs="Arial"/>
          <w:color w:val="828282"/>
          <w:sz w:val="18"/>
          <w:szCs w:val="18"/>
        </w:rPr>
        <w:t>Fin de los servicios</w:t>
      </w:r>
    </w:p>
    <w:p w14:paraId="76534975" w14:textId="77777777" w:rsidR="005341E3" w:rsidRPr="003147F1" w:rsidRDefault="005341E3" w:rsidP="00D61608">
      <w:pPr>
        <w:pStyle w:val="Sinespaciado"/>
        <w:ind w:right="-552"/>
        <w:jc w:val="both"/>
        <w:rPr>
          <w:rFonts w:ascii="Arial" w:hAnsi="Arial" w:cs="Arial"/>
          <w:b/>
          <w:color w:val="828282"/>
          <w:sz w:val="18"/>
          <w:szCs w:val="18"/>
        </w:rPr>
      </w:pPr>
    </w:p>
    <w:p w14:paraId="06A6BEC0" w14:textId="70B1F6BB" w:rsidR="00D61608" w:rsidRPr="003147F1" w:rsidRDefault="00AE33FA" w:rsidP="00D61608">
      <w:pPr>
        <w:pStyle w:val="Sinespaciado"/>
        <w:ind w:right="-552"/>
        <w:jc w:val="both"/>
        <w:rPr>
          <w:rFonts w:ascii="Arial" w:hAnsi="Arial" w:cs="Arial"/>
          <w:b/>
          <w:color w:val="828282"/>
          <w:sz w:val="18"/>
          <w:szCs w:val="18"/>
        </w:rPr>
      </w:pPr>
      <w:r w:rsidRPr="003147F1">
        <w:rPr>
          <w:rFonts w:ascii="Arial" w:hAnsi="Arial" w:cs="Arial"/>
          <w:b/>
          <w:color w:val="828282"/>
          <w:sz w:val="18"/>
          <w:szCs w:val="18"/>
        </w:rPr>
        <w:t>NO INCLUYE:</w:t>
      </w:r>
    </w:p>
    <w:p w14:paraId="45F08273" w14:textId="77777777" w:rsidR="00D61608" w:rsidRPr="003147F1" w:rsidRDefault="00D61608" w:rsidP="00D61608">
      <w:pPr>
        <w:pStyle w:val="Sinespaciado"/>
        <w:numPr>
          <w:ilvl w:val="0"/>
          <w:numId w:val="16"/>
        </w:numPr>
        <w:ind w:right="-552"/>
        <w:jc w:val="both"/>
        <w:rPr>
          <w:rFonts w:ascii="Arial" w:hAnsi="Arial" w:cs="Arial"/>
          <w:color w:val="828282"/>
          <w:sz w:val="18"/>
          <w:szCs w:val="18"/>
        </w:rPr>
      </w:pPr>
      <w:r w:rsidRPr="003147F1">
        <w:rPr>
          <w:rFonts w:ascii="Arial" w:hAnsi="Arial" w:cs="Arial"/>
          <w:color w:val="828282"/>
          <w:sz w:val="18"/>
          <w:szCs w:val="18"/>
        </w:rPr>
        <w:t>Seguro hotelero (voluntario).</w:t>
      </w:r>
    </w:p>
    <w:p w14:paraId="0D17E29B" w14:textId="2E6FB257" w:rsidR="00383AA1" w:rsidRPr="003147F1" w:rsidRDefault="00383AA1" w:rsidP="00D61608">
      <w:pPr>
        <w:pStyle w:val="Sinespaciado"/>
        <w:numPr>
          <w:ilvl w:val="0"/>
          <w:numId w:val="16"/>
        </w:numPr>
        <w:ind w:right="-552"/>
        <w:jc w:val="both"/>
        <w:rPr>
          <w:rFonts w:ascii="Arial" w:hAnsi="Arial" w:cs="Arial"/>
          <w:color w:val="828282"/>
          <w:sz w:val="18"/>
          <w:szCs w:val="18"/>
        </w:rPr>
      </w:pPr>
      <w:r w:rsidRPr="003147F1">
        <w:rPr>
          <w:rFonts w:ascii="Arial" w:hAnsi="Arial" w:cs="Arial"/>
          <w:color w:val="828282"/>
          <w:sz w:val="18"/>
          <w:szCs w:val="18"/>
        </w:rPr>
        <w:t>Ticket aéreo</w:t>
      </w:r>
    </w:p>
    <w:p w14:paraId="61B00CB6" w14:textId="77777777" w:rsidR="007C6066" w:rsidRPr="003147F1" w:rsidRDefault="00D61608" w:rsidP="00D61608">
      <w:pPr>
        <w:pStyle w:val="Sinespaciado"/>
        <w:numPr>
          <w:ilvl w:val="0"/>
          <w:numId w:val="16"/>
        </w:numPr>
        <w:ind w:right="-552"/>
        <w:jc w:val="both"/>
        <w:rPr>
          <w:rFonts w:ascii="Arial" w:hAnsi="Arial" w:cs="Arial"/>
          <w:color w:val="828282"/>
          <w:sz w:val="18"/>
          <w:szCs w:val="18"/>
        </w:rPr>
      </w:pPr>
      <w:r w:rsidRPr="003147F1">
        <w:rPr>
          <w:rFonts w:ascii="Arial" w:hAnsi="Arial" w:cs="Arial"/>
          <w:color w:val="828282"/>
          <w:sz w:val="18"/>
          <w:szCs w:val="18"/>
        </w:rPr>
        <w:t>Servicios y gastos no especificados.</w:t>
      </w:r>
    </w:p>
    <w:p w14:paraId="39E48074" w14:textId="77777777" w:rsidR="00BD6C3E" w:rsidRPr="003147F1" w:rsidRDefault="00BD6C3E" w:rsidP="00C0712E">
      <w:pPr>
        <w:pStyle w:val="Sinespaciado"/>
        <w:ind w:right="-552"/>
        <w:jc w:val="both"/>
        <w:rPr>
          <w:rFonts w:ascii="Arial" w:hAnsi="Arial" w:cs="Arial"/>
          <w:b/>
          <w:color w:val="828282"/>
          <w:sz w:val="18"/>
          <w:szCs w:val="18"/>
          <w:u w:val="single"/>
        </w:rPr>
      </w:pPr>
    </w:p>
    <w:p w14:paraId="0E20AFEB" w14:textId="4779811A" w:rsidR="00C0712E" w:rsidRPr="003147F1" w:rsidRDefault="00C0712E" w:rsidP="00C0712E">
      <w:pPr>
        <w:pStyle w:val="Sinespaciado"/>
        <w:ind w:right="-552"/>
        <w:jc w:val="both"/>
        <w:rPr>
          <w:rFonts w:ascii="Arial" w:hAnsi="Arial" w:cs="Arial"/>
          <w:b/>
          <w:color w:val="828282"/>
          <w:sz w:val="18"/>
          <w:szCs w:val="18"/>
        </w:rPr>
      </w:pPr>
      <w:r w:rsidRPr="003147F1">
        <w:rPr>
          <w:rFonts w:ascii="Arial" w:hAnsi="Arial" w:cs="Arial"/>
          <w:b/>
          <w:color w:val="828282"/>
          <w:sz w:val="18"/>
          <w:szCs w:val="18"/>
        </w:rPr>
        <w:t>PROGRAMA:</w:t>
      </w:r>
    </w:p>
    <w:p w14:paraId="529F0AA5" w14:textId="45B08F66" w:rsidR="00094127" w:rsidRPr="003147F1" w:rsidRDefault="00094127" w:rsidP="00094127">
      <w:pPr>
        <w:pStyle w:val="v1msonormal"/>
        <w:numPr>
          <w:ilvl w:val="0"/>
          <w:numId w:val="21"/>
        </w:numPr>
        <w:shd w:val="clear" w:color="auto" w:fill="FFFFFF" w:themeFill="background1"/>
        <w:spacing w:before="0" w:beforeAutospacing="0" w:after="0" w:afterAutospacing="0"/>
        <w:jc w:val="both"/>
        <w:rPr>
          <w:rFonts w:ascii="Arial" w:hAnsi="Arial" w:cs="Arial"/>
          <w:color w:val="595959" w:themeColor="text1" w:themeTint="A6"/>
          <w:sz w:val="18"/>
          <w:szCs w:val="18"/>
          <w:highlight w:val="lightGray"/>
        </w:rPr>
      </w:pPr>
      <w:r w:rsidRPr="003147F1">
        <w:rPr>
          <w:rFonts w:ascii="Arial" w:hAnsi="Arial" w:cs="Arial"/>
          <w:color w:val="595959" w:themeColor="text1" w:themeTint="A6"/>
          <w:sz w:val="18"/>
          <w:szCs w:val="18"/>
          <w:highlight w:val="lightGray"/>
        </w:rPr>
        <w:t xml:space="preserve">Aplica 20% de recargo para traslados de vuelos entre las </w:t>
      </w:r>
      <w:r w:rsidR="00B45201" w:rsidRPr="003147F1">
        <w:rPr>
          <w:rFonts w:ascii="Arial" w:hAnsi="Arial" w:cs="Arial"/>
          <w:color w:val="595959" w:themeColor="text1" w:themeTint="A6"/>
          <w:sz w:val="18"/>
          <w:szCs w:val="18"/>
          <w:highlight w:val="lightGray"/>
        </w:rPr>
        <w:t>19</w:t>
      </w:r>
      <w:r w:rsidRPr="003147F1">
        <w:rPr>
          <w:rFonts w:ascii="Arial" w:hAnsi="Arial" w:cs="Arial"/>
          <w:color w:val="595959" w:themeColor="text1" w:themeTint="A6"/>
          <w:sz w:val="18"/>
          <w:szCs w:val="18"/>
          <w:highlight w:val="lightGray"/>
        </w:rPr>
        <w:t>:</w:t>
      </w:r>
      <w:r w:rsidR="00B45201" w:rsidRPr="003147F1">
        <w:rPr>
          <w:rFonts w:ascii="Arial" w:hAnsi="Arial" w:cs="Arial"/>
          <w:color w:val="595959" w:themeColor="text1" w:themeTint="A6"/>
          <w:sz w:val="18"/>
          <w:szCs w:val="18"/>
          <w:highlight w:val="lightGray"/>
        </w:rPr>
        <w:t>3</w:t>
      </w:r>
      <w:r w:rsidRPr="003147F1">
        <w:rPr>
          <w:rFonts w:ascii="Arial" w:hAnsi="Arial" w:cs="Arial"/>
          <w:color w:val="595959" w:themeColor="text1" w:themeTint="A6"/>
          <w:sz w:val="18"/>
          <w:szCs w:val="18"/>
          <w:highlight w:val="lightGray"/>
        </w:rPr>
        <w:t>0 pm y las 0</w:t>
      </w:r>
      <w:r w:rsidR="00B45201" w:rsidRPr="003147F1">
        <w:rPr>
          <w:rFonts w:ascii="Arial" w:hAnsi="Arial" w:cs="Arial"/>
          <w:color w:val="595959" w:themeColor="text1" w:themeTint="A6"/>
          <w:sz w:val="18"/>
          <w:szCs w:val="18"/>
          <w:highlight w:val="lightGray"/>
        </w:rPr>
        <w:t>7</w:t>
      </w:r>
      <w:r w:rsidRPr="003147F1">
        <w:rPr>
          <w:rFonts w:ascii="Arial" w:hAnsi="Arial" w:cs="Arial"/>
          <w:color w:val="595959" w:themeColor="text1" w:themeTint="A6"/>
          <w:sz w:val="18"/>
          <w:szCs w:val="18"/>
          <w:highlight w:val="lightGray"/>
        </w:rPr>
        <w:t>:00 am.</w:t>
      </w:r>
    </w:p>
    <w:p w14:paraId="78C6050A" w14:textId="77777777" w:rsidR="000E4807" w:rsidRPr="003147F1" w:rsidRDefault="000E4807" w:rsidP="000E4807">
      <w:pPr>
        <w:pStyle w:val="Sinespaciado"/>
        <w:numPr>
          <w:ilvl w:val="0"/>
          <w:numId w:val="21"/>
        </w:numPr>
        <w:ind w:right="-552"/>
        <w:jc w:val="both"/>
        <w:rPr>
          <w:rFonts w:ascii="Arial" w:hAnsi="Arial" w:cs="Arial"/>
          <w:color w:val="828282"/>
          <w:sz w:val="18"/>
          <w:szCs w:val="18"/>
        </w:rPr>
      </w:pPr>
      <w:r w:rsidRPr="003147F1">
        <w:rPr>
          <w:rFonts w:ascii="Arial" w:hAnsi="Arial" w:cs="Arial"/>
          <w:color w:val="828282"/>
          <w:sz w:val="18"/>
          <w:szCs w:val="18"/>
        </w:rPr>
        <w:t>El Museo del Oro está cerrado los lunes: el Museo Botero está cerrado los martes. En estos días solo se visita un museo.</w:t>
      </w:r>
    </w:p>
    <w:p w14:paraId="2EE0EB8C" w14:textId="77777777" w:rsidR="002D19D9" w:rsidRPr="003147F1" w:rsidRDefault="000E4807" w:rsidP="002D19D9">
      <w:pPr>
        <w:pStyle w:val="Sinespaciado"/>
        <w:numPr>
          <w:ilvl w:val="0"/>
          <w:numId w:val="21"/>
        </w:numPr>
        <w:ind w:right="-552"/>
        <w:jc w:val="both"/>
        <w:rPr>
          <w:rFonts w:ascii="Arial" w:hAnsi="Arial" w:cs="Arial"/>
          <w:color w:val="828282"/>
          <w:sz w:val="18"/>
          <w:szCs w:val="18"/>
        </w:rPr>
      </w:pPr>
      <w:r w:rsidRPr="003147F1">
        <w:rPr>
          <w:rFonts w:ascii="Arial" w:hAnsi="Arial" w:cs="Arial"/>
          <w:color w:val="828282"/>
          <w:sz w:val="18"/>
          <w:szCs w:val="18"/>
        </w:rPr>
        <w:t>El ascenso en teleférico o funicular los domingos tiene un sobrecosto de (Fast Pass) con fila exclusiva por alta afluencia de peregrinos.</w:t>
      </w:r>
    </w:p>
    <w:p w14:paraId="46723449" w14:textId="79578D9E" w:rsidR="007C6066" w:rsidRPr="003147F1" w:rsidRDefault="002D19D9" w:rsidP="002D19D9">
      <w:pPr>
        <w:pStyle w:val="Sinespaciado"/>
        <w:numPr>
          <w:ilvl w:val="0"/>
          <w:numId w:val="21"/>
        </w:numPr>
        <w:ind w:right="-552"/>
        <w:jc w:val="both"/>
        <w:rPr>
          <w:rFonts w:ascii="Arial" w:hAnsi="Arial" w:cs="Arial"/>
          <w:color w:val="828282"/>
          <w:sz w:val="18"/>
          <w:szCs w:val="18"/>
        </w:rPr>
      </w:pPr>
      <w:r w:rsidRPr="003147F1">
        <w:rPr>
          <w:rFonts w:ascii="Arial" w:hAnsi="Arial" w:cs="Arial"/>
          <w:color w:val="828282"/>
          <w:sz w:val="18"/>
          <w:szCs w:val="18"/>
          <w:lang w:val="es-ES"/>
        </w:rPr>
        <w:t>Puntos de encuentro en Armenia para tour compartido: Plaza Bolívar: 08:00 am. Parque de la Vida: 08:10 am.</w:t>
      </w:r>
    </w:p>
    <w:p w14:paraId="74A372CE" w14:textId="5FFF3FBC" w:rsidR="00D0563A" w:rsidRPr="003147F1" w:rsidRDefault="00D0563A" w:rsidP="002D19D9">
      <w:pPr>
        <w:pStyle w:val="Sinespaciado"/>
        <w:numPr>
          <w:ilvl w:val="0"/>
          <w:numId w:val="21"/>
        </w:numPr>
        <w:ind w:right="-552"/>
        <w:jc w:val="both"/>
        <w:rPr>
          <w:rFonts w:ascii="Arial" w:hAnsi="Arial" w:cs="Arial"/>
          <w:color w:val="828282"/>
          <w:sz w:val="18"/>
          <w:szCs w:val="18"/>
        </w:rPr>
      </w:pPr>
      <w:r w:rsidRPr="003147F1">
        <w:rPr>
          <w:rFonts w:ascii="Arial" w:hAnsi="Arial" w:cs="Arial"/>
          <w:b/>
          <w:bCs/>
          <w:color w:val="828282"/>
          <w:sz w:val="18"/>
          <w:szCs w:val="18"/>
        </w:rPr>
        <w:t xml:space="preserve">PRECIO DEL COMBINADO HOTEL </w:t>
      </w:r>
      <w:r w:rsidRPr="003147F1">
        <w:rPr>
          <w:rFonts w:ascii="Arial" w:eastAsia="Times New Roman" w:hAnsi="Arial" w:cs="Arial"/>
          <w:b/>
          <w:bCs/>
          <w:color w:val="7F7F7F" w:themeColor="text1" w:themeTint="80"/>
          <w:sz w:val="18"/>
          <w:szCs w:val="18"/>
          <w:lang w:val="es-PE" w:eastAsia="es-PE"/>
        </w:rPr>
        <w:t xml:space="preserve">BEST WESTERN PLUS 93 PARK </w:t>
      </w:r>
      <w:r w:rsidRPr="003147F1">
        <w:rPr>
          <w:rFonts w:ascii="Arial" w:hAnsi="Arial" w:cs="Arial"/>
          <w:b/>
          <w:bCs/>
          <w:color w:val="828282"/>
          <w:sz w:val="18"/>
          <w:szCs w:val="18"/>
        </w:rPr>
        <w:t xml:space="preserve">&amp; </w:t>
      </w:r>
      <w:r w:rsidRPr="003147F1">
        <w:rPr>
          <w:rFonts w:ascii="Arial" w:eastAsia="Times New Roman" w:hAnsi="Arial" w:cs="Arial"/>
          <w:b/>
          <w:bCs/>
          <w:color w:val="7F7F7F" w:themeColor="text1" w:themeTint="80"/>
          <w:sz w:val="18"/>
          <w:szCs w:val="18"/>
          <w:lang w:val="es-PE" w:eastAsia="es-PE"/>
        </w:rPr>
        <w:t>HACIENDA COMBIA</w:t>
      </w:r>
      <w:r w:rsidRPr="003147F1">
        <w:rPr>
          <w:rFonts w:ascii="Arial" w:hAnsi="Arial" w:cs="Arial"/>
          <w:b/>
          <w:bCs/>
          <w:color w:val="828282"/>
          <w:sz w:val="18"/>
          <w:szCs w:val="18"/>
        </w:rPr>
        <w:t xml:space="preserve">: </w:t>
      </w:r>
      <w:r w:rsidRPr="003147F1">
        <w:rPr>
          <w:rFonts w:ascii="Arial" w:hAnsi="Arial" w:cs="Arial"/>
          <w:b/>
          <w:bCs/>
          <w:color w:val="828282"/>
          <w:sz w:val="18"/>
          <w:szCs w:val="18"/>
          <w:lang w:val="es-ES"/>
        </w:rPr>
        <w:t>(PRECIO NO APLICA DEL 02 AL 12 OCTUBRE’26)</w:t>
      </w:r>
    </w:p>
    <w:p w14:paraId="2BB97A72" w14:textId="77777777" w:rsidR="002D19D9" w:rsidRPr="003147F1" w:rsidRDefault="002D19D9" w:rsidP="002D19D9">
      <w:pPr>
        <w:pStyle w:val="Sinespaciado"/>
        <w:ind w:left="360" w:right="-552"/>
        <w:jc w:val="both"/>
        <w:rPr>
          <w:rFonts w:ascii="Arial" w:hAnsi="Arial" w:cs="Arial"/>
          <w:color w:val="828282"/>
          <w:sz w:val="18"/>
          <w:szCs w:val="18"/>
        </w:rPr>
      </w:pPr>
    </w:p>
    <w:p w14:paraId="264C9EB3" w14:textId="77777777" w:rsidR="00C22D4B" w:rsidRPr="003147F1" w:rsidRDefault="00C22D4B" w:rsidP="00AA739B">
      <w:pPr>
        <w:pStyle w:val="Sinespaciado"/>
        <w:ind w:right="-1"/>
        <w:jc w:val="both"/>
        <w:rPr>
          <w:rFonts w:ascii="Arial" w:hAnsi="Arial" w:cs="Arial"/>
          <w:b/>
          <w:color w:val="828282"/>
          <w:sz w:val="18"/>
          <w:szCs w:val="18"/>
        </w:rPr>
      </w:pPr>
      <w:r w:rsidRPr="003147F1">
        <w:rPr>
          <w:rFonts w:ascii="Arial" w:hAnsi="Arial" w:cs="Arial"/>
          <w:b/>
          <w:color w:val="828282"/>
          <w:sz w:val="18"/>
          <w:szCs w:val="18"/>
        </w:rPr>
        <w:t>TRASLADOS:</w:t>
      </w:r>
    </w:p>
    <w:p w14:paraId="64710C1F" w14:textId="77777777" w:rsidR="00EA15B1" w:rsidRPr="003147F1" w:rsidRDefault="00C22D4B" w:rsidP="00EA15B1">
      <w:pPr>
        <w:pStyle w:val="Sinespaciado"/>
        <w:numPr>
          <w:ilvl w:val="0"/>
          <w:numId w:val="18"/>
        </w:numPr>
        <w:ind w:left="360" w:right="-1"/>
        <w:jc w:val="both"/>
        <w:rPr>
          <w:rFonts w:ascii="Arial" w:hAnsi="Arial" w:cs="Arial"/>
          <w:color w:val="828282"/>
          <w:sz w:val="18"/>
          <w:szCs w:val="18"/>
        </w:rPr>
      </w:pPr>
      <w:r w:rsidRPr="003147F1">
        <w:rPr>
          <w:rFonts w:ascii="Arial" w:hAnsi="Arial" w:cs="Arial"/>
          <w:color w:val="828282"/>
          <w:sz w:val="18"/>
          <w:szCs w:val="18"/>
        </w:rPr>
        <w:t xml:space="preserve">Traslado aeropuerto BOG - Hotel - aeropuerto BOG: </w:t>
      </w:r>
    </w:p>
    <w:p w14:paraId="5FEAEBF5" w14:textId="77777777" w:rsidR="00B270BD" w:rsidRPr="003147F1" w:rsidRDefault="00EA15B1" w:rsidP="00EA15B1">
      <w:pPr>
        <w:pStyle w:val="Sinespaciado"/>
        <w:numPr>
          <w:ilvl w:val="0"/>
          <w:numId w:val="18"/>
        </w:numPr>
        <w:ind w:left="360" w:right="-1"/>
        <w:jc w:val="both"/>
        <w:rPr>
          <w:rFonts w:ascii="Arial" w:hAnsi="Arial" w:cs="Arial"/>
          <w:color w:val="828282"/>
          <w:sz w:val="18"/>
          <w:szCs w:val="18"/>
        </w:rPr>
      </w:pPr>
      <w:r w:rsidRPr="003147F1">
        <w:rPr>
          <w:rFonts w:ascii="Arial" w:hAnsi="Arial" w:cs="Arial"/>
          <w:color w:val="828282"/>
          <w:sz w:val="18"/>
          <w:szCs w:val="18"/>
        </w:rPr>
        <w:t>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w:t>
      </w:r>
    </w:p>
    <w:p w14:paraId="526B0905" w14:textId="77777777" w:rsidR="00C22D4B" w:rsidRPr="003147F1" w:rsidRDefault="00C22D4B" w:rsidP="00EA15B1">
      <w:pPr>
        <w:pStyle w:val="Sinespaciado"/>
        <w:numPr>
          <w:ilvl w:val="0"/>
          <w:numId w:val="18"/>
        </w:numPr>
        <w:ind w:left="360" w:right="-1"/>
        <w:jc w:val="both"/>
        <w:rPr>
          <w:rFonts w:ascii="Arial" w:hAnsi="Arial" w:cs="Arial"/>
          <w:color w:val="828282"/>
          <w:sz w:val="18"/>
          <w:szCs w:val="18"/>
        </w:rPr>
      </w:pPr>
      <w:r w:rsidRPr="003147F1">
        <w:rPr>
          <w:rFonts w:ascii="Arial" w:hAnsi="Arial" w:cs="Arial"/>
          <w:color w:val="828282"/>
          <w:sz w:val="18"/>
          <w:szCs w:val="18"/>
        </w:rPr>
        <w:t>En caso de retraso en el vuelo de llegada o una vez llegado el vuelo se separa hasta por espacio de 1 hora, 30 minutos, espera adicional generan cobros adicionales.</w:t>
      </w:r>
    </w:p>
    <w:p w14:paraId="6F45D7AF" w14:textId="77777777" w:rsidR="00BF12C6" w:rsidRPr="003147F1" w:rsidRDefault="00BF12C6" w:rsidP="00BF12C6">
      <w:pPr>
        <w:autoSpaceDE w:val="0"/>
        <w:autoSpaceDN w:val="0"/>
        <w:adjustRightInd w:val="0"/>
        <w:spacing w:after="0" w:line="240" w:lineRule="auto"/>
        <w:jc w:val="center"/>
        <w:rPr>
          <w:rFonts w:ascii="Arial" w:hAnsi="Arial" w:cs="Arial"/>
          <w:b/>
          <w:bCs/>
          <w:color w:val="828282"/>
          <w:sz w:val="18"/>
          <w:szCs w:val="18"/>
        </w:rPr>
      </w:pPr>
    </w:p>
    <w:p w14:paraId="657050BA" w14:textId="77777777" w:rsidR="00EA15B1" w:rsidRPr="003147F1" w:rsidRDefault="00EA15B1" w:rsidP="00EA15B1">
      <w:pPr>
        <w:pStyle w:val="Sinespaciado"/>
        <w:spacing w:line="276" w:lineRule="auto"/>
        <w:rPr>
          <w:rFonts w:ascii="Arial" w:hAnsi="Arial" w:cs="Arial"/>
          <w:b/>
          <w:color w:val="828282"/>
          <w:sz w:val="18"/>
          <w:szCs w:val="18"/>
        </w:rPr>
      </w:pPr>
      <w:r w:rsidRPr="003147F1">
        <w:rPr>
          <w:rFonts w:ascii="Arial" w:hAnsi="Arial" w:cs="Arial"/>
          <w:b/>
          <w:color w:val="828282"/>
          <w:sz w:val="18"/>
          <w:szCs w:val="18"/>
        </w:rPr>
        <w:t>CONDICIONES GENERALES:</w:t>
      </w:r>
    </w:p>
    <w:p w14:paraId="20D5EF07"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Tarifas dinámicas.</w:t>
      </w:r>
    </w:p>
    <w:p w14:paraId="4A3F91E5"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Tarifas por persona en dólares americanos. Servicios en modalidad regular.</w:t>
      </w:r>
    </w:p>
    <w:p w14:paraId="03CCDA6F"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Precios especiales para pagos en efectivo o depósito en cuentas bancarias.</w:t>
      </w:r>
    </w:p>
    <w:p w14:paraId="64E47870"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Incentivo de $10 por pasajero y comisión del 10% del programa.</w:t>
      </w:r>
    </w:p>
    <w:p w14:paraId="2BED4FA8" w14:textId="5970A239" w:rsidR="00EA15B1" w:rsidRPr="003147F1" w:rsidRDefault="00EA15B1" w:rsidP="00EA15B1">
      <w:pPr>
        <w:pStyle w:val="Sinespaciado"/>
        <w:numPr>
          <w:ilvl w:val="0"/>
          <w:numId w:val="20"/>
        </w:numPr>
        <w:spacing w:line="276" w:lineRule="auto"/>
        <w:rPr>
          <w:rFonts w:ascii="Arial" w:hAnsi="Arial" w:cs="Arial"/>
          <w:b/>
          <w:bCs/>
          <w:i/>
          <w:iCs/>
          <w:color w:val="828282"/>
          <w:sz w:val="18"/>
          <w:szCs w:val="18"/>
        </w:rPr>
      </w:pPr>
      <w:r w:rsidRPr="003147F1">
        <w:rPr>
          <w:rFonts w:ascii="Arial" w:hAnsi="Arial" w:cs="Arial"/>
          <w:b/>
          <w:bCs/>
          <w:i/>
          <w:iCs/>
          <w:color w:val="828282"/>
          <w:sz w:val="18"/>
          <w:szCs w:val="18"/>
        </w:rPr>
        <w:t xml:space="preserve">Vigencia de compra: </w:t>
      </w:r>
      <w:r w:rsidR="005341E3" w:rsidRPr="003147F1">
        <w:rPr>
          <w:rFonts w:ascii="Arial" w:hAnsi="Arial" w:cs="Arial"/>
          <w:b/>
          <w:bCs/>
          <w:i/>
          <w:iCs/>
          <w:color w:val="828282"/>
          <w:sz w:val="18"/>
          <w:szCs w:val="18"/>
        </w:rPr>
        <w:t>H</w:t>
      </w:r>
      <w:r w:rsidRPr="003147F1">
        <w:rPr>
          <w:rFonts w:ascii="Arial" w:hAnsi="Arial" w:cs="Arial"/>
          <w:b/>
          <w:bCs/>
          <w:i/>
          <w:iCs/>
          <w:color w:val="828282"/>
          <w:sz w:val="18"/>
          <w:szCs w:val="18"/>
        </w:rPr>
        <w:t>asta agotar stock.</w:t>
      </w:r>
    </w:p>
    <w:p w14:paraId="4A15BA3F" w14:textId="523E7DFF" w:rsidR="00EA15B1" w:rsidRPr="003147F1" w:rsidRDefault="00EA15B1" w:rsidP="00EA15B1">
      <w:pPr>
        <w:pStyle w:val="Sinespaciado"/>
        <w:numPr>
          <w:ilvl w:val="0"/>
          <w:numId w:val="20"/>
        </w:numPr>
        <w:spacing w:line="276" w:lineRule="auto"/>
        <w:rPr>
          <w:rFonts w:ascii="Arial" w:hAnsi="Arial" w:cs="Arial"/>
          <w:b/>
          <w:bCs/>
          <w:i/>
          <w:iCs/>
          <w:color w:val="828282"/>
          <w:sz w:val="18"/>
          <w:szCs w:val="18"/>
        </w:rPr>
      </w:pPr>
      <w:r w:rsidRPr="003147F1">
        <w:rPr>
          <w:rFonts w:ascii="Arial" w:hAnsi="Arial" w:cs="Arial"/>
          <w:b/>
          <w:bCs/>
          <w:i/>
          <w:iCs/>
          <w:color w:val="828282"/>
          <w:sz w:val="18"/>
          <w:szCs w:val="18"/>
        </w:rPr>
        <w:t xml:space="preserve">Vigencia de viaje: </w:t>
      </w:r>
      <w:r w:rsidR="00B919E3" w:rsidRPr="003147F1">
        <w:rPr>
          <w:rFonts w:ascii="Arial" w:hAnsi="Arial" w:cs="Arial"/>
          <w:b/>
          <w:bCs/>
          <w:i/>
          <w:iCs/>
          <w:color w:val="828282"/>
          <w:sz w:val="18"/>
          <w:szCs w:val="18"/>
        </w:rPr>
        <w:t>Hasta el 20 diciembre 2026.</w:t>
      </w:r>
    </w:p>
    <w:p w14:paraId="3E96D10A"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Sujeto a disponibilidad al momento de solicitar la reserva.</w:t>
      </w:r>
    </w:p>
    <w:p w14:paraId="3ADE316B"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Tarifas sujetas a variación sin previo aviso.</w:t>
      </w:r>
    </w:p>
    <w:p w14:paraId="791AA5F7" w14:textId="77777777" w:rsidR="00EA15B1" w:rsidRPr="003147F1" w:rsidRDefault="00EA15B1" w:rsidP="00EA15B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73E04EA8" w14:textId="76A98BF9" w:rsidR="00B775A5" w:rsidRPr="003147F1" w:rsidRDefault="00EA15B1" w:rsidP="003147F1">
      <w:pPr>
        <w:pStyle w:val="Sinespaciado"/>
        <w:numPr>
          <w:ilvl w:val="0"/>
          <w:numId w:val="20"/>
        </w:numPr>
        <w:spacing w:line="276" w:lineRule="auto"/>
        <w:rPr>
          <w:rFonts w:ascii="Arial" w:hAnsi="Arial" w:cs="Arial"/>
          <w:color w:val="828282"/>
          <w:sz w:val="18"/>
          <w:szCs w:val="18"/>
        </w:rPr>
      </w:pPr>
      <w:r w:rsidRPr="003147F1">
        <w:rPr>
          <w:rFonts w:ascii="Arial" w:hAnsi="Arial" w:cs="Arial"/>
          <w:color w:val="828282"/>
          <w:sz w:val="18"/>
          <w:szCs w:val="18"/>
        </w:rPr>
        <w:t>Traslados se realizan en servicios regular o compartido desde el aeropuerto al hotel y viceversa.</w:t>
      </w:r>
    </w:p>
    <w:sectPr w:rsidR="00B775A5" w:rsidRPr="003147F1" w:rsidSect="00E94DBC">
      <w:headerReference w:type="default" r:id="rId8"/>
      <w:pgSz w:w="11906" w:h="16838"/>
      <w:pgMar w:top="1701" w:right="141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761E" w14:textId="77777777" w:rsidR="00736316" w:rsidRDefault="00736316" w:rsidP="00AA739B">
      <w:pPr>
        <w:spacing w:after="0" w:line="240" w:lineRule="auto"/>
      </w:pPr>
      <w:r>
        <w:separator/>
      </w:r>
    </w:p>
  </w:endnote>
  <w:endnote w:type="continuationSeparator" w:id="0">
    <w:p w14:paraId="49AC78B5" w14:textId="77777777" w:rsidR="00736316" w:rsidRDefault="00736316"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7A63" w14:textId="77777777" w:rsidR="00736316" w:rsidRDefault="00736316" w:rsidP="00AA739B">
      <w:pPr>
        <w:spacing w:after="0" w:line="240" w:lineRule="auto"/>
      </w:pPr>
      <w:r>
        <w:separator/>
      </w:r>
    </w:p>
  </w:footnote>
  <w:footnote w:type="continuationSeparator" w:id="0">
    <w:p w14:paraId="661F73FD" w14:textId="77777777" w:rsidR="00736316" w:rsidRDefault="00736316"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0C6E07FE">
          <wp:simplePos x="0" y="0"/>
          <wp:positionH relativeFrom="margin">
            <wp:posOffset>-133985</wp:posOffset>
          </wp:positionH>
          <wp:positionV relativeFrom="paragraph">
            <wp:posOffset>-225425</wp:posOffset>
          </wp:positionV>
          <wp:extent cx="2260600" cy="714375"/>
          <wp:effectExtent l="0" t="0" r="6350" b="9525"/>
          <wp:wrapThrough wrapText="bothSides">
            <wp:wrapPolygon edited="0">
              <wp:start x="0" y="0"/>
              <wp:lineTo x="0" y="21312"/>
              <wp:lineTo x="21479" y="21312"/>
              <wp:lineTo x="21479" y="0"/>
              <wp:lineTo x="0" y="0"/>
            </wp:wrapPolygon>
          </wp:wrapThrough>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41768E"/>
    <w:multiLevelType w:val="hybridMultilevel"/>
    <w:tmpl w:val="E9D8C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4"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2112581B"/>
    <w:multiLevelType w:val="hybridMultilevel"/>
    <w:tmpl w:val="BEB0107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565592B"/>
    <w:multiLevelType w:val="hybridMultilevel"/>
    <w:tmpl w:val="32B6C88A"/>
    <w:lvl w:ilvl="0" w:tplc="280A000B">
      <w:start w:val="1"/>
      <w:numFmt w:val="bullet"/>
      <w:lvlText w:val=""/>
      <w:lvlJc w:val="left"/>
      <w:pPr>
        <w:ind w:left="36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960D6"/>
    <w:multiLevelType w:val="hybridMultilevel"/>
    <w:tmpl w:val="D910F1B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4831875">
    <w:abstractNumId w:val="3"/>
  </w:num>
  <w:num w:numId="2" w16cid:durableId="1905724555">
    <w:abstractNumId w:val="6"/>
  </w:num>
  <w:num w:numId="3" w16cid:durableId="1473980093">
    <w:abstractNumId w:val="23"/>
  </w:num>
  <w:num w:numId="4" w16cid:durableId="594246365">
    <w:abstractNumId w:val="21"/>
  </w:num>
  <w:num w:numId="5" w16cid:durableId="695230937">
    <w:abstractNumId w:val="17"/>
  </w:num>
  <w:num w:numId="6" w16cid:durableId="1249075484">
    <w:abstractNumId w:val="7"/>
  </w:num>
  <w:num w:numId="7" w16cid:durableId="578906849">
    <w:abstractNumId w:val="22"/>
  </w:num>
  <w:num w:numId="8" w16cid:durableId="753015871">
    <w:abstractNumId w:val="4"/>
  </w:num>
  <w:num w:numId="9" w16cid:durableId="831797449">
    <w:abstractNumId w:val="10"/>
  </w:num>
  <w:num w:numId="10" w16cid:durableId="1060133392">
    <w:abstractNumId w:val="1"/>
  </w:num>
  <w:num w:numId="11" w16cid:durableId="637146045">
    <w:abstractNumId w:val="24"/>
  </w:num>
  <w:num w:numId="12" w16cid:durableId="483087746">
    <w:abstractNumId w:val="15"/>
  </w:num>
  <w:num w:numId="13" w16cid:durableId="1638955902">
    <w:abstractNumId w:val="5"/>
  </w:num>
  <w:num w:numId="14" w16cid:durableId="1464695631">
    <w:abstractNumId w:val="8"/>
  </w:num>
  <w:num w:numId="15" w16cid:durableId="2132162684">
    <w:abstractNumId w:val="14"/>
  </w:num>
  <w:num w:numId="16" w16cid:durableId="1741826614">
    <w:abstractNumId w:val="20"/>
  </w:num>
  <w:num w:numId="17" w16cid:durableId="374699095">
    <w:abstractNumId w:val="12"/>
  </w:num>
  <w:num w:numId="18" w16cid:durableId="717751819">
    <w:abstractNumId w:val="18"/>
  </w:num>
  <w:num w:numId="19" w16cid:durableId="243488899">
    <w:abstractNumId w:val="0"/>
  </w:num>
  <w:num w:numId="20" w16cid:durableId="1834880409">
    <w:abstractNumId w:val="16"/>
  </w:num>
  <w:num w:numId="21" w16cid:durableId="941259060">
    <w:abstractNumId w:val="2"/>
  </w:num>
  <w:num w:numId="22" w16cid:durableId="1213663204">
    <w:abstractNumId w:val="13"/>
  </w:num>
  <w:num w:numId="23" w16cid:durableId="1538351618">
    <w:abstractNumId w:val="9"/>
  </w:num>
  <w:num w:numId="24" w16cid:durableId="724572470">
    <w:abstractNumId w:val="19"/>
  </w:num>
  <w:num w:numId="25" w16cid:durableId="634793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57C45"/>
    <w:rsid w:val="00094127"/>
    <w:rsid w:val="000A7DBE"/>
    <w:rsid w:val="000E4807"/>
    <w:rsid w:val="000F4E2D"/>
    <w:rsid w:val="001107A6"/>
    <w:rsid w:val="00116911"/>
    <w:rsid w:val="00126CDE"/>
    <w:rsid w:val="00144F80"/>
    <w:rsid w:val="00183E0A"/>
    <w:rsid w:val="001932AA"/>
    <w:rsid w:val="0019573E"/>
    <w:rsid w:val="001C5BC2"/>
    <w:rsid w:val="00222FE7"/>
    <w:rsid w:val="00225C27"/>
    <w:rsid w:val="002432B1"/>
    <w:rsid w:val="002D19D9"/>
    <w:rsid w:val="003147F1"/>
    <w:rsid w:val="0032757A"/>
    <w:rsid w:val="00333F87"/>
    <w:rsid w:val="00360758"/>
    <w:rsid w:val="00364839"/>
    <w:rsid w:val="00382430"/>
    <w:rsid w:val="00383AA1"/>
    <w:rsid w:val="003851E4"/>
    <w:rsid w:val="003957D5"/>
    <w:rsid w:val="003A5B0F"/>
    <w:rsid w:val="003C5A4A"/>
    <w:rsid w:val="003D239B"/>
    <w:rsid w:val="00430564"/>
    <w:rsid w:val="00445852"/>
    <w:rsid w:val="004506E4"/>
    <w:rsid w:val="00465AC7"/>
    <w:rsid w:val="004F17B0"/>
    <w:rsid w:val="00525FEB"/>
    <w:rsid w:val="005341E3"/>
    <w:rsid w:val="00534820"/>
    <w:rsid w:val="00571C1F"/>
    <w:rsid w:val="005C15DA"/>
    <w:rsid w:val="005E3328"/>
    <w:rsid w:val="006110AF"/>
    <w:rsid w:val="00612A3D"/>
    <w:rsid w:val="006337BF"/>
    <w:rsid w:val="00681657"/>
    <w:rsid w:val="00681F8E"/>
    <w:rsid w:val="006A3804"/>
    <w:rsid w:val="006A7209"/>
    <w:rsid w:val="00700A0B"/>
    <w:rsid w:val="00700B0B"/>
    <w:rsid w:val="007074D1"/>
    <w:rsid w:val="0073041A"/>
    <w:rsid w:val="00736316"/>
    <w:rsid w:val="00750FC6"/>
    <w:rsid w:val="00795A7E"/>
    <w:rsid w:val="007A3A5B"/>
    <w:rsid w:val="007C6066"/>
    <w:rsid w:val="007E64C0"/>
    <w:rsid w:val="00810BA1"/>
    <w:rsid w:val="00823807"/>
    <w:rsid w:val="00831E10"/>
    <w:rsid w:val="008331BE"/>
    <w:rsid w:val="00852F65"/>
    <w:rsid w:val="008611DC"/>
    <w:rsid w:val="008616D1"/>
    <w:rsid w:val="00862DA1"/>
    <w:rsid w:val="0089446A"/>
    <w:rsid w:val="00903F83"/>
    <w:rsid w:val="0090406D"/>
    <w:rsid w:val="00922433"/>
    <w:rsid w:val="00966E42"/>
    <w:rsid w:val="009D2FED"/>
    <w:rsid w:val="00A31392"/>
    <w:rsid w:val="00A31EEF"/>
    <w:rsid w:val="00A33E5C"/>
    <w:rsid w:val="00A468BD"/>
    <w:rsid w:val="00A662B4"/>
    <w:rsid w:val="00A66D9D"/>
    <w:rsid w:val="00AA6913"/>
    <w:rsid w:val="00AA739B"/>
    <w:rsid w:val="00AC13C5"/>
    <w:rsid w:val="00AD5756"/>
    <w:rsid w:val="00AE33FA"/>
    <w:rsid w:val="00AE7BD8"/>
    <w:rsid w:val="00B23F36"/>
    <w:rsid w:val="00B270BD"/>
    <w:rsid w:val="00B4000D"/>
    <w:rsid w:val="00B45201"/>
    <w:rsid w:val="00B516E0"/>
    <w:rsid w:val="00B6424D"/>
    <w:rsid w:val="00B65C9B"/>
    <w:rsid w:val="00B7421F"/>
    <w:rsid w:val="00B775A5"/>
    <w:rsid w:val="00B82CF8"/>
    <w:rsid w:val="00B85A0E"/>
    <w:rsid w:val="00B86935"/>
    <w:rsid w:val="00B919E3"/>
    <w:rsid w:val="00BB33A3"/>
    <w:rsid w:val="00BD6C3E"/>
    <w:rsid w:val="00BF12C6"/>
    <w:rsid w:val="00C0712E"/>
    <w:rsid w:val="00C13849"/>
    <w:rsid w:val="00C22D4B"/>
    <w:rsid w:val="00C72BB2"/>
    <w:rsid w:val="00C97943"/>
    <w:rsid w:val="00D05001"/>
    <w:rsid w:val="00D0563A"/>
    <w:rsid w:val="00D07C4B"/>
    <w:rsid w:val="00D51991"/>
    <w:rsid w:val="00D570D6"/>
    <w:rsid w:val="00D61608"/>
    <w:rsid w:val="00D6528A"/>
    <w:rsid w:val="00D70E49"/>
    <w:rsid w:val="00D72945"/>
    <w:rsid w:val="00D77499"/>
    <w:rsid w:val="00DB147E"/>
    <w:rsid w:val="00DC7931"/>
    <w:rsid w:val="00DD5EC1"/>
    <w:rsid w:val="00DF7FAD"/>
    <w:rsid w:val="00E13542"/>
    <w:rsid w:val="00E672FD"/>
    <w:rsid w:val="00E7768D"/>
    <w:rsid w:val="00E94DBC"/>
    <w:rsid w:val="00EA15B1"/>
    <w:rsid w:val="00EA43EE"/>
    <w:rsid w:val="00EC03FF"/>
    <w:rsid w:val="00EF7604"/>
    <w:rsid w:val="00EF7AC0"/>
    <w:rsid w:val="00F863E5"/>
    <w:rsid w:val="00FB2131"/>
    <w:rsid w:val="00FD0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paragraph" w:customStyle="1" w:styleId="v1msonormal">
    <w:name w:val="v1msonormal"/>
    <w:basedOn w:val="Normal"/>
    <w:rsid w:val="00094127"/>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3AA2-66E4-4C02-9B28-1EEE54E5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2026-05-14T21:19:00Z</dcterms:created>
  <dcterms:modified xsi:type="dcterms:W3CDTF">2026-05-14T21:19:00Z</dcterms:modified>
</cp:coreProperties>
</file>