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1614" w14:textId="501126C3" w:rsidR="006C426E" w:rsidRPr="00023CD5" w:rsidRDefault="00037DA2" w:rsidP="00062912">
      <w:pPr>
        <w:jc w:val="center"/>
        <w:rPr>
          <w:rFonts w:ascii="Arial" w:hAnsi="Arial" w:cs="Arial"/>
          <w:b/>
          <w:color w:val="6E6E6E"/>
          <w:sz w:val="36"/>
          <w:szCs w:val="36"/>
          <w:lang w:eastAsia="es-ES"/>
        </w:rPr>
      </w:pPr>
      <w:bookmarkStart w:id="0" w:name="_heading=h.30j0zll" w:colFirst="0" w:colLast="0"/>
      <w:bookmarkStart w:id="1" w:name="_Hlk152322402"/>
      <w:bookmarkEnd w:id="0"/>
      <w:r w:rsidRPr="00023CD5">
        <w:rPr>
          <w:rFonts w:ascii="Arial" w:hAnsi="Arial" w:cs="Arial"/>
          <w:b/>
          <w:color w:val="6E6E6E"/>
          <w:sz w:val="36"/>
          <w:szCs w:val="36"/>
          <w:lang w:eastAsia="es-ES"/>
        </w:rPr>
        <w:t>CHINA IMPERIAL</w:t>
      </w:r>
    </w:p>
    <w:p w14:paraId="0125D754" w14:textId="3EF9B4FB" w:rsidR="00BD3B57" w:rsidRPr="00B76B50" w:rsidRDefault="00BD3B57" w:rsidP="00062912">
      <w:pPr>
        <w:jc w:val="center"/>
        <w:rPr>
          <w:rFonts w:ascii="Arial" w:hAnsi="Arial" w:cs="Arial"/>
          <w:bCs/>
          <w:i/>
          <w:iCs/>
          <w:color w:val="6E6E6E"/>
          <w:sz w:val="18"/>
          <w:szCs w:val="18"/>
        </w:rPr>
      </w:pPr>
      <w:r w:rsidRPr="00B76B50">
        <w:rPr>
          <w:rFonts w:ascii="Arial" w:hAnsi="Arial" w:cs="Arial"/>
          <w:bCs/>
          <w:i/>
          <w:iCs/>
          <w:color w:val="6E6E6E"/>
          <w:sz w:val="18"/>
          <w:szCs w:val="18"/>
        </w:rPr>
        <w:t xml:space="preserve">Beijing - Xi’an - Shanghái </w:t>
      </w:r>
    </w:p>
    <w:p w14:paraId="781CEEBF" w14:textId="5804211D" w:rsidR="00062912" w:rsidRPr="00B76B50" w:rsidRDefault="008C0BB4" w:rsidP="00062912">
      <w:pPr>
        <w:jc w:val="center"/>
        <w:rPr>
          <w:rFonts w:ascii="Arial" w:hAnsi="Arial" w:cs="Arial"/>
          <w:b/>
          <w:color w:val="6E6E6E"/>
          <w:sz w:val="18"/>
          <w:szCs w:val="18"/>
          <w:lang w:eastAsia="es-ES"/>
        </w:rPr>
      </w:pPr>
      <w:r w:rsidRPr="00B76B50">
        <w:rPr>
          <w:rFonts w:ascii="Arial" w:hAnsi="Arial" w:cs="Arial"/>
          <w:b/>
          <w:color w:val="6E6E6E"/>
          <w:sz w:val="18"/>
          <w:szCs w:val="18"/>
          <w:lang w:eastAsia="es-ES"/>
        </w:rPr>
        <w:t>08</w:t>
      </w:r>
      <w:r w:rsidR="00062912" w:rsidRPr="00B76B50">
        <w:rPr>
          <w:rFonts w:ascii="Arial" w:hAnsi="Arial" w:cs="Arial"/>
          <w:b/>
          <w:color w:val="6E6E6E"/>
          <w:sz w:val="18"/>
          <w:szCs w:val="18"/>
          <w:lang w:eastAsia="es-ES"/>
        </w:rPr>
        <w:t xml:space="preserve"> días</w:t>
      </w:r>
      <w:r w:rsidR="00023CD5">
        <w:rPr>
          <w:rFonts w:ascii="Arial" w:hAnsi="Arial" w:cs="Arial"/>
          <w:b/>
          <w:color w:val="6E6E6E"/>
          <w:sz w:val="18"/>
          <w:szCs w:val="18"/>
          <w:lang w:eastAsia="es-ES"/>
        </w:rPr>
        <w:t xml:space="preserve"> </w:t>
      </w:r>
      <w:r w:rsidR="00062912" w:rsidRPr="00B76B50">
        <w:rPr>
          <w:rFonts w:ascii="Arial" w:hAnsi="Arial" w:cs="Arial"/>
          <w:b/>
          <w:color w:val="6E6E6E"/>
          <w:sz w:val="18"/>
          <w:szCs w:val="18"/>
          <w:lang w:eastAsia="es-ES"/>
        </w:rPr>
        <w:t>/</w:t>
      </w:r>
      <w:r w:rsidR="00023CD5">
        <w:rPr>
          <w:rFonts w:ascii="Arial" w:hAnsi="Arial" w:cs="Arial"/>
          <w:b/>
          <w:color w:val="6E6E6E"/>
          <w:sz w:val="18"/>
          <w:szCs w:val="18"/>
          <w:lang w:eastAsia="es-ES"/>
        </w:rPr>
        <w:t xml:space="preserve"> </w:t>
      </w:r>
      <w:r w:rsidRPr="00B76B50">
        <w:rPr>
          <w:rFonts w:ascii="Arial" w:hAnsi="Arial" w:cs="Arial"/>
          <w:b/>
          <w:color w:val="6E6E6E"/>
          <w:sz w:val="18"/>
          <w:szCs w:val="18"/>
          <w:lang w:eastAsia="es-ES"/>
        </w:rPr>
        <w:t>07</w:t>
      </w:r>
      <w:r w:rsidR="00062912" w:rsidRPr="00B76B50">
        <w:rPr>
          <w:rFonts w:ascii="Arial" w:hAnsi="Arial" w:cs="Arial"/>
          <w:b/>
          <w:color w:val="6E6E6E"/>
          <w:sz w:val="18"/>
          <w:szCs w:val="18"/>
          <w:lang w:eastAsia="es-ES"/>
        </w:rPr>
        <w:t xml:space="preserve"> noches</w:t>
      </w:r>
    </w:p>
    <w:p w14:paraId="09001225" w14:textId="77777777" w:rsidR="00062912" w:rsidRPr="00B76B50" w:rsidRDefault="00062912" w:rsidP="00062912">
      <w:pPr>
        <w:jc w:val="center"/>
        <w:rPr>
          <w:rFonts w:ascii="Arial" w:hAnsi="Arial" w:cs="Arial"/>
          <w:b/>
          <w:color w:val="6E6E6E"/>
          <w:sz w:val="18"/>
          <w:szCs w:val="18"/>
          <w:lang w:eastAsia="es-ES"/>
        </w:rPr>
      </w:pPr>
    </w:p>
    <w:p w14:paraId="62C4D98D" w14:textId="67001B5A" w:rsidR="00062912" w:rsidRPr="00B76B50" w:rsidRDefault="00062912" w:rsidP="00062912">
      <w:pPr>
        <w:jc w:val="right"/>
        <w:rPr>
          <w:rFonts w:ascii="Arial" w:hAnsi="Arial" w:cs="Arial"/>
          <w:b/>
          <w:color w:val="ED6964"/>
          <w:sz w:val="20"/>
          <w:szCs w:val="20"/>
          <w:lang w:eastAsia="es-ES"/>
        </w:rPr>
      </w:pPr>
      <w:r w:rsidRPr="00B76B50">
        <w:rPr>
          <w:rFonts w:ascii="Arial" w:hAnsi="Arial" w:cs="Arial"/>
          <w:b/>
          <w:color w:val="ED6964"/>
          <w:sz w:val="20"/>
          <w:szCs w:val="20"/>
          <w:lang w:eastAsia="es-ES"/>
        </w:rPr>
        <w:t xml:space="preserve">DESDE US$ </w:t>
      </w:r>
      <w:r w:rsidR="00201FE1" w:rsidRPr="00B76B50">
        <w:rPr>
          <w:rFonts w:ascii="Arial" w:hAnsi="Arial" w:cs="Arial"/>
          <w:b/>
          <w:color w:val="ED6964"/>
          <w:sz w:val="20"/>
          <w:szCs w:val="20"/>
          <w:lang w:eastAsia="es-ES"/>
        </w:rPr>
        <w:t>1,619</w:t>
      </w:r>
      <w:r w:rsidRPr="00B76B50">
        <w:rPr>
          <w:rFonts w:ascii="Arial" w:hAnsi="Arial" w:cs="Arial"/>
          <w:b/>
          <w:color w:val="ED6964"/>
          <w:sz w:val="20"/>
          <w:szCs w:val="20"/>
          <w:lang w:eastAsia="es-ES"/>
        </w:rPr>
        <w:t>.00</w:t>
      </w:r>
    </w:p>
    <w:p w14:paraId="34DAD455" w14:textId="77777777" w:rsidR="00062912" w:rsidRPr="00B76B50" w:rsidRDefault="00062912" w:rsidP="00062912">
      <w:pPr>
        <w:jc w:val="both"/>
        <w:rPr>
          <w:rFonts w:ascii="Arial" w:hAnsi="Arial" w:cs="Arial"/>
          <w:color w:val="6E6E6E"/>
          <w:sz w:val="18"/>
          <w:szCs w:val="18"/>
        </w:rPr>
      </w:pPr>
    </w:p>
    <w:p w14:paraId="4A10A01D" w14:textId="0A42D108" w:rsidR="00062912" w:rsidRPr="00B76B50" w:rsidRDefault="00023CD5" w:rsidP="00062912">
      <w:pPr>
        <w:jc w:val="both"/>
        <w:rPr>
          <w:rFonts w:ascii="Arial" w:hAnsi="Arial" w:cs="Arial"/>
          <w:b/>
          <w:i/>
          <w:iCs/>
          <w:color w:val="696969"/>
          <w:sz w:val="18"/>
          <w:szCs w:val="18"/>
        </w:rPr>
      </w:pPr>
      <w:r w:rsidRPr="00023CD5">
        <w:rPr>
          <w:rFonts w:ascii="Arial" w:hAnsi="Arial" w:cs="Arial"/>
          <w:b/>
          <w:color w:val="696969"/>
          <w:sz w:val="18"/>
          <w:szCs w:val="18"/>
        </w:rPr>
        <w:t>SALIDAS</w:t>
      </w:r>
      <w:r w:rsidR="00C47261" w:rsidRPr="00B76B50">
        <w:rPr>
          <w:rFonts w:ascii="Arial" w:hAnsi="Arial" w:cs="Arial"/>
          <w:b/>
          <w:i/>
          <w:iCs/>
          <w:color w:val="696969"/>
          <w:sz w:val="18"/>
          <w:szCs w:val="18"/>
        </w:rPr>
        <w:t xml:space="preserve">: </w:t>
      </w:r>
      <w:r w:rsidR="00FD3C97" w:rsidRPr="00B76B50">
        <w:rPr>
          <w:rFonts w:ascii="Arial" w:hAnsi="Arial" w:cs="Arial"/>
          <w:b/>
          <w:i/>
          <w:iCs/>
          <w:color w:val="696969"/>
          <w:sz w:val="18"/>
          <w:szCs w:val="18"/>
        </w:rPr>
        <w:t>lunes</w:t>
      </w:r>
      <w:r w:rsidR="00C47261" w:rsidRPr="00B76B50">
        <w:rPr>
          <w:rFonts w:ascii="Arial" w:hAnsi="Arial" w:cs="Arial"/>
          <w:b/>
          <w:i/>
          <w:iCs/>
          <w:color w:val="696969"/>
          <w:sz w:val="18"/>
          <w:szCs w:val="18"/>
        </w:rPr>
        <w:t xml:space="preserve">, </w:t>
      </w:r>
      <w:r w:rsidR="00FD3C97" w:rsidRPr="00B76B50">
        <w:rPr>
          <w:rFonts w:ascii="Arial" w:hAnsi="Arial" w:cs="Arial"/>
          <w:b/>
          <w:i/>
          <w:iCs/>
          <w:color w:val="696969"/>
          <w:sz w:val="18"/>
          <w:szCs w:val="18"/>
        </w:rPr>
        <w:t>martes</w:t>
      </w:r>
      <w:r w:rsidR="00C47261" w:rsidRPr="00B76B50">
        <w:rPr>
          <w:rFonts w:ascii="Arial" w:hAnsi="Arial" w:cs="Arial"/>
          <w:b/>
          <w:i/>
          <w:iCs/>
          <w:color w:val="696969"/>
          <w:sz w:val="18"/>
          <w:szCs w:val="18"/>
        </w:rPr>
        <w:t xml:space="preserve"> y </w:t>
      </w:r>
      <w:r w:rsidR="00FD3C97" w:rsidRPr="00B76B50">
        <w:rPr>
          <w:rFonts w:ascii="Arial" w:hAnsi="Arial" w:cs="Arial"/>
          <w:b/>
          <w:i/>
          <w:iCs/>
          <w:color w:val="696969"/>
          <w:sz w:val="18"/>
          <w:szCs w:val="18"/>
        </w:rPr>
        <w:t>jueves</w:t>
      </w:r>
    </w:p>
    <w:p w14:paraId="4A2DA778" w14:textId="2884A047" w:rsidR="00062912" w:rsidRPr="00B76B50" w:rsidRDefault="00A044A6" w:rsidP="00062912">
      <w:pPr>
        <w:jc w:val="both"/>
        <w:rPr>
          <w:rFonts w:ascii="Arial" w:hAnsi="Arial" w:cs="Arial"/>
          <w:color w:val="696969"/>
          <w:sz w:val="18"/>
          <w:szCs w:val="18"/>
        </w:rPr>
      </w:pPr>
      <w:r w:rsidRPr="00B76B50">
        <w:rPr>
          <w:rFonts w:ascii="Arial" w:hAnsi="Arial" w:cs="Arial"/>
          <w:color w:val="696969"/>
          <w:sz w:val="18"/>
          <w:szCs w:val="18"/>
        </w:rPr>
        <w:t>Julio</w:t>
      </w:r>
      <w:r w:rsidR="00EC0EFB" w:rsidRPr="00B76B50">
        <w:rPr>
          <w:rFonts w:ascii="Arial" w:hAnsi="Arial" w:cs="Arial"/>
          <w:color w:val="696969"/>
          <w:sz w:val="18"/>
          <w:szCs w:val="18"/>
        </w:rPr>
        <w:t xml:space="preserve"> 2026 a marzo 2027</w:t>
      </w:r>
    </w:p>
    <w:p w14:paraId="2289F179" w14:textId="77777777" w:rsidR="00062912" w:rsidRPr="00B76B50" w:rsidRDefault="00062912" w:rsidP="00062912">
      <w:pPr>
        <w:jc w:val="both"/>
        <w:rPr>
          <w:rFonts w:ascii="Arial" w:hAnsi="Arial" w:cs="Arial"/>
          <w:color w:val="696969"/>
          <w:sz w:val="18"/>
          <w:szCs w:val="18"/>
        </w:rPr>
      </w:pPr>
    </w:p>
    <w:p w14:paraId="344E03D3" w14:textId="5613BD36" w:rsidR="009C5F87" w:rsidRPr="00B76B50" w:rsidRDefault="00A044A6" w:rsidP="00FD3C97">
      <w:pPr>
        <w:jc w:val="both"/>
        <w:rPr>
          <w:rFonts w:ascii="Arial" w:hAnsi="Arial" w:cs="Arial"/>
          <w:b/>
          <w:bCs/>
          <w:color w:val="696969"/>
          <w:sz w:val="18"/>
          <w:szCs w:val="18"/>
        </w:rPr>
      </w:pPr>
      <w:r w:rsidRPr="00B76B50">
        <w:rPr>
          <w:rFonts w:ascii="Arial" w:hAnsi="Arial" w:cs="Arial"/>
          <w:b/>
          <w:bCs/>
          <w:color w:val="696969"/>
          <w:sz w:val="18"/>
          <w:szCs w:val="18"/>
        </w:rPr>
        <w:t>TARIFA INCLUYE:</w:t>
      </w:r>
    </w:p>
    <w:bookmarkEnd w:id="1"/>
    <w:p w14:paraId="2F77C55D" w14:textId="6F0982FA"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Traslados de llegada y salida.</w:t>
      </w:r>
    </w:p>
    <w:p w14:paraId="20DB5E13" w14:textId="48505FC2"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Asistencia y guía de habla hispana.</w:t>
      </w:r>
    </w:p>
    <w:p w14:paraId="1AB4B7DA" w14:textId="10198B17"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03 noches de alojamiento en Beijing.</w:t>
      </w:r>
    </w:p>
    <w:p w14:paraId="21FDDB79" w14:textId="015B3A7E"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02 noches de alojamiento en Xi’an.</w:t>
      </w:r>
    </w:p>
    <w:p w14:paraId="22D96A0E" w14:textId="0AC9004F"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02 noches de alojamiento en Shanghái.</w:t>
      </w:r>
    </w:p>
    <w:p w14:paraId="09C65E4D" w14:textId="7FED38E8"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Desayuno buffet diario.</w:t>
      </w:r>
    </w:p>
    <w:p w14:paraId="1A1C60D4" w14:textId="4C53410F"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Régimen de comidas según itinerario.</w:t>
      </w:r>
    </w:p>
    <w:p w14:paraId="4DBB68FA" w14:textId="0FD7A32A"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Cena de bienvenida con degustación del tradicional Pato Laqueado de Beijing.</w:t>
      </w:r>
    </w:p>
    <w:p w14:paraId="29B70EFF" w14:textId="3835856B"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Visitas y excursiones con guías locales de habla hispana.</w:t>
      </w:r>
    </w:p>
    <w:p w14:paraId="6EC70DBF" w14:textId="01019CDD"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Entradas a los atractivos turísticos mencionados en el programa.</w:t>
      </w:r>
    </w:p>
    <w:p w14:paraId="656752AB" w14:textId="6E3AD1F0"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 xml:space="preserve">Visita a la Ciudad Prohibida, Plaza Tian </w:t>
      </w:r>
      <w:proofErr w:type="spellStart"/>
      <w:r w:rsidRPr="00B76B50">
        <w:rPr>
          <w:rFonts w:ascii="Arial" w:hAnsi="Arial" w:cs="Arial"/>
          <w:color w:val="696969"/>
          <w:sz w:val="18"/>
          <w:szCs w:val="18"/>
        </w:rPr>
        <w:t>An</w:t>
      </w:r>
      <w:proofErr w:type="spellEnd"/>
      <w:r w:rsidRPr="00B76B50">
        <w:rPr>
          <w:rFonts w:ascii="Arial" w:hAnsi="Arial" w:cs="Arial"/>
          <w:color w:val="696969"/>
          <w:sz w:val="18"/>
          <w:szCs w:val="18"/>
        </w:rPr>
        <w:t xml:space="preserve"> Men, Palacio de Verano, Templo del Cielo y Gran Muralla China en Beijing.</w:t>
      </w:r>
    </w:p>
    <w:p w14:paraId="47DB54BE" w14:textId="52DE6ACD"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Parada fotográfica en el Estadio Nacional "Nido de Pájaro" y el Centro Nacional de Natación "Cubo de Agua" (sin ingreso).</w:t>
      </w:r>
    </w:p>
    <w:p w14:paraId="444EE912" w14:textId="1B0CEB3C"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Visita al Museo de los Guerreros y Corceles de Terracota, Pequeña Pagoda de la Oca Silvestre y Barrio Musulmán en Xi’an.</w:t>
      </w:r>
    </w:p>
    <w:p w14:paraId="22502E88" w14:textId="59DB0A2C"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 xml:space="preserve">Visita al Jardín </w:t>
      </w:r>
      <w:proofErr w:type="spellStart"/>
      <w:r w:rsidRPr="00B76B50">
        <w:rPr>
          <w:rFonts w:ascii="Arial" w:hAnsi="Arial" w:cs="Arial"/>
          <w:color w:val="696969"/>
          <w:sz w:val="18"/>
          <w:szCs w:val="18"/>
        </w:rPr>
        <w:t>Yuyuan</w:t>
      </w:r>
      <w:proofErr w:type="spellEnd"/>
      <w:r w:rsidRPr="00B76B50">
        <w:rPr>
          <w:rFonts w:ascii="Arial" w:hAnsi="Arial" w:cs="Arial"/>
          <w:color w:val="696969"/>
          <w:sz w:val="18"/>
          <w:szCs w:val="18"/>
        </w:rPr>
        <w:t>, Templo del Buda de Jade y Malecón de Shanghái (The Bund).</w:t>
      </w:r>
    </w:p>
    <w:p w14:paraId="7915ECD2" w14:textId="09EC8867" w:rsidR="00A044A6"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Billete de tren de alta velocidad en clase turista para el trayecto Beijing – Xi’an.</w:t>
      </w:r>
    </w:p>
    <w:p w14:paraId="0D612208" w14:textId="6D9CA538" w:rsidR="00062912" w:rsidRPr="00B76B50" w:rsidRDefault="00A044A6" w:rsidP="00FD3C97">
      <w:pPr>
        <w:pStyle w:val="Prrafodelista"/>
        <w:numPr>
          <w:ilvl w:val="0"/>
          <w:numId w:val="10"/>
        </w:numPr>
        <w:ind w:left="426" w:hanging="142"/>
        <w:jc w:val="both"/>
        <w:rPr>
          <w:rFonts w:ascii="Arial" w:hAnsi="Arial" w:cs="Arial"/>
          <w:color w:val="696969"/>
          <w:sz w:val="18"/>
          <w:szCs w:val="18"/>
        </w:rPr>
      </w:pPr>
      <w:r w:rsidRPr="00B76B50">
        <w:rPr>
          <w:rFonts w:ascii="Arial" w:hAnsi="Arial" w:cs="Arial"/>
          <w:color w:val="696969"/>
          <w:sz w:val="18"/>
          <w:szCs w:val="18"/>
        </w:rPr>
        <w:t>Vuelo doméstico Xi’an – Shanghái.</w:t>
      </w:r>
    </w:p>
    <w:p w14:paraId="626344E0" w14:textId="3ECA5790" w:rsidR="00062912" w:rsidRPr="00917337" w:rsidRDefault="00A044A6" w:rsidP="00A07468">
      <w:pPr>
        <w:jc w:val="both"/>
        <w:rPr>
          <w:rFonts w:ascii="Arial" w:hAnsi="Arial" w:cs="Arial"/>
          <w:b/>
          <w:bCs/>
          <w:color w:val="828282"/>
          <w:sz w:val="18"/>
          <w:szCs w:val="18"/>
        </w:rPr>
      </w:pPr>
      <w:r w:rsidRPr="00917337">
        <w:rPr>
          <w:rFonts w:ascii="Arial" w:hAnsi="Arial" w:cs="Arial"/>
          <w:b/>
          <w:bCs/>
          <w:color w:val="828282"/>
          <w:sz w:val="18"/>
          <w:szCs w:val="18"/>
        </w:rPr>
        <w:t xml:space="preserve">TARIFA NO INCLUYE: </w:t>
      </w:r>
    </w:p>
    <w:p w14:paraId="0E2C7413" w14:textId="77777777" w:rsidR="00FD3C97" w:rsidRPr="00917337" w:rsidRDefault="00FD3C97" w:rsidP="00FD3C97">
      <w:pPr>
        <w:numPr>
          <w:ilvl w:val="0"/>
          <w:numId w:val="12"/>
        </w:numPr>
        <w:ind w:left="709" w:hanging="349"/>
        <w:jc w:val="both"/>
        <w:rPr>
          <w:rFonts w:ascii="Arial" w:eastAsia="Arial" w:hAnsi="Arial" w:cs="Arial"/>
          <w:color w:val="828282"/>
          <w:sz w:val="18"/>
          <w:szCs w:val="18"/>
        </w:rPr>
      </w:pPr>
      <w:bookmarkStart w:id="2" w:name="_Hlk233113701"/>
      <w:r w:rsidRPr="00917337">
        <w:rPr>
          <w:rFonts w:ascii="Arial" w:eastAsia="Arial" w:hAnsi="Arial" w:cs="Arial"/>
          <w:color w:val="828282"/>
          <w:sz w:val="18"/>
          <w:szCs w:val="18"/>
        </w:rPr>
        <w:t>Propinas.</w:t>
      </w:r>
    </w:p>
    <w:p w14:paraId="5A6DBA91" w14:textId="77777777" w:rsidR="00FD3C97" w:rsidRPr="00917337" w:rsidRDefault="00FD3C97" w:rsidP="00FD3C97">
      <w:pPr>
        <w:numPr>
          <w:ilvl w:val="0"/>
          <w:numId w:val="12"/>
        </w:numPr>
        <w:ind w:left="709" w:hanging="349"/>
        <w:jc w:val="both"/>
        <w:rPr>
          <w:rFonts w:ascii="Arial" w:eastAsia="Arial" w:hAnsi="Arial" w:cs="Arial"/>
          <w:color w:val="828282"/>
          <w:sz w:val="18"/>
          <w:szCs w:val="18"/>
        </w:rPr>
      </w:pPr>
      <w:r w:rsidRPr="00917337">
        <w:rPr>
          <w:rFonts w:ascii="Arial" w:eastAsia="Arial" w:hAnsi="Arial" w:cs="Arial"/>
          <w:color w:val="828282"/>
          <w:sz w:val="18"/>
          <w:szCs w:val="18"/>
        </w:rPr>
        <w:t>Vuelos internacionales.</w:t>
      </w:r>
    </w:p>
    <w:p w14:paraId="3E9B3952" w14:textId="77777777" w:rsidR="00FD3C97" w:rsidRPr="00917337" w:rsidRDefault="00FD3C97" w:rsidP="00FD3C97">
      <w:pPr>
        <w:numPr>
          <w:ilvl w:val="0"/>
          <w:numId w:val="12"/>
        </w:numPr>
        <w:ind w:left="709" w:hanging="349"/>
        <w:jc w:val="both"/>
        <w:rPr>
          <w:rFonts w:ascii="Arial" w:eastAsia="Arial" w:hAnsi="Arial" w:cs="Arial"/>
          <w:color w:val="828282"/>
          <w:sz w:val="18"/>
          <w:szCs w:val="18"/>
        </w:rPr>
      </w:pPr>
      <w:r w:rsidRPr="00917337">
        <w:rPr>
          <w:rFonts w:ascii="Arial" w:eastAsia="Arial" w:hAnsi="Arial" w:cs="Arial"/>
          <w:color w:val="828282"/>
          <w:sz w:val="18"/>
          <w:szCs w:val="18"/>
        </w:rPr>
        <w:t>Tours opcionales.</w:t>
      </w:r>
    </w:p>
    <w:p w14:paraId="63F2E72A" w14:textId="77777777" w:rsidR="00FD3C97" w:rsidRPr="00917337" w:rsidRDefault="00FD3C97" w:rsidP="00FD3C97">
      <w:pPr>
        <w:numPr>
          <w:ilvl w:val="0"/>
          <w:numId w:val="12"/>
        </w:numPr>
        <w:ind w:left="709" w:hanging="349"/>
        <w:jc w:val="both"/>
        <w:rPr>
          <w:rFonts w:ascii="Arial" w:eastAsia="Arial" w:hAnsi="Arial" w:cs="Arial"/>
          <w:color w:val="828282"/>
          <w:sz w:val="18"/>
          <w:szCs w:val="18"/>
        </w:rPr>
      </w:pPr>
      <w:r w:rsidRPr="00917337">
        <w:rPr>
          <w:rFonts w:ascii="Arial" w:eastAsia="Arial" w:hAnsi="Arial" w:cs="Arial"/>
          <w:color w:val="828282"/>
          <w:sz w:val="18"/>
          <w:szCs w:val="18"/>
        </w:rPr>
        <w:t xml:space="preserve">Otros no indicados en el programa. </w:t>
      </w:r>
    </w:p>
    <w:bookmarkEnd w:id="2"/>
    <w:p w14:paraId="397694A8" w14:textId="77777777" w:rsidR="00CA71A0" w:rsidRPr="00B76B50" w:rsidRDefault="00CA71A0" w:rsidP="00053C33">
      <w:pPr>
        <w:jc w:val="both"/>
        <w:rPr>
          <w:rFonts w:ascii="Arial" w:hAnsi="Arial" w:cs="Arial"/>
          <w:color w:val="696969"/>
          <w:sz w:val="18"/>
          <w:szCs w:val="18"/>
          <w:lang w:val="es-ES"/>
        </w:rPr>
      </w:pPr>
    </w:p>
    <w:p w14:paraId="1E1D6D4A" w14:textId="77777777" w:rsidR="00917337" w:rsidRPr="00917337" w:rsidRDefault="00917337" w:rsidP="00917337">
      <w:pPr>
        <w:rPr>
          <w:rFonts w:ascii="Arial" w:hAnsi="Arial" w:cs="Arial"/>
          <w:b/>
          <w:bCs/>
          <w:color w:val="828282"/>
          <w:sz w:val="18"/>
          <w:szCs w:val="18"/>
          <w:lang w:val="es-ES"/>
        </w:rPr>
      </w:pPr>
      <w:r w:rsidRPr="00917337">
        <w:rPr>
          <w:rFonts w:ascii="Arial" w:hAnsi="Arial" w:cs="Arial"/>
          <w:b/>
          <w:bCs/>
          <w:color w:val="828282"/>
          <w:sz w:val="18"/>
          <w:szCs w:val="18"/>
          <w:lang w:val="es-ES"/>
        </w:rPr>
        <w:t>IMPORTANTE:</w:t>
      </w:r>
    </w:p>
    <w:p w14:paraId="69F67411" w14:textId="77777777" w:rsidR="00917337" w:rsidRPr="00917337" w:rsidRDefault="00917337" w:rsidP="00917337">
      <w:pPr>
        <w:pStyle w:val="Prrafodelista"/>
        <w:numPr>
          <w:ilvl w:val="0"/>
          <w:numId w:val="17"/>
        </w:numPr>
        <w:jc w:val="both"/>
        <w:rPr>
          <w:rFonts w:ascii="Arial" w:hAnsi="Arial" w:cs="Arial"/>
          <w:color w:val="828282"/>
          <w:sz w:val="18"/>
          <w:szCs w:val="18"/>
        </w:rPr>
      </w:pPr>
      <w:r w:rsidRPr="00917337">
        <w:rPr>
          <w:rFonts w:ascii="Arial" w:hAnsi="Arial" w:cs="Arial"/>
          <w:color w:val="828282"/>
          <w:sz w:val="18"/>
          <w:szCs w:val="18"/>
        </w:rPr>
        <w:t>Las tarifas en acomodación simple están sujetas a un mínimo de 2 pasajeros en la salida. En caso de viajar solo 1 pasajero, podrían aplicarse suplementos adicionales por servicios de traslado. Asimismo, la operación de la salida quedará sujeta a confirmación por parte del operador, de acuerdo con la cantidad de pasajeros confirmados para la fecha seleccionada.</w:t>
      </w:r>
    </w:p>
    <w:p w14:paraId="44C93989" w14:textId="52A1962B" w:rsidR="00264DAA" w:rsidRPr="00023CD5" w:rsidRDefault="000157FE" w:rsidP="00023CD5">
      <w:pPr>
        <w:rPr>
          <w:rFonts w:ascii="Arial" w:hAnsi="Arial" w:cs="Arial"/>
          <w:b/>
          <w:bCs/>
          <w:color w:val="696969"/>
          <w:sz w:val="18"/>
          <w:szCs w:val="18"/>
          <w:lang w:val="es-ES"/>
        </w:rPr>
      </w:pPr>
      <w:r w:rsidRPr="00B76B50">
        <w:rPr>
          <w:rFonts w:ascii="Arial" w:hAnsi="Arial" w:cs="Arial"/>
          <w:b/>
          <w:bCs/>
          <w:color w:val="696969"/>
          <w:sz w:val="18"/>
          <w:szCs w:val="18"/>
          <w:lang w:val="es-ES"/>
        </w:rPr>
        <w:t>ITINERARIO</w:t>
      </w:r>
      <w:r w:rsidR="00023CD5">
        <w:rPr>
          <w:rFonts w:ascii="Arial" w:hAnsi="Arial" w:cs="Arial"/>
          <w:b/>
          <w:bCs/>
          <w:color w:val="696969"/>
          <w:sz w:val="18"/>
          <w:szCs w:val="18"/>
          <w:lang w:val="es-ES"/>
        </w:rPr>
        <w:t>:</w:t>
      </w:r>
    </w:p>
    <w:p w14:paraId="0F651F73" w14:textId="77777777" w:rsidR="00F35F3F" w:rsidRPr="00B76B50" w:rsidRDefault="00F35F3F" w:rsidP="00F35F3F">
      <w:pPr>
        <w:jc w:val="both"/>
        <w:rPr>
          <w:rFonts w:ascii="Arial" w:hAnsi="Arial" w:cs="Arial"/>
          <w:b/>
          <w:bCs/>
          <w:color w:val="696969"/>
          <w:sz w:val="18"/>
          <w:szCs w:val="18"/>
        </w:rPr>
      </w:pPr>
      <w:r w:rsidRPr="00B76B50">
        <w:rPr>
          <w:rFonts w:ascii="Arial" w:hAnsi="Arial" w:cs="Arial"/>
          <w:b/>
          <w:bCs/>
          <w:color w:val="696969"/>
          <w:sz w:val="18"/>
          <w:szCs w:val="18"/>
        </w:rPr>
        <w:t>DÍA 1 | BEIJING (Llegada)</w:t>
      </w:r>
    </w:p>
    <w:p w14:paraId="0E5F5C2C" w14:textId="31812680" w:rsidR="00BD3B57" w:rsidRPr="00B76B50" w:rsidRDefault="00F35F3F" w:rsidP="00F35F3F">
      <w:pPr>
        <w:jc w:val="both"/>
        <w:rPr>
          <w:rFonts w:ascii="Arial" w:hAnsi="Arial" w:cs="Arial"/>
          <w:color w:val="696969"/>
          <w:sz w:val="18"/>
          <w:szCs w:val="18"/>
        </w:rPr>
      </w:pPr>
      <w:r w:rsidRPr="00B76B50">
        <w:rPr>
          <w:rFonts w:ascii="Arial" w:hAnsi="Arial" w:cs="Arial"/>
          <w:color w:val="696969"/>
          <w:sz w:val="18"/>
          <w:szCs w:val="18"/>
        </w:rPr>
        <w:t>Llegada a Beijing, capital de la República Popular China. Recepción y traslado al hotel. Resto del día libre para descansar o realizar actividades por cuenta propia. Almuerzo no incluido. Alojamiento en Beijing.</w:t>
      </w:r>
    </w:p>
    <w:p w14:paraId="42AEC960" w14:textId="77777777" w:rsidR="00F35F3F" w:rsidRPr="00B76B50" w:rsidRDefault="00F35F3F" w:rsidP="00F35F3F">
      <w:pPr>
        <w:jc w:val="both"/>
        <w:rPr>
          <w:rFonts w:ascii="Arial" w:eastAsia="Arial" w:hAnsi="Arial" w:cs="Arial"/>
          <w:color w:val="696969"/>
          <w:sz w:val="18"/>
          <w:szCs w:val="18"/>
        </w:rPr>
      </w:pPr>
    </w:p>
    <w:p w14:paraId="3FA887A9" w14:textId="77777777" w:rsidR="00F35F3F" w:rsidRPr="00B76B50" w:rsidRDefault="00F35F3F" w:rsidP="00F35F3F">
      <w:pPr>
        <w:jc w:val="both"/>
        <w:rPr>
          <w:rFonts w:ascii="Arial" w:eastAsia="Arial" w:hAnsi="Arial" w:cs="Arial"/>
          <w:b/>
          <w:bCs/>
          <w:color w:val="696969"/>
          <w:sz w:val="18"/>
          <w:szCs w:val="18"/>
        </w:rPr>
      </w:pPr>
      <w:r w:rsidRPr="00B76B50">
        <w:rPr>
          <w:rFonts w:ascii="Arial" w:eastAsia="Arial" w:hAnsi="Arial" w:cs="Arial"/>
          <w:b/>
          <w:bCs/>
          <w:color w:val="696969"/>
          <w:sz w:val="18"/>
          <w:szCs w:val="18"/>
        </w:rPr>
        <w:t>DÍA 2 | BEIJING (Desayuno y almuerzo)</w:t>
      </w:r>
    </w:p>
    <w:p w14:paraId="62014B7B" w14:textId="6286164C" w:rsidR="00F35F3F" w:rsidRPr="00B76B50" w:rsidRDefault="00F35F3F" w:rsidP="00F35F3F">
      <w:pPr>
        <w:jc w:val="both"/>
        <w:rPr>
          <w:rFonts w:ascii="Arial" w:eastAsia="Arial" w:hAnsi="Arial" w:cs="Arial"/>
          <w:color w:val="696969"/>
          <w:sz w:val="18"/>
          <w:szCs w:val="18"/>
        </w:rPr>
      </w:pPr>
      <w:r w:rsidRPr="00B76B50">
        <w:rPr>
          <w:rFonts w:ascii="Arial" w:eastAsia="Arial" w:hAnsi="Arial" w:cs="Arial"/>
          <w:color w:val="696969"/>
          <w:sz w:val="18"/>
          <w:szCs w:val="18"/>
        </w:rPr>
        <w:t xml:space="preserve">Después del desayuno buffet, iniciaremos nuestra visita por la histórica Ciudad Prohibida, antiguo Palacio Imperial y residencia de las dinastías Ming y Qing. Continuaremos hacia la Plaza Tian </w:t>
      </w:r>
      <w:proofErr w:type="spellStart"/>
      <w:r w:rsidRPr="00B76B50">
        <w:rPr>
          <w:rFonts w:ascii="Arial" w:eastAsia="Arial" w:hAnsi="Arial" w:cs="Arial"/>
          <w:color w:val="696969"/>
          <w:sz w:val="18"/>
          <w:szCs w:val="18"/>
        </w:rPr>
        <w:t>An</w:t>
      </w:r>
      <w:proofErr w:type="spellEnd"/>
      <w:r w:rsidRPr="00B76B50">
        <w:rPr>
          <w:rFonts w:ascii="Arial" w:eastAsia="Arial" w:hAnsi="Arial" w:cs="Arial"/>
          <w:color w:val="696969"/>
          <w:sz w:val="18"/>
          <w:szCs w:val="18"/>
        </w:rPr>
        <w:t xml:space="preserve"> Men, una de las plazas más grandes del mundo, y posteriormente visitaremos el Palacio de Verano, famoso por sus jardines, pabellones y lagos imperiales. Almuerzo incluido. Por la noche, posibilidad de asistir opcionalmente a un espectacular show de acrobacias de Beijing. Alojamiento en Beijing.</w:t>
      </w:r>
    </w:p>
    <w:p w14:paraId="1FA5E8CB" w14:textId="77777777" w:rsidR="00812B96" w:rsidRDefault="00812B96" w:rsidP="000244EE">
      <w:pPr>
        <w:jc w:val="both"/>
        <w:rPr>
          <w:rFonts w:ascii="Arial" w:eastAsia="Arial" w:hAnsi="Arial" w:cs="Arial"/>
          <w:b/>
          <w:bCs/>
          <w:color w:val="696969"/>
          <w:sz w:val="18"/>
          <w:szCs w:val="18"/>
        </w:rPr>
      </w:pPr>
    </w:p>
    <w:p w14:paraId="725E9E29" w14:textId="05977D13" w:rsidR="000244EE" w:rsidRPr="00B76B50" w:rsidRDefault="000244EE" w:rsidP="000244EE">
      <w:pPr>
        <w:jc w:val="both"/>
        <w:rPr>
          <w:rFonts w:ascii="Arial" w:eastAsia="Arial" w:hAnsi="Arial" w:cs="Arial"/>
          <w:b/>
          <w:bCs/>
          <w:color w:val="696969"/>
          <w:sz w:val="18"/>
          <w:szCs w:val="18"/>
        </w:rPr>
      </w:pPr>
      <w:r w:rsidRPr="00B76B50">
        <w:rPr>
          <w:rFonts w:ascii="Arial" w:eastAsia="Arial" w:hAnsi="Arial" w:cs="Arial"/>
          <w:b/>
          <w:bCs/>
          <w:color w:val="696969"/>
          <w:sz w:val="18"/>
          <w:szCs w:val="18"/>
        </w:rPr>
        <w:t>DÍA 3 | BEIJING (Desayuno, almuerzo y cena)</w:t>
      </w:r>
    </w:p>
    <w:p w14:paraId="4AE3DAAC" w14:textId="252344A6" w:rsidR="00F35F3F" w:rsidRPr="00B76B50" w:rsidRDefault="000244EE" w:rsidP="000244EE">
      <w:pPr>
        <w:jc w:val="both"/>
        <w:rPr>
          <w:rFonts w:ascii="Arial" w:eastAsia="Arial" w:hAnsi="Arial" w:cs="Arial"/>
          <w:color w:val="696969"/>
          <w:sz w:val="18"/>
          <w:szCs w:val="18"/>
        </w:rPr>
      </w:pPr>
      <w:r w:rsidRPr="00B76B50">
        <w:rPr>
          <w:rFonts w:ascii="Arial" w:eastAsia="Arial" w:hAnsi="Arial" w:cs="Arial"/>
          <w:color w:val="696969"/>
          <w:sz w:val="18"/>
          <w:szCs w:val="18"/>
        </w:rPr>
        <w:t xml:space="preserve">Después del desayuno buffet, realizaremos una excursión a la Gran Muralla China (Paso </w:t>
      </w:r>
      <w:proofErr w:type="spellStart"/>
      <w:r w:rsidRPr="00B76B50">
        <w:rPr>
          <w:rFonts w:ascii="Arial" w:eastAsia="Arial" w:hAnsi="Arial" w:cs="Arial"/>
          <w:color w:val="696969"/>
          <w:sz w:val="18"/>
          <w:szCs w:val="18"/>
        </w:rPr>
        <w:t>Juyongguan</w:t>
      </w:r>
      <w:proofErr w:type="spellEnd"/>
      <w:r w:rsidRPr="00B76B50">
        <w:rPr>
          <w:rFonts w:ascii="Arial" w:eastAsia="Arial" w:hAnsi="Arial" w:cs="Arial"/>
          <w:color w:val="696969"/>
          <w:sz w:val="18"/>
          <w:szCs w:val="18"/>
        </w:rPr>
        <w:t xml:space="preserve"> o </w:t>
      </w:r>
      <w:proofErr w:type="spellStart"/>
      <w:r w:rsidRPr="00B76B50">
        <w:rPr>
          <w:rFonts w:ascii="Arial" w:eastAsia="Arial" w:hAnsi="Arial" w:cs="Arial"/>
          <w:color w:val="696969"/>
          <w:sz w:val="18"/>
          <w:szCs w:val="18"/>
        </w:rPr>
        <w:t>Badaling</w:t>
      </w:r>
      <w:proofErr w:type="spellEnd"/>
      <w:r w:rsidRPr="00B76B50">
        <w:rPr>
          <w:rFonts w:ascii="Arial" w:eastAsia="Arial" w:hAnsi="Arial" w:cs="Arial"/>
          <w:color w:val="696969"/>
          <w:sz w:val="18"/>
          <w:szCs w:val="18"/>
        </w:rPr>
        <w:t>, según la operativa), una de las obras arquitectónicas más impresionantes y emblemáticas del país. Almuerzo incluido. Por la tarde, regreso a la ciudad con parada para tomar fotografías del Estadio Nacional "Nido de Pájaro" y del Centro Nacional de Natación "Cubo de Agua" (sin ingreso). Finalizaremos el día con una cena de bienvenida degustando el tradicional Pato Laqueado de Beijing. Alojamiento en Beijing.</w:t>
      </w:r>
    </w:p>
    <w:p w14:paraId="55659A4B" w14:textId="77777777" w:rsidR="00B76B50" w:rsidRDefault="00B76B50" w:rsidP="000244EE">
      <w:pPr>
        <w:jc w:val="both"/>
        <w:rPr>
          <w:rFonts w:ascii="Arial" w:eastAsia="Arial" w:hAnsi="Arial" w:cs="Arial"/>
          <w:b/>
          <w:bCs/>
          <w:color w:val="696969"/>
          <w:sz w:val="18"/>
          <w:szCs w:val="18"/>
        </w:rPr>
      </w:pPr>
    </w:p>
    <w:p w14:paraId="4AE22A1F" w14:textId="77641424" w:rsidR="000244EE" w:rsidRPr="00B76B50" w:rsidRDefault="000244EE" w:rsidP="000244EE">
      <w:pPr>
        <w:jc w:val="both"/>
        <w:rPr>
          <w:rFonts w:ascii="Arial" w:eastAsia="Arial" w:hAnsi="Arial" w:cs="Arial"/>
          <w:b/>
          <w:bCs/>
          <w:color w:val="696969"/>
          <w:sz w:val="18"/>
          <w:szCs w:val="18"/>
        </w:rPr>
      </w:pPr>
      <w:r w:rsidRPr="00B76B50">
        <w:rPr>
          <w:rFonts w:ascii="Arial" w:eastAsia="Arial" w:hAnsi="Arial" w:cs="Arial"/>
          <w:b/>
          <w:bCs/>
          <w:color w:val="696969"/>
          <w:sz w:val="18"/>
          <w:szCs w:val="18"/>
        </w:rPr>
        <w:t>DÍA 4 | BEIJING – XI’AN (Desayuno y almuerzo)</w:t>
      </w:r>
    </w:p>
    <w:p w14:paraId="4D93080A" w14:textId="0D168D24" w:rsidR="00BD3B57" w:rsidRPr="00B76B50" w:rsidRDefault="000244EE" w:rsidP="000244EE">
      <w:pPr>
        <w:jc w:val="both"/>
        <w:rPr>
          <w:rFonts w:ascii="Arial" w:eastAsia="Arial" w:hAnsi="Arial" w:cs="Arial"/>
          <w:color w:val="696969"/>
          <w:sz w:val="18"/>
          <w:szCs w:val="18"/>
        </w:rPr>
      </w:pPr>
      <w:r w:rsidRPr="00B76B50">
        <w:rPr>
          <w:rFonts w:ascii="Arial" w:eastAsia="Arial" w:hAnsi="Arial" w:cs="Arial"/>
          <w:color w:val="696969"/>
          <w:sz w:val="18"/>
          <w:szCs w:val="18"/>
        </w:rPr>
        <w:t>Después del desayuno buffet, visitaremos el Templo del Cielo, uno de los monumentos más representativos de Beijing, donde los emperadores realizaban ceremonias para pedir buenas cosechas. Almuerzo incluido. Por la tarde, traslado a la estación para abordar el tren de alta velocidad con destino a Xi’an en clase turista. Como alternativa, existe la opción de realizar este trayecto en vuelo doméstico con suplemento. Llegada a Xi’an, antigua capital imperial y punto de partida de la legendaria Ruta de la Seda. Traslado al hotel y alojamiento.</w:t>
      </w:r>
    </w:p>
    <w:p w14:paraId="7C027F44" w14:textId="77777777" w:rsidR="000244EE" w:rsidRPr="00B76B50" w:rsidRDefault="000244EE" w:rsidP="000244EE">
      <w:pPr>
        <w:jc w:val="both"/>
        <w:rPr>
          <w:rFonts w:ascii="Arial" w:eastAsia="Arial" w:hAnsi="Arial" w:cs="Arial"/>
          <w:b/>
          <w:bCs/>
          <w:color w:val="696969"/>
          <w:sz w:val="18"/>
          <w:szCs w:val="18"/>
        </w:rPr>
      </w:pPr>
    </w:p>
    <w:p w14:paraId="17EE259C" w14:textId="321573A6" w:rsidR="000244EE" w:rsidRPr="00B76B50" w:rsidRDefault="000244EE" w:rsidP="000244EE">
      <w:pPr>
        <w:jc w:val="both"/>
        <w:rPr>
          <w:rFonts w:ascii="Arial" w:eastAsia="Arial" w:hAnsi="Arial" w:cs="Arial"/>
          <w:b/>
          <w:bCs/>
          <w:color w:val="696969"/>
          <w:sz w:val="18"/>
          <w:szCs w:val="18"/>
        </w:rPr>
      </w:pPr>
      <w:r w:rsidRPr="00B76B50">
        <w:rPr>
          <w:rFonts w:ascii="Arial" w:eastAsia="Arial" w:hAnsi="Arial" w:cs="Arial"/>
          <w:b/>
          <w:bCs/>
          <w:color w:val="696969"/>
          <w:sz w:val="18"/>
          <w:szCs w:val="18"/>
        </w:rPr>
        <w:t>DÍA 5 | XI’AN (Desayuno y almuerzo)</w:t>
      </w:r>
    </w:p>
    <w:p w14:paraId="176EA84F" w14:textId="1D8901C4" w:rsidR="00BD3B57" w:rsidRPr="00B76B50" w:rsidRDefault="000244EE" w:rsidP="000244EE">
      <w:pPr>
        <w:jc w:val="both"/>
        <w:rPr>
          <w:rFonts w:ascii="Arial" w:eastAsia="Arial" w:hAnsi="Arial" w:cs="Arial"/>
          <w:color w:val="696969"/>
          <w:sz w:val="18"/>
          <w:szCs w:val="18"/>
        </w:rPr>
      </w:pPr>
      <w:r w:rsidRPr="00B76B50">
        <w:rPr>
          <w:rFonts w:ascii="Arial" w:eastAsia="Arial" w:hAnsi="Arial" w:cs="Arial"/>
          <w:color w:val="696969"/>
          <w:sz w:val="18"/>
          <w:szCs w:val="18"/>
        </w:rPr>
        <w:t xml:space="preserve">Después del desayuno buffet, visitaremos el famoso Museo de los Guerreros y Corceles de Terracota, considerado uno de los hallazgos arqueológicos más importantes del mundo y donde se exhiben miles de figuras de tamaño natural que custodian la tumba del emperador Qin Shi Huang. Almuerzo incluido. Por la tarde conoceremos la Pequeña Pagoda de la Oca Silvestre (sin ascenso), ubicada dentro del histórico Templo </w:t>
      </w:r>
      <w:proofErr w:type="spellStart"/>
      <w:r w:rsidRPr="00B76B50">
        <w:rPr>
          <w:rFonts w:ascii="Arial" w:eastAsia="Arial" w:hAnsi="Arial" w:cs="Arial"/>
          <w:color w:val="696969"/>
          <w:sz w:val="18"/>
          <w:szCs w:val="18"/>
        </w:rPr>
        <w:t>Jianfu</w:t>
      </w:r>
      <w:proofErr w:type="spellEnd"/>
      <w:r w:rsidRPr="00B76B50">
        <w:rPr>
          <w:rFonts w:ascii="Arial" w:eastAsia="Arial" w:hAnsi="Arial" w:cs="Arial"/>
          <w:color w:val="696969"/>
          <w:sz w:val="18"/>
          <w:szCs w:val="18"/>
        </w:rPr>
        <w:t>. Finalizaremos el recorrido paseando por el tradicional Barrio Musulmán (sin entrada a la mezquita), una de las zonas más pintorescas y animadas de la ciudad. Alojamiento en Xi’an.</w:t>
      </w:r>
    </w:p>
    <w:p w14:paraId="2C6B58D4" w14:textId="77777777" w:rsidR="000244EE" w:rsidRPr="00B76B50" w:rsidRDefault="000244EE" w:rsidP="000244EE">
      <w:pPr>
        <w:jc w:val="both"/>
        <w:rPr>
          <w:rFonts w:ascii="Arial" w:eastAsia="Arial" w:hAnsi="Arial" w:cs="Arial"/>
          <w:color w:val="696969"/>
          <w:sz w:val="18"/>
          <w:szCs w:val="18"/>
        </w:rPr>
      </w:pPr>
    </w:p>
    <w:p w14:paraId="0F4D883F" w14:textId="77777777" w:rsidR="000244EE" w:rsidRPr="00B76B50" w:rsidRDefault="000244EE" w:rsidP="000244EE">
      <w:pPr>
        <w:jc w:val="both"/>
        <w:rPr>
          <w:rFonts w:ascii="Arial" w:eastAsia="Arial" w:hAnsi="Arial" w:cs="Arial"/>
          <w:b/>
          <w:bCs/>
          <w:color w:val="696969"/>
          <w:sz w:val="18"/>
          <w:szCs w:val="18"/>
        </w:rPr>
      </w:pPr>
      <w:r w:rsidRPr="00B76B50">
        <w:rPr>
          <w:rFonts w:ascii="Arial" w:eastAsia="Arial" w:hAnsi="Arial" w:cs="Arial"/>
          <w:b/>
          <w:bCs/>
          <w:color w:val="696969"/>
          <w:sz w:val="18"/>
          <w:szCs w:val="18"/>
        </w:rPr>
        <w:t>DÍA 6 | XI’AN – SHANGHÁI (Desayuno y almuerzo)</w:t>
      </w:r>
    </w:p>
    <w:p w14:paraId="6410766A" w14:textId="3EB62515" w:rsidR="00BD3B57" w:rsidRPr="00B76B50" w:rsidRDefault="000244EE" w:rsidP="000244EE">
      <w:pPr>
        <w:jc w:val="both"/>
        <w:rPr>
          <w:rFonts w:ascii="Arial" w:eastAsia="Arial" w:hAnsi="Arial" w:cs="Arial"/>
          <w:color w:val="696969"/>
          <w:sz w:val="18"/>
          <w:szCs w:val="18"/>
        </w:rPr>
      </w:pPr>
      <w:r w:rsidRPr="00B76B50">
        <w:rPr>
          <w:rFonts w:ascii="Arial" w:eastAsia="Arial" w:hAnsi="Arial" w:cs="Arial"/>
          <w:color w:val="696969"/>
          <w:sz w:val="18"/>
          <w:szCs w:val="18"/>
        </w:rPr>
        <w:t xml:space="preserve">Después del desayuno buffet, traslado al aeropuerto para tomar el vuelo con destino a Shanghái, la ciudad más moderna y cosmopolita de China. A la llegada, almuerzo incluido. Posteriormente visitaremos el Jardín </w:t>
      </w:r>
      <w:proofErr w:type="spellStart"/>
      <w:r w:rsidRPr="00B76B50">
        <w:rPr>
          <w:rFonts w:ascii="Arial" w:eastAsia="Arial" w:hAnsi="Arial" w:cs="Arial"/>
          <w:color w:val="696969"/>
          <w:sz w:val="18"/>
          <w:szCs w:val="18"/>
        </w:rPr>
        <w:t>Yuyuan</w:t>
      </w:r>
      <w:proofErr w:type="spellEnd"/>
      <w:r w:rsidRPr="00B76B50">
        <w:rPr>
          <w:rFonts w:ascii="Arial" w:eastAsia="Arial" w:hAnsi="Arial" w:cs="Arial"/>
          <w:color w:val="696969"/>
          <w:sz w:val="18"/>
          <w:szCs w:val="18"/>
        </w:rPr>
        <w:t>, una joya de la arquitectura clásica china, el Templo del Buda de Jade, uno de los templos budistas más importantes de la ciudad, y el famoso Malecón de Shanghái (The Bund), desde donde se obtienen magníficas vistas del moderno distrito financiero de Pudong. Traslado al hotel y alojamiento.</w:t>
      </w:r>
    </w:p>
    <w:p w14:paraId="6CB95D6F" w14:textId="77777777" w:rsidR="000244EE" w:rsidRPr="00B76B50" w:rsidRDefault="000244EE" w:rsidP="000244EE">
      <w:pPr>
        <w:jc w:val="both"/>
        <w:rPr>
          <w:rFonts w:ascii="Arial" w:eastAsia="Arial" w:hAnsi="Arial" w:cs="Arial"/>
          <w:b/>
          <w:bCs/>
          <w:color w:val="696969"/>
          <w:sz w:val="18"/>
          <w:szCs w:val="18"/>
        </w:rPr>
      </w:pPr>
    </w:p>
    <w:p w14:paraId="54C50F59" w14:textId="77777777" w:rsidR="00A044A6" w:rsidRPr="00B76B50" w:rsidRDefault="00A044A6" w:rsidP="00A044A6">
      <w:pPr>
        <w:jc w:val="both"/>
        <w:rPr>
          <w:rFonts w:ascii="Arial" w:eastAsia="Arial" w:hAnsi="Arial" w:cs="Arial"/>
          <w:b/>
          <w:bCs/>
          <w:color w:val="696969"/>
          <w:sz w:val="18"/>
          <w:szCs w:val="18"/>
        </w:rPr>
      </w:pPr>
      <w:r w:rsidRPr="00B76B50">
        <w:rPr>
          <w:rFonts w:ascii="Arial" w:eastAsia="Arial" w:hAnsi="Arial" w:cs="Arial"/>
          <w:b/>
          <w:bCs/>
          <w:color w:val="696969"/>
          <w:sz w:val="18"/>
          <w:szCs w:val="18"/>
        </w:rPr>
        <w:t>DÍA 7 | SHANGHÁI (Desayuno)</w:t>
      </w:r>
    </w:p>
    <w:p w14:paraId="59DC7BE9" w14:textId="7A8A883C" w:rsidR="00A044A6" w:rsidRPr="00B76B50" w:rsidRDefault="00A044A6" w:rsidP="00A044A6">
      <w:pPr>
        <w:jc w:val="both"/>
        <w:rPr>
          <w:rFonts w:ascii="Arial" w:eastAsia="Arial" w:hAnsi="Arial" w:cs="Arial"/>
          <w:i/>
          <w:iCs/>
          <w:color w:val="696969"/>
          <w:sz w:val="18"/>
          <w:szCs w:val="18"/>
        </w:rPr>
      </w:pPr>
      <w:r w:rsidRPr="00B76B50">
        <w:rPr>
          <w:rFonts w:ascii="Arial" w:eastAsia="Arial" w:hAnsi="Arial" w:cs="Arial"/>
          <w:color w:val="696969"/>
          <w:sz w:val="18"/>
          <w:szCs w:val="18"/>
        </w:rPr>
        <w:t>Desayuno buffet. Día libre para disfrutar de la ciudad, realizar compras o participar en excursiones opcionales. Almuerzo no incluido. Alojamiento en Shanghái.</w:t>
      </w:r>
      <w:r w:rsidRPr="00B76B50">
        <w:rPr>
          <w:rFonts w:ascii="Arial" w:eastAsia="Arial" w:hAnsi="Arial" w:cs="Arial"/>
          <w:i/>
          <w:iCs/>
          <w:color w:val="696969"/>
          <w:sz w:val="18"/>
          <w:szCs w:val="18"/>
        </w:rPr>
        <w:t xml:space="preserve"> </w:t>
      </w:r>
    </w:p>
    <w:p w14:paraId="2F9969E6" w14:textId="77777777" w:rsidR="00A044A6" w:rsidRPr="00B76B50" w:rsidRDefault="00A044A6" w:rsidP="00A044A6">
      <w:pPr>
        <w:jc w:val="both"/>
        <w:rPr>
          <w:rFonts w:ascii="Arial" w:eastAsia="Arial" w:hAnsi="Arial" w:cs="Arial"/>
          <w:i/>
          <w:iCs/>
          <w:color w:val="696969"/>
          <w:sz w:val="18"/>
          <w:szCs w:val="18"/>
        </w:rPr>
      </w:pPr>
    </w:p>
    <w:p w14:paraId="42109228" w14:textId="0BFDD41B" w:rsidR="000157FE" w:rsidRPr="00B76B50" w:rsidRDefault="00A044A6" w:rsidP="000157FE">
      <w:pPr>
        <w:jc w:val="both"/>
        <w:rPr>
          <w:rFonts w:ascii="Arial" w:eastAsia="Arial" w:hAnsi="Arial" w:cs="Arial"/>
          <w:b/>
          <w:bCs/>
          <w:i/>
          <w:iCs/>
          <w:color w:val="696969"/>
          <w:sz w:val="18"/>
          <w:szCs w:val="18"/>
        </w:rPr>
      </w:pPr>
      <w:r w:rsidRPr="00B76B50">
        <w:rPr>
          <w:rFonts w:ascii="Arial" w:eastAsia="Arial" w:hAnsi="Arial" w:cs="Arial"/>
          <w:b/>
          <w:bCs/>
          <w:i/>
          <w:iCs/>
          <w:color w:val="696969"/>
          <w:sz w:val="18"/>
          <w:szCs w:val="18"/>
        </w:rPr>
        <w:t xml:space="preserve">Nota: </w:t>
      </w:r>
      <w:r w:rsidRPr="00B76B50">
        <w:rPr>
          <w:rFonts w:ascii="Arial" w:eastAsia="Arial" w:hAnsi="Arial" w:cs="Arial"/>
          <w:color w:val="696969"/>
          <w:sz w:val="18"/>
          <w:szCs w:val="18"/>
        </w:rPr>
        <w:t>Las visitas previstas en Shanghái podrían realizarse el Día 7 en lugar del Día 6, según la operativa local. Cualquier modificación será coordinada en destino sin afectar el contenido del programa.</w:t>
      </w:r>
    </w:p>
    <w:p w14:paraId="23BEC1CA" w14:textId="77777777" w:rsidR="00A044A6" w:rsidRPr="00B76B50" w:rsidRDefault="00A044A6" w:rsidP="000157FE">
      <w:pPr>
        <w:jc w:val="both"/>
        <w:rPr>
          <w:rFonts w:ascii="Arial" w:eastAsia="Arial" w:hAnsi="Arial" w:cs="Arial"/>
          <w:color w:val="696969"/>
          <w:sz w:val="18"/>
          <w:szCs w:val="18"/>
        </w:rPr>
      </w:pPr>
    </w:p>
    <w:p w14:paraId="5C71E885" w14:textId="77777777" w:rsidR="00A044A6" w:rsidRPr="00B76B50" w:rsidRDefault="00A044A6" w:rsidP="00A044A6">
      <w:pPr>
        <w:jc w:val="both"/>
        <w:rPr>
          <w:rFonts w:ascii="Arial" w:eastAsia="Arial" w:hAnsi="Arial" w:cs="Arial"/>
          <w:b/>
          <w:bCs/>
          <w:color w:val="696969"/>
          <w:sz w:val="18"/>
          <w:szCs w:val="18"/>
        </w:rPr>
      </w:pPr>
      <w:r w:rsidRPr="00B76B50">
        <w:rPr>
          <w:rFonts w:ascii="Arial" w:eastAsia="Arial" w:hAnsi="Arial" w:cs="Arial"/>
          <w:b/>
          <w:bCs/>
          <w:color w:val="696969"/>
          <w:sz w:val="18"/>
          <w:szCs w:val="18"/>
        </w:rPr>
        <w:t>DÍA 8 | SHANGHÁI (Salida)</w:t>
      </w:r>
    </w:p>
    <w:p w14:paraId="7DE42A66" w14:textId="35DD1AC5" w:rsidR="00BD3B57" w:rsidRDefault="00A044A6" w:rsidP="00A044A6">
      <w:pPr>
        <w:jc w:val="both"/>
        <w:rPr>
          <w:rFonts w:ascii="Arial" w:eastAsia="Arial" w:hAnsi="Arial" w:cs="Arial"/>
          <w:color w:val="696969"/>
          <w:sz w:val="18"/>
          <w:szCs w:val="18"/>
        </w:rPr>
      </w:pPr>
      <w:r w:rsidRPr="00B76B50">
        <w:rPr>
          <w:rFonts w:ascii="Arial" w:eastAsia="Arial" w:hAnsi="Arial" w:cs="Arial"/>
          <w:color w:val="696969"/>
          <w:sz w:val="18"/>
          <w:szCs w:val="18"/>
        </w:rPr>
        <w:t>Desayuno buffet. A la hora indicada, traslado al aeropuerto para tomar su vuelo de regreso o continuar con su próximo destino. Fin de nuestros servicios.</w:t>
      </w:r>
    </w:p>
    <w:p w14:paraId="221388F6" w14:textId="77777777" w:rsidR="00B76B50" w:rsidRPr="00B76B50" w:rsidRDefault="00B76B50" w:rsidP="00A044A6">
      <w:pPr>
        <w:jc w:val="both"/>
        <w:rPr>
          <w:rFonts w:ascii="Arial" w:eastAsia="Arial" w:hAnsi="Arial" w:cs="Arial"/>
          <w:color w:val="696969"/>
          <w:sz w:val="18"/>
          <w:szCs w:val="18"/>
        </w:rPr>
      </w:pPr>
    </w:p>
    <w:p w14:paraId="00073B1A" w14:textId="77777777" w:rsidR="00A044A6" w:rsidRPr="00B76B50" w:rsidRDefault="00A044A6" w:rsidP="00A044A6">
      <w:pPr>
        <w:jc w:val="both"/>
        <w:rPr>
          <w:rFonts w:ascii="Arial" w:eastAsia="Arial" w:hAnsi="Arial" w:cs="Arial"/>
          <w:color w:val="696969"/>
          <w:sz w:val="18"/>
          <w:szCs w:val="18"/>
        </w:rPr>
      </w:pPr>
    </w:p>
    <w:p w14:paraId="730BF4FE" w14:textId="1C0AC784" w:rsidR="00FD3C97" w:rsidRPr="00B76B50" w:rsidRDefault="00FD3C97" w:rsidP="00FD3C97">
      <w:pPr>
        <w:jc w:val="center"/>
        <w:rPr>
          <w:rFonts w:ascii="Arial" w:eastAsia="Arial" w:hAnsi="Arial" w:cs="Arial"/>
          <w:b/>
          <w:color w:val="828282"/>
          <w:sz w:val="18"/>
          <w:szCs w:val="18"/>
        </w:rPr>
      </w:pPr>
      <w:r w:rsidRPr="00B76B50">
        <w:rPr>
          <w:rFonts w:ascii="Arial" w:eastAsia="Arial" w:hAnsi="Arial" w:cs="Arial"/>
          <w:b/>
          <w:color w:val="828282"/>
          <w:sz w:val="18"/>
          <w:szCs w:val="18"/>
        </w:rPr>
        <w:t>PRECIO POR PERSONA EN USD</w:t>
      </w:r>
      <w:r w:rsidR="00023CD5">
        <w:rPr>
          <w:rFonts w:ascii="Arial" w:eastAsia="Arial" w:hAnsi="Arial" w:cs="Arial"/>
          <w:b/>
          <w:color w:val="828282"/>
          <w:sz w:val="18"/>
          <w:szCs w:val="18"/>
        </w:rPr>
        <w:t>:</w:t>
      </w:r>
    </w:p>
    <w:p w14:paraId="2CC2B9CC" w14:textId="77777777" w:rsidR="00FD3C97" w:rsidRPr="00B76B50" w:rsidRDefault="00FD3C97" w:rsidP="00FD3C97">
      <w:pPr>
        <w:jc w:val="center"/>
        <w:rPr>
          <w:rFonts w:ascii="Arial" w:eastAsia="Arial" w:hAnsi="Arial" w:cs="Arial"/>
          <w:b/>
          <w:color w:val="828282"/>
          <w:sz w:val="18"/>
          <w:szCs w:val="18"/>
        </w:rPr>
      </w:pPr>
    </w:p>
    <w:tbl>
      <w:tblPr>
        <w:tblStyle w:val="Tablaconcuadrcula"/>
        <w:tblW w:w="6223" w:type="dxa"/>
        <w:jc w:val="center"/>
        <w:tblLook w:val="04A0" w:firstRow="1" w:lastRow="0" w:firstColumn="1" w:lastColumn="0" w:noHBand="0" w:noVBand="1"/>
      </w:tblPr>
      <w:tblGrid>
        <w:gridCol w:w="3259"/>
        <w:gridCol w:w="1487"/>
        <w:gridCol w:w="1477"/>
      </w:tblGrid>
      <w:tr w:rsidR="00FD3C97" w:rsidRPr="00B76B50" w14:paraId="10AAB6BA" w14:textId="77777777" w:rsidTr="00023CD5">
        <w:trPr>
          <w:trHeight w:val="285"/>
          <w:jc w:val="center"/>
        </w:trPr>
        <w:tc>
          <w:tcPr>
            <w:tcW w:w="3259" w:type="dxa"/>
            <w:shd w:val="clear" w:color="auto" w:fill="969696"/>
            <w:noWrap/>
            <w:vAlign w:val="center"/>
            <w:hideMark/>
          </w:tcPr>
          <w:p w14:paraId="7297326D" w14:textId="6494C8E6" w:rsidR="00FD3C97" w:rsidRPr="00B76B50" w:rsidRDefault="00FD3C97" w:rsidP="00023CD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SALIDAS</w:t>
            </w:r>
          </w:p>
          <w:p w14:paraId="455EA059" w14:textId="35C738C4" w:rsidR="00FD3C97" w:rsidRPr="00B76B50" w:rsidRDefault="00FD3C97" w:rsidP="00023CD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LUNES / MARTES / JUEVES</w:t>
            </w:r>
          </w:p>
        </w:tc>
        <w:tc>
          <w:tcPr>
            <w:tcW w:w="1487" w:type="dxa"/>
            <w:shd w:val="clear" w:color="auto" w:fill="969696"/>
            <w:vAlign w:val="center"/>
          </w:tcPr>
          <w:p w14:paraId="5A3A5CFC" w14:textId="3AEC175E" w:rsidR="00FD3C97" w:rsidRPr="00B76B50" w:rsidRDefault="00FD3C97" w:rsidP="00023CD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HAB. DOBLE</w:t>
            </w:r>
          </w:p>
        </w:tc>
        <w:tc>
          <w:tcPr>
            <w:tcW w:w="1477" w:type="dxa"/>
            <w:shd w:val="clear" w:color="auto" w:fill="969696"/>
            <w:vAlign w:val="center"/>
          </w:tcPr>
          <w:p w14:paraId="0C0E038C" w14:textId="77777777" w:rsidR="00FD3C97" w:rsidRPr="00B76B50" w:rsidRDefault="00FD3C97" w:rsidP="00023CD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HAB. SIMPLE</w:t>
            </w:r>
          </w:p>
        </w:tc>
      </w:tr>
      <w:tr w:rsidR="00FD3C97" w:rsidRPr="00B76B50" w14:paraId="4A610557" w14:textId="77777777" w:rsidTr="0055224A">
        <w:trPr>
          <w:trHeight w:val="285"/>
          <w:jc w:val="center"/>
        </w:trPr>
        <w:tc>
          <w:tcPr>
            <w:tcW w:w="3259" w:type="dxa"/>
            <w:noWrap/>
            <w:vAlign w:val="center"/>
          </w:tcPr>
          <w:p w14:paraId="0030BF23" w14:textId="77932036" w:rsidR="00FD3C97" w:rsidRPr="00B76B50" w:rsidRDefault="00FD3C97" w:rsidP="0055224A">
            <w:pPr>
              <w:jc w:val="center"/>
              <w:rPr>
                <w:rFonts w:ascii="Arial" w:hAnsi="Arial" w:cs="Arial"/>
                <w:bCs/>
                <w:color w:val="828282"/>
                <w:sz w:val="18"/>
                <w:szCs w:val="18"/>
              </w:rPr>
            </w:pPr>
            <w:r w:rsidRPr="00B76B50">
              <w:rPr>
                <w:rFonts w:ascii="Arial" w:eastAsia="Arial" w:hAnsi="Arial" w:cs="Arial"/>
                <w:color w:val="828282"/>
                <w:sz w:val="18"/>
                <w:szCs w:val="18"/>
              </w:rPr>
              <w:t>Julio al 25 agosto</w:t>
            </w:r>
          </w:p>
        </w:tc>
        <w:tc>
          <w:tcPr>
            <w:tcW w:w="1487" w:type="dxa"/>
            <w:vAlign w:val="center"/>
          </w:tcPr>
          <w:p w14:paraId="692152B7" w14:textId="69C5B72D"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 xml:space="preserve">$ </w:t>
            </w:r>
            <w:r w:rsidR="001A19C9" w:rsidRPr="00B76B50">
              <w:rPr>
                <w:rFonts w:ascii="Arial" w:hAnsi="Arial" w:cs="Arial"/>
                <w:bCs/>
                <w:color w:val="828282"/>
                <w:sz w:val="18"/>
                <w:szCs w:val="18"/>
              </w:rPr>
              <w:t>1,649</w:t>
            </w:r>
            <w:r w:rsidRPr="00B76B50">
              <w:rPr>
                <w:rFonts w:ascii="Arial" w:hAnsi="Arial" w:cs="Arial"/>
                <w:bCs/>
                <w:color w:val="828282"/>
                <w:sz w:val="18"/>
                <w:szCs w:val="18"/>
              </w:rPr>
              <w:t>.00</w:t>
            </w:r>
          </w:p>
        </w:tc>
        <w:tc>
          <w:tcPr>
            <w:tcW w:w="1477" w:type="dxa"/>
            <w:vAlign w:val="center"/>
          </w:tcPr>
          <w:p w14:paraId="3E6F2EBE" w14:textId="39FD20B7"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 xml:space="preserve">$ </w:t>
            </w:r>
            <w:r w:rsidR="001A19C9" w:rsidRPr="00B76B50">
              <w:rPr>
                <w:rFonts w:ascii="Arial" w:hAnsi="Arial" w:cs="Arial"/>
                <w:bCs/>
                <w:color w:val="828282"/>
                <w:sz w:val="18"/>
                <w:szCs w:val="18"/>
              </w:rPr>
              <w:t>2,</w:t>
            </w:r>
            <w:r w:rsidR="00C75B8B" w:rsidRPr="00B76B50">
              <w:rPr>
                <w:rFonts w:ascii="Arial" w:hAnsi="Arial" w:cs="Arial"/>
                <w:bCs/>
                <w:color w:val="828282"/>
                <w:sz w:val="18"/>
                <w:szCs w:val="18"/>
              </w:rPr>
              <w:t>179</w:t>
            </w:r>
            <w:r w:rsidRPr="00B76B50">
              <w:rPr>
                <w:rFonts w:ascii="Arial" w:hAnsi="Arial" w:cs="Arial"/>
                <w:bCs/>
                <w:color w:val="828282"/>
                <w:sz w:val="18"/>
                <w:szCs w:val="18"/>
              </w:rPr>
              <w:t>.00</w:t>
            </w:r>
          </w:p>
        </w:tc>
      </w:tr>
      <w:tr w:rsidR="00FD3C97" w:rsidRPr="00B76B50" w14:paraId="54232D00" w14:textId="77777777" w:rsidTr="0055224A">
        <w:trPr>
          <w:trHeight w:val="285"/>
          <w:jc w:val="center"/>
        </w:trPr>
        <w:tc>
          <w:tcPr>
            <w:tcW w:w="3259" w:type="dxa"/>
            <w:noWrap/>
            <w:vAlign w:val="center"/>
          </w:tcPr>
          <w:p w14:paraId="0E853A89" w14:textId="1CA614F9" w:rsidR="00FD3C97" w:rsidRPr="00B76B50" w:rsidRDefault="00FD3C97" w:rsidP="00FD3C97">
            <w:pPr>
              <w:jc w:val="center"/>
              <w:rPr>
                <w:rFonts w:ascii="Arial" w:eastAsia="Arial" w:hAnsi="Arial" w:cs="Arial"/>
                <w:color w:val="828282"/>
                <w:sz w:val="18"/>
                <w:szCs w:val="18"/>
              </w:rPr>
            </w:pPr>
            <w:r w:rsidRPr="00B76B50">
              <w:rPr>
                <w:rFonts w:ascii="Arial" w:eastAsia="Arial" w:hAnsi="Arial" w:cs="Arial"/>
                <w:color w:val="828282"/>
                <w:sz w:val="18"/>
                <w:szCs w:val="18"/>
              </w:rPr>
              <w:t>26 agosto al 09 noviembre</w:t>
            </w:r>
          </w:p>
        </w:tc>
        <w:tc>
          <w:tcPr>
            <w:tcW w:w="1487" w:type="dxa"/>
          </w:tcPr>
          <w:p w14:paraId="28235663" w14:textId="001C8D95"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 xml:space="preserve">$ </w:t>
            </w:r>
            <w:r w:rsidR="00C75B8B" w:rsidRPr="00B76B50">
              <w:rPr>
                <w:rFonts w:ascii="Arial" w:hAnsi="Arial" w:cs="Arial"/>
                <w:bCs/>
                <w:color w:val="828282"/>
                <w:sz w:val="18"/>
                <w:szCs w:val="18"/>
              </w:rPr>
              <w:t>1,679</w:t>
            </w:r>
            <w:r w:rsidRPr="00B76B50">
              <w:rPr>
                <w:rFonts w:ascii="Arial" w:hAnsi="Arial" w:cs="Arial"/>
                <w:bCs/>
                <w:color w:val="828282"/>
                <w:sz w:val="18"/>
                <w:szCs w:val="18"/>
              </w:rPr>
              <w:t>.00</w:t>
            </w:r>
          </w:p>
        </w:tc>
        <w:tc>
          <w:tcPr>
            <w:tcW w:w="1477" w:type="dxa"/>
          </w:tcPr>
          <w:p w14:paraId="6EB5EBC7" w14:textId="77FE488E"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 xml:space="preserve">$ </w:t>
            </w:r>
            <w:r w:rsidR="00C75B8B" w:rsidRPr="00B76B50">
              <w:rPr>
                <w:rFonts w:ascii="Arial" w:hAnsi="Arial" w:cs="Arial"/>
                <w:bCs/>
                <w:color w:val="828282"/>
                <w:sz w:val="18"/>
                <w:szCs w:val="18"/>
              </w:rPr>
              <w:t>2,245</w:t>
            </w:r>
            <w:r w:rsidRPr="00B76B50">
              <w:rPr>
                <w:rFonts w:ascii="Arial" w:hAnsi="Arial" w:cs="Arial"/>
                <w:bCs/>
                <w:color w:val="828282"/>
                <w:sz w:val="18"/>
                <w:szCs w:val="18"/>
              </w:rPr>
              <w:t>.00</w:t>
            </w:r>
          </w:p>
        </w:tc>
      </w:tr>
      <w:tr w:rsidR="00FD3C97" w:rsidRPr="00B76B50" w14:paraId="46F3A685" w14:textId="77777777" w:rsidTr="0055224A">
        <w:trPr>
          <w:trHeight w:val="285"/>
          <w:jc w:val="center"/>
        </w:trPr>
        <w:tc>
          <w:tcPr>
            <w:tcW w:w="3259" w:type="dxa"/>
            <w:noWrap/>
            <w:vAlign w:val="center"/>
          </w:tcPr>
          <w:p w14:paraId="64822EA4" w14:textId="1EC77747" w:rsidR="00FD3C97" w:rsidRPr="00B76B50" w:rsidRDefault="00FD3C97" w:rsidP="0055224A">
            <w:pPr>
              <w:jc w:val="center"/>
              <w:rPr>
                <w:rFonts w:ascii="Arial" w:hAnsi="Arial" w:cs="Arial"/>
                <w:bCs/>
                <w:color w:val="828282"/>
                <w:sz w:val="18"/>
                <w:szCs w:val="18"/>
              </w:rPr>
            </w:pPr>
            <w:r w:rsidRPr="00B76B50">
              <w:rPr>
                <w:rFonts w:ascii="Arial" w:eastAsia="Arial" w:hAnsi="Arial" w:cs="Arial"/>
                <w:color w:val="828282"/>
                <w:sz w:val="18"/>
                <w:szCs w:val="18"/>
              </w:rPr>
              <w:t>10 noviembre 2026 al 28 enero 2027</w:t>
            </w:r>
          </w:p>
        </w:tc>
        <w:tc>
          <w:tcPr>
            <w:tcW w:w="1487" w:type="dxa"/>
          </w:tcPr>
          <w:p w14:paraId="71443B04" w14:textId="66F29E10"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 xml:space="preserve">$ </w:t>
            </w:r>
            <w:r w:rsidR="00C75B8B" w:rsidRPr="00B76B50">
              <w:rPr>
                <w:rFonts w:ascii="Arial" w:hAnsi="Arial" w:cs="Arial"/>
                <w:bCs/>
                <w:color w:val="828282"/>
                <w:sz w:val="18"/>
                <w:szCs w:val="18"/>
              </w:rPr>
              <w:t>1,619</w:t>
            </w:r>
            <w:r w:rsidRPr="00B76B50">
              <w:rPr>
                <w:rFonts w:ascii="Arial" w:hAnsi="Arial" w:cs="Arial"/>
                <w:bCs/>
                <w:color w:val="828282"/>
                <w:sz w:val="18"/>
                <w:szCs w:val="18"/>
              </w:rPr>
              <w:t>.00</w:t>
            </w:r>
          </w:p>
        </w:tc>
        <w:tc>
          <w:tcPr>
            <w:tcW w:w="1477" w:type="dxa"/>
          </w:tcPr>
          <w:p w14:paraId="619908CE" w14:textId="25A45D4C"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w:t>
            </w:r>
            <w:r w:rsidR="008A75BC" w:rsidRPr="00B76B50">
              <w:rPr>
                <w:rFonts w:ascii="Arial" w:hAnsi="Arial" w:cs="Arial"/>
                <w:bCs/>
                <w:color w:val="828282"/>
                <w:sz w:val="18"/>
                <w:szCs w:val="18"/>
              </w:rPr>
              <w:t xml:space="preserve"> </w:t>
            </w:r>
            <w:r w:rsidR="00C75B8B" w:rsidRPr="00B76B50">
              <w:rPr>
                <w:rFonts w:ascii="Arial" w:hAnsi="Arial" w:cs="Arial"/>
                <w:bCs/>
                <w:color w:val="828282"/>
                <w:sz w:val="18"/>
                <w:szCs w:val="18"/>
              </w:rPr>
              <w:t>2,119</w:t>
            </w:r>
            <w:r w:rsidRPr="00B76B50">
              <w:rPr>
                <w:rFonts w:ascii="Arial" w:hAnsi="Arial" w:cs="Arial"/>
                <w:bCs/>
                <w:color w:val="828282"/>
                <w:sz w:val="18"/>
                <w:szCs w:val="18"/>
              </w:rPr>
              <w:t>.00</w:t>
            </w:r>
          </w:p>
        </w:tc>
      </w:tr>
      <w:tr w:rsidR="00FD3C97" w:rsidRPr="00B76B50" w14:paraId="3C01B5B8" w14:textId="77777777" w:rsidTr="0055224A">
        <w:trPr>
          <w:trHeight w:val="285"/>
          <w:jc w:val="center"/>
        </w:trPr>
        <w:tc>
          <w:tcPr>
            <w:tcW w:w="3259" w:type="dxa"/>
            <w:noWrap/>
            <w:vAlign w:val="center"/>
          </w:tcPr>
          <w:p w14:paraId="0C481470" w14:textId="50D75DE5" w:rsidR="00FD3C97" w:rsidRPr="00B76B50" w:rsidRDefault="00FD3C97" w:rsidP="0055224A">
            <w:pPr>
              <w:jc w:val="center"/>
              <w:rPr>
                <w:rFonts w:ascii="Arial" w:eastAsia="Arial" w:hAnsi="Arial" w:cs="Arial"/>
                <w:color w:val="828282"/>
                <w:sz w:val="18"/>
                <w:szCs w:val="18"/>
              </w:rPr>
            </w:pPr>
            <w:r w:rsidRPr="00B76B50">
              <w:rPr>
                <w:rFonts w:ascii="Arial" w:eastAsia="Arial" w:hAnsi="Arial" w:cs="Arial"/>
                <w:color w:val="828282"/>
                <w:sz w:val="18"/>
                <w:szCs w:val="18"/>
              </w:rPr>
              <w:t xml:space="preserve">11 febrero al </w:t>
            </w:r>
            <w:r w:rsidR="001A19C9" w:rsidRPr="00B76B50">
              <w:rPr>
                <w:rFonts w:ascii="Arial" w:eastAsia="Arial" w:hAnsi="Arial" w:cs="Arial"/>
                <w:color w:val="828282"/>
                <w:sz w:val="18"/>
                <w:szCs w:val="18"/>
              </w:rPr>
              <w:t>22</w:t>
            </w:r>
            <w:r w:rsidRPr="00B76B50">
              <w:rPr>
                <w:rFonts w:ascii="Arial" w:eastAsia="Arial" w:hAnsi="Arial" w:cs="Arial"/>
                <w:color w:val="828282"/>
                <w:sz w:val="18"/>
                <w:szCs w:val="18"/>
              </w:rPr>
              <w:t xml:space="preserve"> marzo 2027</w:t>
            </w:r>
          </w:p>
        </w:tc>
        <w:tc>
          <w:tcPr>
            <w:tcW w:w="1487" w:type="dxa"/>
          </w:tcPr>
          <w:p w14:paraId="4444B12D" w14:textId="64983F37"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 xml:space="preserve">$ </w:t>
            </w:r>
            <w:r w:rsidR="008A75BC" w:rsidRPr="00B76B50">
              <w:rPr>
                <w:rFonts w:ascii="Arial" w:hAnsi="Arial" w:cs="Arial"/>
                <w:bCs/>
                <w:color w:val="828282"/>
                <w:sz w:val="18"/>
                <w:szCs w:val="18"/>
              </w:rPr>
              <w:t>1,625</w:t>
            </w:r>
            <w:r w:rsidRPr="00B76B50">
              <w:rPr>
                <w:rFonts w:ascii="Arial" w:hAnsi="Arial" w:cs="Arial"/>
                <w:bCs/>
                <w:color w:val="828282"/>
                <w:sz w:val="18"/>
                <w:szCs w:val="18"/>
              </w:rPr>
              <w:t>.00</w:t>
            </w:r>
          </w:p>
        </w:tc>
        <w:tc>
          <w:tcPr>
            <w:tcW w:w="1477" w:type="dxa"/>
          </w:tcPr>
          <w:p w14:paraId="1A4DF6CC" w14:textId="0FA41AC9" w:rsidR="00FD3C97" w:rsidRPr="00B76B50" w:rsidRDefault="00FD3C97" w:rsidP="0055224A">
            <w:pPr>
              <w:jc w:val="center"/>
              <w:rPr>
                <w:rFonts w:ascii="Arial" w:hAnsi="Arial" w:cs="Arial"/>
                <w:bCs/>
                <w:color w:val="828282"/>
                <w:sz w:val="18"/>
                <w:szCs w:val="18"/>
              </w:rPr>
            </w:pPr>
            <w:r w:rsidRPr="00B76B50">
              <w:rPr>
                <w:rFonts w:ascii="Arial" w:hAnsi="Arial" w:cs="Arial"/>
                <w:bCs/>
                <w:color w:val="828282"/>
                <w:sz w:val="18"/>
                <w:szCs w:val="18"/>
              </w:rPr>
              <w:t xml:space="preserve">$ </w:t>
            </w:r>
            <w:r w:rsidR="008A75BC" w:rsidRPr="00B76B50">
              <w:rPr>
                <w:rFonts w:ascii="Arial" w:hAnsi="Arial" w:cs="Arial"/>
                <w:bCs/>
                <w:color w:val="828282"/>
                <w:sz w:val="18"/>
                <w:szCs w:val="18"/>
              </w:rPr>
              <w:t>2,139</w:t>
            </w:r>
            <w:r w:rsidRPr="00B76B50">
              <w:rPr>
                <w:rFonts w:ascii="Arial" w:hAnsi="Arial" w:cs="Arial"/>
                <w:bCs/>
                <w:color w:val="828282"/>
                <w:sz w:val="18"/>
                <w:szCs w:val="18"/>
              </w:rPr>
              <w:t>.00</w:t>
            </w:r>
          </w:p>
        </w:tc>
      </w:tr>
    </w:tbl>
    <w:p w14:paraId="625DD530" w14:textId="77777777" w:rsidR="00FD3C97" w:rsidRPr="00B76B50" w:rsidRDefault="00FD3C97" w:rsidP="00FD3C97">
      <w:pPr>
        <w:jc w:val="center"/>
        <w:rPr>
          <w:rFonts w:ascii="Arial" w:eastAsia="Arial" w:hAnsi="Arial" w:cs="Arial"/>
          <w:bCs/>
          <w:color w:val="828282"/>
          <w:sz w:val="18"/>
          <w:szCs w:val="18"/>
        </w:rPr>
      </w:pPr>
    </w:p>
    <w:p w14:paraId="5847CD74" w14:textId="77777777" w:rsidR="00FD3C97" w:rsidRPr="00B76B50" w:rsidRDefault="00FD3C97" w:rsidP="00FD3C97">
      <w:pPr>
        <w:jc w:val="center"/>
        <w:rPr>
          <w:rFonts w:ascii="Arial" w:eastAsia="Arial" w:hAnsi="Arial" w:cs="Arial"/>
          <w:bCs/>
          <w:color w:val="828282"/>
          <w:sz w:val="18"/>
          <w:szCs w:val="18"/>
        </w:rPr>
      </w:pPr>
      <w:r w:rsidRPr="00B76B50">
        <w:rPr>
          <w:rFonts w:ascii="Arial" w:eastAsia="Arial" w:hAnsi="Arial" w:cs="Arial"/>
          <w:bCs/>
          <w:color w:val="828282"/>
          <w:sz w:val="18"/>
          <w:szCs w:val="18"/>
        </w:rPr>
        <w:t>* No hay salida durante 26 enero hasta el 14 febrero 2027 debido al Año Nuevo Chino.</w:t>
      </w:r>
    </w:p>
    <w:p w14:paraId="55A1CE3B" w14:textId="77777777" w:rsidR="00FD3C97" w:rsidRPr="00B76B50" w:rsidRDefault="00FD3C97" w:rsidP="00FD3C97">
      <w:pPr>
        <w:jc w:val="both"/>
        <w:rPr>
          <w:rFonts w:ascii="Arial" w:eastAsia="Arial" w:hAnsi="Arial" w:cs="Arial"/>
          <w:b/>
          <w:color w:val="828282"/>
          <w:sz w:val="18"/>
          <w:szCs w:val="18"/>
        </w:rPr>
      </w:pPr>
    </w:p>
    <w:p w14:paraId="7C6198E2" w14:textId="77777777" w:rsidR="00FD3C97" w:rsidRPr="00B76B50" w:rsidRDefault="00FD3C97" w:rsidP="00FD3C97">
      <w:pPr>
        <w:jc w:val="both"/>
        <w:rPr>
          <w:rFonts w:ascii="Arial" w:eastAsia="Arial" w:hAnsi="Arial" w:cs="Arial"/>
          <w:b/>
          <w:color w:val="828282"/>
          <w:sz w:val="18"/>
          <w:szCs w:val="18"/>
        </w:rPr>
      </w:pPr>
    </w:p>
    <w:tbl>
      <w:tblPr>
        <w:tblW w:w="7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1807"/>
      </w:tblGrid>
      <w:tr w:rsidR="00FD3C97" w:rsidRPr="00B76B50" w14:paraId="0A4829FD" w14:textId="77777777" w:rsidTr="0055224A">
        <w:trPr>
          <w:trHeight w:val="250"/>
          <w:jc w:val="center"/>
        </w:trPr>
        <w:tc>
          <w:tcPr>
            <w:tcW w:w="7020" w:type="dxa"/>
            <w:gridSpan w:val="2"/>
            <w:shd w:val="clear" w:color="auto" w:fill="969696"/>
          </w:tcPr>
          <w:p w14:paraId="4732FE07" w14:textId="77777777" w:rsidR="00FD3C97" w:rsidRPr="00B76B50" w:rsidRDefault="00FD3C97" w:rsidP="0055224A">
            <w:pPr>
              <w:jc w:val="center"/>
              <w:rPr>
                <w:rFonts w:ascii="Arial" w:eastAsia="Arial" w:hAnsi="Arial" w:cs="Arial"/>
                <w:b/>
                <w:color w:val="828282"/>
                <w:sz w:val="18"/>
                <w:szCs w:val="18"/>
              </w:rPr>
            </w:pPr>
            <w:r w:rsidRPr="00B76B50">
              <w:rPr>
                <w:rFonts w:ascii="Arial" w:eastAsia="Arial" w:hAnsi="Arial" w:cs="Arial"/>
                <w:b/>
                <w:color w:val="FFFFFF" w:themeColor="background1"/>
                <w:sz w:val="18"/>
                <w:szCs w:val="18"/>
              </w:rPr>
              <w:t>SUPLEMENTO OPCIONAL</w:t>
            </w:r>
          </w:p>
        </w:tc>
      </w:tr>
      <w:tr w:rsidR="00FD3C97" w:rsidRPr="00B76B50" w14:paraId="2F7EA307" w14:textId="77777777" w:rsidTr="0055224A">
        <w:trPr>
          <w:trHeight w:val="250"/>
          <w:jc w:val="center"/>
        </w:trPr>
        <w:tc>
          <w:tcPr>
            <w:tcW w:w="5213" w:type="dxa"/>
            <w:vAlign w:val="center"/>
          </w:tcPr>
          <w:p w14:paraId="0D7F816A" w14:textId="77777777" w:rsidR="00FD3C97" w:rsidRPr="00B76B50" w:rsidRDefault="00FD3C97" w:rsidP="0055224A">
            <w:pPr>
              <w:jc w:val="both"/>
              <w:rPr>
                <w:rFonts w:ascii="Arial" w:eastAsia="Arial" w:hAnsi="Arial" w:cs="Arial"/>
                <w:color w:val="828282"/>
                <w:sz w:val="18"/>
                <w:szCs w:val="18"/>
              </w:rPr>
            </w:pPr>
            <w:r w:rsidRPr="00B76B50">
              <w:rPr>
                <w:rFonts w:ascii="Arial" w:eastAsia="Arial" w:hAnsi="Arial" w:cs="Arial"/>
                <w:color w:val="828282"/>
                <w:sz w:val="18"/>
                <w:szCs w:val="18"/>
              </w:rPr>
              <w:t>Espectáculo de Acrobacia en Beijing (Día 02)</w:t>
            </w:r>
          </w:p>
        </w:tc>
        <w:tc>
          <w:tcPr>
            <w:tcW w:w="1807" w:type="dxa"/>
            <w:vAlign w:val="center"/>
          </w:tcPr>
          <w:p w14:paraId="6F948351" w14:textId="77777777" w:rsidR="00FD3C97" w:rsidRPr="00B76B50" w:rsidRDefault="00FD3C97" w:rsidP="0055224A">
            <w:pPr>
              <w:jc w:val="center"/>
              <w:rPr>
                <w:rFonts w:ascii="Arial" w:eastAsia="Arial" w:hAnsi="Arial" w:cs="Arial"/>
                <w:color w:val="828282"/>
                <w:sz w:val="18"/>
                <w:szCs w:val="18"/>
              </w:rPr>
            </w:pPr>
            <w:r w:rsidRPr="00B76B50">
              <w:rPr>
                <w:rFonts w:ascii="Arial" w:eastAsia="Arial" w:hAnsi="Arial" w:cs="Arial"/>
                <w:color w:val="828282"/>
                <w:sz w:val="18"/>
                <w:szCs w:val="18"/>
              </w:rPr>
              <w:t>$ 65</w:t>
            </w:r>
          </w:p>
        </w:tc>
      </w:tr>
      <w:tr w:rsidR="00FD3C97" w:rsidRPr="00B76B50" w14:paraId="1540F8E0" w14:textId="77777777" w:rsidTr="0055224A">
        <w:trPr>
          <w:trHeight w:val="250"/>
          <w:jc w:val="center"/>
        </w:trPr>
        <w:tc>
          <w:tcPr>
            <w:tcW w:w="5213" w:type="dxa"/>
            <w:vAlign w:val="center"/>
          </w:tcPr>
          <w:p w14:paraId="28410CE6" w14:textId="77777777" w:rsidR="00FD3C97" w:rsidRPr="00B76B50" w:rsidRDefault="00FD3C97" w:rsidP="0055224A">
            <w:pPr>
              <w:jc w:val="both"/>
              <w:rPr>
                <w:rFonts w:ascii="Arial" w:eastAsia="Arial" w:hAnsi="Arial" w:cs="Arial"/>
                <w:color w:val="828282"/>
                <w:sz w:val="18"/>
                <w:szCs w:val="18"/>
              </w:rPr>
            </w:pPr>
            <w:r w:rsidRPr="00B76B50">
              <w:rPr>
                <w:rFonts w:ascii="Arial" w:eastAsia="Arial" w:hAnsi="Arial" w:cs="Arial"/>
                <w:color w:val="828282"/>
                <w:sz w:val="18"/>
                <w:szCs w:val="18"/>
              </w:rPr>
              <w:t>Cambio de tren de alta velocidad por vuelo Beijing – Xi'an con tasas incluidas (Día 04)</w:t>
            </w:r>
          </w:p>
        </w:tc>
        <w:tc>
          <w:tcPr>
            <w:tcW w:w="1807" w:type="dxa"/>
            <w:vAlign w:val="center"/>
          </w:tcPr>
          <w:p w14:paraId="6298A6B9" w14:textId="77777777" w:rsidR="00FD3C97" w:rsidRPr="00B76B50" w:rsidRDefault="00FD3C97" w:rsidP="0055224A">
            <w:pPr>
              <w:jc w:val="center"/>
              <w:rPr>
                <w:rFonts w:ascii="Arial" w:eastAsia="Arial" w:hAnsi="Arial" w:cs="Arial"/>
                <w:color w:val="828282"/>
                <w:sz w:val="18"/>
                <w:szCs w:val="18"/>
              </w:rPr>
            </w:pPr>
            <w:r w:rsidRPr="00B76B50">
              <w:rPr>
                <w:rFonts w:ascii="Arial" w:eastAsia="Arial" w:hAnsi="Arial" w:cs="Arial"/>
                <w:color w:val="828282"/>
                <w:sz w:val="18"/>
                <w:szCs w:val="18"/>
              </w:rPr>
              <w:t>$ 350</w:t>
            </w:r>
          </w:p>
        </w:tc>
      </w:tr>
    </w:tbl>
    <w:p w14:paraId="789871E7" w14:textId="77777777" w:rsidR="00FD3C97" w:rsidRPr="00B76B50" w:rsidRDefault="00FD3C97" w:rsidP="00FD3C97">
      <w:pPr>
        <w:jc w:val="both"/>
        <w:rPr>
          <w:rFonts w:ascii="Arial" w:eastAsia="Arial" w:hAnsi="Arial" w:cs="Arial"/>
          <w:b/>
          <w:color w:val="828282"/>
          <w:sz w:val="18"/>
          <w:szCs w:val="18"/>
        </w:rPr>
      </w:pPr>
    </w:p>
    <w:p w14:paraId="299B6271" w14:textId="77777777" w:rsidR="00023CD5" w:rsidRPr="00B76B50" w:rsidRDefault="00023CD5" w:rsidP="00F71298">
      <w:pPr>
        <w:jc w:val="both"/>
        <w:rPr>
          <w:rFonts w:ascii="Arial" w:eastAsia="Arial" w:hAnsi="Arial" w:cs="Arial"/>
          <w:b/>
          <w:color w:val="696969"/>
          <w:sz w:val="18"/>
          <w:szCs w:val="18"/>
        </w:rPr>
      </w:pPr>
    </w:p>
    <w:p w14:paraId="034F6AD0" w14:textId="59112CF7" w:rsidR="00F71298" w:rsidRPr="00B76B50" w:rsidRDefault="008A75BC" w:rsidP="008A75BC">
      <w:pPr>
        <w:jc w:val="center"/>
        <w:rPr>
          <w:rFonts w:ascii="Arial" w:eastAsia="Arial" w:hAnsi="Arial" w:cs="Arial"/>
          <w:b/>
          <w:color w:val="696969"/>
          <w:sz w:val="18"/>
          <w:szCs w:val="18"/>
        </w:rPr>
      </w:pPr>
      <w:r w:rsidRPr="00B76B50">
        <w:rPr>
          <w:rFonts w:ascii="Arial" w:eastAsia="Arial" w:hAnsi="Arial" w:cs="Arial"/>
          <w:b/>
          <w:color w:val="696969"/>
          <w:sz w:val="18"/>
          <w:szCs w:val="18"/>
        </w:rPr>
        <w:t>HOTELES PREVISTOS O SIMILARES</w:t>
      </w:r>
    </w:p>
    <w:p w14:paraId="02F6D53A" w14:textId="77777777" w:rsidR="008A75BC" w:rsidRPr="00B76B50" w:rsidRDefault="008A75BC" w:rsidP="008A75BC">
      <w:pPr>
        <w:jc w:val="center"/>
        <w:rPr>
          <w:rFonts w:ascii="Arial" w:eastAsia="Arial" w:hAnsi="Arial" w:cs="Arial"/>
          <w:b/>
          <w:color w:val="696969"/>
          <w:sz w:val="18"/>
          <w:szCs w:val="18"/>
        </w:rPr>
      </w:pPr>
    </w:p>
    <w:tbl>
      <w:tblPr>
        <w:tblW w:w="6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131"/>
      </w:tblGrid>
      <w:tr w:rsidR="00F71298" w:rsidRPr="00B76B50" w14:paraId="2ADC3B6A" w14:textId="77777777" w:rsidTr="000F6D82">
        <w:trPr>
          <w:trHeight w:val="285"/>
          <w:jc w:val="center"/>
        </w:trPr>
        <w:tc>
          <w:tcPr>
            <w:tcW w:w="1413" w:type="dxa"/>
            <w:shd w:val="clear" w:color="auto" w:fill="969696"/>
          </w:tcPr>
          <w:p w14:paraId="18C15859" w14:textId="77777777" w:rsidR="00F71298" w:rsidRPr="00B76B50" w:rsidRDefault="00F71298" w:rsidP="004E1BA4">
            <w:pPr>
              <w:jc w:val="both"/>
              <w:rPr>
                <w:rFonts w:ascii="Arial" w:eastAsia="Arial" w:hAnsi="Arial" w:cs="Arial"/>
                <w:b/>
                <w:color w:val="FFFFFF"/>
                <w:sz w:val="18"/>
                <w:szCs w:val="18"/>
              </w:rPr>
            </w:pPr>
            <w:r w:rsidRPr="00B76B50">
              <w:rPr>
                <w:rFonts w:ascii="Arial" w:eastAsia="Arial" w:hAnsi="Arial" w:cs="Arial"/>
                <w:b/>
                <w:color w:val="FFFFFF"/>
                <w:sz w:val="18"/>
                <w:szCs w:val="18"/>
              </w:rPr>
              <w:t>Ciudad</w:t>
            </w:r>
          </w:p>
        </w:tc>
        <w:tc>
          <w:tcPr>
            <w:tcW w:w="5131" w:type="dxa"/>
            <w:shd w:val="clear" w:color="auto" w:fill="969696"/>
          </w:tcPr>
          <w:p w14:paraId="4C671D4F" w14:textId="77777777" w:rsidR="00F71298" w:rsidRPr="00B76B50" w:rsidRDefault="00F71298" w:rsidP="004E1BA4">
            <w:pPr>
              <w:jc w:val="both"/>
              <w:rPr>
                <w:rFonts w:ascii="Arial" w:eastAsia="Arial" w:hAnsi="Arial" w:cs="Arial"/>
                <w:b/>
                <w:color w:val="FFFFFF"/>
                <w:sz w:val="18"/>
                <w:szCs w:val="18"/>
              </w:rPr>
            </w:pPr>
            <w:r w:rsidRPr="00B76B50">
              <w:rPr>
                <w:rFonts w:ascii="Arial" w:eastAsia="Arial" w:hAnsi="Arial" w:cs="Arial"/>
                <w:b/>
                <w:color w:val="FFFFFF"/>
                <w:sz w:val="18"/>
                <w:szCs w:val="18"/>
              </w:rPr>
              <w:t>Hotel</w:t>
            </w:r>
          </w:p>
        </w:tc>
      </w:tr>
      <w:tr w:rsidR="00F71298" w:rsidRPr="00B76B50" w14:paraId="7D49FA5E" w14:textId="77777777" w:rsidTr="001441E0">
        <w:trPr>
          <w:trHeight w:val="285"/>
          <w:jc w:val="center"/>
        </w:trPr>
        <w:tc>
          <w:tcPr>
            <w:tcW w:w="1413" w:type="dxa"/>
            <w:vAlign w:val="center"/>
          </w:tcPr>
          <w:p w14:paraId="5DE01192" w14:textId="2BC3E194" w:rsidR="00F71298" w:rsidRPr="00B76B50" w:rsidRDefault="00C47261" w:rsidP="004E1BA4">
            <w:pPr>
              <w:rPr>
                <w:rFonts w:ascii="Arial" w:eastAsia="Arial" w:hAnsi="Arial" w:cs="Arial"/>
                <w:color w:val="696969"/>
                <w:sz w:val="18"/>
                <w:szCs w:val="18"/>
              </w:rPr>
            </w:pPr>
            <w:r w:rsidRPr="00B76B50">
              <w:rPr>
                <w:rFonts w:ascii="Arial" w:eastAsia="Arial" w:hAnsi="Arial" w:cs="Arial"/>
                <w:color w:val="696969"/>
                <w:sz w:val="18"/>
                <w:szCs w:val="18"/>
              </w:rPr>
              <w:t>Beijing</w:t>
            </w:r>
          </w:p>
        </w:tc>
        <w:tc>
          <w:tcPr>
            <w:tcW w:w="5131" w:type="dxa"/>
            <w:vAlign w:val="center"/>
          </w:tcPr>
          <w:p w14:paraId="57C319D8" w14:textId="77777777" w:rsidR="00C47261" w:rsidRPr="00B76B50" w:rsidRDefault="00C47261" w:rsidP="00C47261">
            <w:pPr>
              <w:rPr>
                <w:rFonts w:ascii="Arial" w:eastAsia="Arial" w:hAnsi="Arial" w:cs="Arial"/>
                <w:color w:val="696969"/>
                <w:sz w:val="18"/>
                <w:szCs w:val="18"/>
              </w:rPr>
            </w:pPr>
            <w:r w:rsidRPr="00B76B50">
              <w:rPr>
                <w:rFonts w:ascii="Arial" w:eastAsia="Arial" w:hAnsi="Arial" w:cs="Arial"/>
                <w:color w:val="696969"/>
                <w:sz w:val="18"/>
                <w:szCs w:val="18"/>
              </w:rPr>
              <w:t>V-</w:t>
            </w:r>
            <w:proofErr w:type="spellStart"/>
            <w:r w:rsidRPr="00B76B50">
              <w:rPr>
                <w:rFonts w:ascii="Arial" w:eastAsia="Arial" w:hAnsi="Arial" w:cs="Arial"/>
                <w:color w:val="696969"/>
                <w:sz w:val="18"/>
                <w:szCs w:val="18"/>
              </w:rPr>
              <w:t>Continent</w:t>
            </w:r>
            <w:proofErr w:type="spellEnd"/>
            <w:r w:rsidRPr="00B76B50">
              <w:rPr>
                <w:rFonts w:ascii="Arial" w:eastAsia="Arial" w:hAnsi="Arial" w:cs="Arial"/>
                <w:color w:val="696969"/>
                <w:sz w:val="18"/>
                <w:szCs w:val="18"/>
              </w:rPr>
              <w:t xml:space="preserve"> Beijing </w:t>
            </w:r>
            <w:proofErr w:type="spellStart"/>
            <w:r w:rsidRPr="00B76B50">
              <w:rPr>
                <w:rFonts w:ascii="Arial" w:eastAsia="Arial" w:hAnsi="Arial" w:cs="Arial"/>
                <w:color w:val="696969"/>
                <w:sz w:val="18"/>
                <w:szCs w:val="18"/>
              </w:rPr>
              <w:t>Parkview</w:t>
            </w:r>
            <w:proofErr w:type="spellEnd"/>
            <w:r w:rsidRPr="00B76B50">
              <w:rPr>
                <w:rFonts w:ascii="Arial" w:eastAsia="Arial" w:hAnsi="Arial" w:cs="Arial"/>
                <w:color w:val="696969"/>
                <w:sz w:val="18"/>
                <w:szCs w:val="18"/>
              </w:rPr>
              <w:t xml:space="preserve"> Wuzhou 5*</w:t>
            </w:r>
          </w:p>
          <w:p w14:paraId="453AD6A9" w14:textId="72C34C08" w:rsidR="00F71298" w:rsidRPr="00B76B50" w:rsidRDefault="00C47261" w:rsidP="00C47261">
            <w:pPr>
              <w:rPr>
                <w:rFonts w:ascii="Arial" w:eastAsia="Arial" w:hAnsi="Arial" w:cs="Arial"/>
                <w:color w:val="696969"/>
                <w:sz w:val="18"/>
                <w:szCs w:val="18"/>
              </w:rPr>
            </w:pPr>
            <w:r w:rsidRPr="00B76B50">
              <w:rPr>
                <w:rFonts w:ascii="Arial" w:eastAsia="Arial" w:hAnsi="Arial" w:cs="Arial"/>
                <w:color w:val="696969"/>
                <w:sz w:val="18"/>
                <w:szCs w:val="18"/>
              </w:rPr>
              <w:t>Celebrity International Grand Hotel 5*</w:t>
            </w:r>
          </w:p>
        </w:tc>
      </w:tr>
      <w:tr w:rsidR="008430A2" w:rsidRPr="00B76B50" w14:paraId="7A3CBD5B" w14:textId="77777777" w:rsidTr="001441E0">
        <w:trPr>
          <w:trHeight w:val="285"/>
          <w:jc w:val="center"/>
        </w:trPr>
        <w:tc>
          <w:tcPr>
            <w:tcW w:w="1413" w:type="dxa"/>
            <w:vAlign w:val="center"/>
          </w:tcPr>
          <w:p w14:paraId="3EEC23D5" w14:textId="7943FF14" w:rsidR="008430A2" w:rsidRPr="00B76B50" w:rsidRDefault="00FB2FD5" w:rsidP="004E1BA4">
            <w:pPr>
              <w:rPr>
                <w:rFonts w:ascii="Arial" w:eastAsia="Arial" w:hAnsi="Arial" w:cs="Arial"/>
                <w:color w:val="696969"/>
                <w:sz w:val="18"/>
                <w:szCs w:val="18"/>
              </w:rPr>
            </w:pPr>
            <w:r w:rsidRPr="00B76B50">
              <w:rPr>
                <w:rFonts w:ascii="Arial" w:eastAsia="Arial" w:hAnsi="Arial" w:cs="Arial"/>
                <w:color w:val="696969"/>
                <w:sz w:val="18"/>
                <w:szCs w:val="18"/>
              </w:rPr>
              <w:t>Xi’an</w:t>
            </w:r>
          </w:p>
        </w:tc>
        <w:tc>
          <w:tcPr>
            <w:tcW w:w="5131" w:type="dxa"/>
            <w:vAlign w:val="center"/>
          </w:tcPr>
          <w:p w14:paraId="13B012EE" w14:textId="568C2883" w:rsidR="00C47261" w:rsidRPr="00B76B50" w:rsidRDefault="00C47261" w:rsidP="00C47261">
            <w:pPr>
              <w:rPr>
                <w:rFonts w:ascii="Arial" w:eastAsia="Arial" w:hAnsi="Arial" w:cs="Arial"/>
                <w:color w:val="696969"/>
                <w:sz w:val="18"/>
                <w:szCs w:val="18"/>
              </w:rPr>
            </w:pPr>
            <w:r w:rsidRPr="00B76B50">
              <w:rPr>
                <w:rFonts w:ascii="Arial" w:eastAsia="Arial" w:hAnsi="Arial" w:cs="Arial"/>
                <w:color w:val="696969"/>
                <w:sz w:val="18"/>
                <w:szCs w:val="18"/>
              </w:rPr>
              <w:t>Grand Noble 5*</w:t>
            </w:r>
          </w:p>
          <w:p w14:paraId="04277EEB" w14:textId="634C89C1" w:rsidR="008430A2" w:rsidRPr="00B76B50" w:rsidRDefault="00C47261" w:rsidP="00C47261">
            <w:pPr>
              <w:rPr>
                <w:rFonts w:ascii="Arial" w:eastAsia="Arial" w:hAnsi="Arial" w:cs="Arial"/>
                <w:color w:val="696969"/>
                <w:sz w:val="18"/>
                <w:szCs w:val="18"/>
              </w:rPr>
            </w:pPr>
            <w:r w:rsidRPr="00B76B50">
              <w:rPr>
                <w:rFonts w:ascii="Arial" w:eastAsia="Arial" w:hAnsi="Arial" w:cs="Arial"/>
                <w:color w:val="696969"/>
                <w:sz w:val="18"/>
                <w:szCs w:val="18"/>
              </w:rPr>
              <w:t>Golden Flower Hotel 5*</w:t>
            </w:r>
          </w:p>
        </w:tc>
      </w:tr>
      <w:tr w:rsidR="00F71298" w:rsidRPr="00B76B50" w14:paraId="63095664" w14:textId="77777777" w:rsidTr="001441E0">
        <w:trPr>
          <w:trHeight w:val="285"/>
          <w:jc w:val="center"/>
        </w:trPr>
        <w:tc>
          <w:tcPr>
            <w:tcW w:w="1413" w:type="dxa"/>
            <w:vAlign w:val="center"/>
          </w:tcPr>
          <w:p w14:paraId="1A16D459" w14:textId="46F24542" w:rsidR="00F71298" w:rsidRPr="00B76B50" w:rsidRDefault="00FB2FD5" w:rsidP="004E1BA4">
            <w:pPr>
              <w:rPr>
                <w:rFonts w:ascii="Arial" w:eastAsia="Arial" w:hAnsi="Arial" w:cs="Arial"/>
                <w:color w:val="696969"/>
                <w:sz w:val="18"/>
                <w:szCs w:val="18"/>
              </w:rPr>
            </w:pPr>
            <w:r w:rsidRPr="00B76B50">
              <w:rPr>
                <w:rFonts w:ascii="Arial" w:eastAsia="Arial" w:hAnsi="Arial" w:cs="Arial"/>
                <w:color w:val="696969"/>
                <w:sz w:val="18"/>
                <w:szCs w:val="18"/>
              </w:rPr>
              <w:t>Shanghái</w:t>
            </w:r>
          </w:p>
        </w:tc>
        <w:tc>
          <w:tcPr>
            <w:tcW w:w="5131" w:type="dxa"/>
            <w:vAlign w:val="center"/>
          </w:tcPr>
          <w:p w14:paraId="50C4EEC9" w14:textId="6D608235" w:rsidR="00C47261" w:rsidRPr="00B76B50" w:rsidRDefault="00C47261" w:rsidP="00C47261">
            <w:pPr>
              <w:rPr>
                <w:rFonts w:ascii="Arial" w:eastAsia="Arial" w:hAnsi="Arial" w:cs="Arial"/>
                <w:color w:val="696969"/>
                <w:sz w:val="18"/>
                <w:szCs w:val="18"/>
                <w:lang w:val="en-US"/>
              </w:rPr>
            </w:pPr>
            <w:r w:rsidRPr="00B76B50">
              <w:rPr>
                <w:rFonts w:ascii="Arial" w:eastAsia="Arial" w:hAnsi="Arial" w:cs="Arial"/>
                <w:color w:val="696969"/>
                <w:sz w:val="18"/>
                <w:szCs w:val="18"/>
                <w:lang w:val="en-US"/>
              </w:rPr>
              <w:t>Grand Mercure Shanghai Hongqiao 5*</w:t>
            </w:r>
          </w:p>
          <w:p w14:paraId="63BFD2C9" w14:textId="77777777" w:rsidR="008A75BC" w:rsidRPr="00B76B50" w:rsidRDefault="008A75BC" w:rsidP="00C47261">
            <w:pPr>
              <w:rPr>
                <w:rFonts w:ascii="Arial" w:eastAsia="Arial" w:hAnsi="Arial" w:cs="Arial"/>
                <w:color w:val="696969"/>
                <w:sz w:val="18"/>
                <w:szCs w:val="18"/>
                <w:lang w:val="en-US"/>
              </w:rPr>
            </w:pPr>
            <w:r w:rsidRPr="00B76B50">
              <w:rPr>
                <w:rFonts w:ascii="Arial" w:eastAsia="Arial" w:hAnsi="Arial" w:cs="Arial"/>
                <w:color w:val="696969"/>
                <w:sz w:val="18"/>
                <w:szCs w:val="18"/>
                <w:lang w:val="en-US"/>
              </w:rPr>
              <w:t>Shanghai Hongqiao-Handwritten Collection by Accor 5*</w:t>
            </w:r>
          </w:p>
          <w:p w14:paraId="07BC6F5F" w14:textId="44148F07" w:rsidR="00BD3B57" w:rsidRPr="00B76B50" w:rsidRDefault="00BD3B57" w:rsidP="00C47261">
            <w:pPr>
              <w:rPr>
                <w:rFonts w:ascii="Arial" w:eastAsia="Arial" w:hAnsi="Arial" w:cs="Arial"/>
                <w:color w:val="696969"/>
                <w:sz w:val="18"/>
                <w:szCs w:val="18"/>
                <w:lang w:val="en-US"/>
              </w:rPr>
            </w:pPr>
            <w:r w:rsidRPr="00B76B50">
              <w:rPr>
                <w:rFonts w:ascii="Arial" w:eastAsia="Arial" w:hAnsi="Arial" w:cs="Arial"/>
                <w:color w:val="696969"/>
                <w:sz w:val="18"/>
                <w:szCs w:val="18"/>
                <w:lang w:val="en-US"/>
              </w:rPr>
              <w:t xml:space="preserve">Sheraton Shanghai Hongqiao </w:t>
            </w:r>
          </w:p>
        </w:tc>
      </w:tr>
    </w:tbl>
    <w:p w14:paraId="2EF1D464" w14:textId="77777777" w:rsidR="008C0BB4" w:rsidRPr="00B76B50" w:rsidRDefault="008C0BB4" w:rsidP="00F71298">
      <w:pPr>
        <w:jc w:val="both"/>
        <w:rPr>
          <w:rFonts w:ascii="Arial" w:eastAsia="Arial" w:hAnsi="Arial" w:cs="Arial"/>
          <w:b/>
          <w:color w:val="696969"/>
          <w:sz w:val="18"/>
          <w:szCs w:val="18"/>
          <w:u w:val="single"/>
          <w:lang w:val="en-US"/>
        </w:rPr>
      </w:pPr>
      <w:bookmarkStart w:id="3" w:name="_heading=h.3znysh7" w:colFirst="0" w:colLast="0"/>
      <w:bookmarkEnd w:id="3"/>
    </w:p>
    <w:p w14:paraId="2198361E" w14:textId="77777777" w:rsidR="001A19C9" w:rsidRPr="00B76B50" w:rsidRDefault="001A19C9" w:rsidP="001A19C9">
      <w:pPr>
        <w:jc w:val="both"/>
        <w:rPr>
          <w:rFonts w:ascii="Arial" w:eastAsia="Arial" w:hAnsi="Arial" w:cs="Arial"/>
          <w:b/>
          <w:color w:val="828282"/>
          <w:sz w:val="18"/>
          <w:szCs w:val="18"/>
        </w:rPr>
      </w:pPr>
      <w:r w:rsidRPr="00B76B50">
        <w:rPr>
          <w:rFonts w:ascii="Arial" w:eastAsia="Arial" w:hAnsi="Arial" w:cs="Arial"/>
          <w:b/>
          <w:color w:val="828282"/>
          <w:sz w:val="18"/>
          <w:szCs w:val="18"/>
        </w:rPr>
        <w:t>CONDICIONES:</w:t>
      </w:r>
    </w:p>
    <w:p w14:paraId="6760ECD8" w14:textId="4BDD310F" w:rsidR="001A19C9" w:rsidRPr="00815084" w:rsidRDefault="001A19C9" w:rsidP="00815084">
      <w:pPr>
        <w:pStyle w:val="Prrafodelista"/>
        <w:numPr>
          <w:ilvl w:val="0"/>
          <w:numId w:val="16"/>
        </w:numPr>
        <w:jc w:val="both"/>
        <w:rPr>
          <w:rFonts w:ascii="Arial" w:hAnsi="Arial" w:cs="Arial"/>
          <w:color w:val="828282"/>
          <w:sz w:val="18"/>
          <w:szCs w:val="18"/>
        </w:rPr>
      </w:pPr>
      <w:r w:rsidRPr="00815084">
        <w:rPr>
          <w:rFonts w:ascii="Arial" w:hAnsi="Arial" w:cs="Arial"/>
          <w:color w:val="828282"/>
          <w:sz w:val="18"/>
          <w:szCs w:val="18"/>
        </w:rPr>
        <w:t xml:space="preserve">Solicitar como </w:t>
      </w:r>
      <w:r w:rsidR="008A75BC" w:rsidRPr="00023CD5">
        <w:rPr>
          <w:rFonts w:ascii="Arial" w:hAnsi="Arial" w:cs="Arial"/>
          <w:b/>
          <w:bCs/>
          <w:color w:val="6E6E6E"/>
          <w:sz w:val="18"/>
          <w:szCs w:val="18"/>
        </w:rPr>
        <w:t>CHINA IMPERIAL</w:t>
      </w:r>
      <w:r w:rsidRPr="00023CD5">
        <w:rPr>
          <w:rFonts w:ascii="Arial" w:hAnsi="Arial" w:cs="Arial"/>
          <w:b/>
          <w:bCs/>
          <w:color w:val="828282"/>
          <w:sz w:val="18"/>
          <w:szCs w:val="18"/>
        </w:rPr>
        <w:t>.</w:t>
      </w:r>
    </w:p>
    <w:p w14:paraId="0C6B1368" w14:textId="77777777" w:rsidR="001A19C9" w:rsidRPr="00023CD5" w:rsidRDefault="001A19C9" w:rsidP="00815084">
      <w:pPr>
        <w:pStyle w:val="Prrafodelista"/>
        <w:numPr>
          <w:ilvl w:val="0"/>
          <w:numId w:val="16"/>
        </w:numPr>
        <w:jc w:val="both"/>
        <w:rPr>
          <w:rFonts w:ascii="Arial" w:eastAsia="Arial" w:hAnsi="Arial" w:cs="Arial"/>
          <w:b/>
          <w:bCs/>
          <w:i/>
          <w:iCs/>
          <w:color w:val="828282"/>
          <w:sz w:val="18"/>
          <w:szCs w:val="18"/>
        </w:rPr>
      </w:pPr>
      <w:r w:rsidRPr="00023CD5">
        <w:rPr>
          <w:rFonts w:ascii="Arial" w:eastAsia="Arial" w:hAnsi="Arial" w:cs="Arial"/>
          <w:b/>
          <w:bCs/>
          <w:i/>
          <w:iCs/>
          <w:color w:val="828282"/>
          <w:sz w:val="18"/>
          <w:szCs w:val="18"/>
        </w:rPr>
        <w:t>Válido para comprar hasta agotar stock.</w:t>
      </w:r>
    </w:p>
    <w:p w14:paraId="02D436B4" w14:textId="07B2E8EB"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 xml:space="preserve">Comisión: 12% + incentivo de USD </w:t>
      </w:r>
      <w:r w:rsidR="008A75BC" w:rsidRPr="00815084">
        <w:rPr>
          <w:rFonts w:ascii="Arial" w:eastAsia="Arial" w:hAnsi="Arial" w:cs="Arial"/>
          <w:color w:val="828282"/>
          <w:sz w:val="18"/>
          <w:szCs w:val="18"/>
        </w:rPr>
        <w:t>10</w:t>
      </w:r>
      <w:r w:rsidRPr="00815084">
        <w:rPr>
          <w:rFonts w:ascii="Arial" w:eastAsia="Arial" w:hAnsi="Arial" w:cs="Arial"/>
          <w:color w:val="828282"/>
          <w:sz w:val="18"/>
          <w:szCs w:val="18"/>
        </w:rPr>
        <w:t>.00 por pasajero.</w:t>
      </w:r>
    </w:p>
    <w:p w14:paraId="465A2E56" w14:textId="77777777" w:rsidR="00F228DF" w:rsidRPr="006418B9" w:rsidRDefault="00F228DF" w:rsidP="00F228DF">
      <w:pPr>
        <w:pStyle w:val="Prrafodelista"/>
        <w:numPr>
          <w:ilvl w:val="0"/>
          <w:numId w:val="16"/>
        </w:numPr>
        <w:jc w:val="both"/>
        <w:rPr>
          <w:rFonts w:ascii="Arial" w:eastAsia="Arial" w:hAnsi="Arial" w:cs="Arial"/>
          <w:color w:val="828282"/>
          <w:sz w:val="18"/>
          <w:szCs w:val="18"/>
        </w:rPr>
      </w:pPr>
      <w:r w:rsidRPr="006418B9">
        <w:rPr>
          <w:rFonts w:ascii="Arial" w:eastAsia="Arial" w:hAnsi="Arial" w:cs="Arial"/>
          <w:color w:val="828282"/>
          <w:sz w:val="18"/>
          <w:szCs w:val="18"/>
        </w:rPr>
        <w:t>Comisión de tours opcionales: 5%.</w:t>
      </w:r>
    </w:p>
    <w:p w14:paraId="0CB060F4" w14:textId="77777777" w:rsidR="00F228DF" w:rsidRPr="006418B9" w:rsidRDefault="00F228DF" w:rsidP="00F228DF">
      <w:pPr>
        <w:pStyle w:val="Prrafodelista"/>
        <w:numPr>
          <w:ilvl w:val="0"/>
          <w:numId w:val="16"/>
        </w:numPr>
        <w:jc w:val="both"/>
        <w:rPr>
          <w:rFonts w:ascii="Arial" w:eastAsia="Arial" w:hAnsi="Arial" w:cs="Arial"/>
          <w:color w:val="828282"/>
          <w:sz w:val="18"/>
          <w:szCs w:val="18"/>
        </w:rPr>
      </w:pPr>
      <w:r w:rsidRPr="006418B9">
        <w:rPr>
          <w:rFonts w:ascii="Arial" w:eastAsia="Arial" w:hAnsi="Arial" w:cs="Arial"/>
          <w:color w:val="828282"/>
          <w:sz w:val="18"/>
          <w:szCs w:val="18"/>
        </w:rPr>
        <w:t>Vuelos sujetos a variación y precios comisionables al 5%.</w:t>
      </w:r>
    </w:p>
    <w:p w14:paraId="6AD862DD" w14:textId="77777777" w:rsidR="00815084" w:rsidRPr="00815084" w:rsidRDefault="00815084"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Salida mínima: 02 pasajeros.</w:t>
      </w:r>
    </w:p>
    <w:p w14:paraId="65B5149C"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Tarifas y precios dinámicos sujetos a variación sin previo aviso y no aplicables a grupos.</w:t>
      </w:r>
    </w:p>
    <w:p w14:paraId="6EE4907E"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Tarifas para pagos en efectivo o depósito en cuentas bancarias.</w:t>
      </w:r>
    </w:p>
    <w:p w14:paraId="51881A39"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Reserva no reembolsable, no endosable ni transferible.</w:t>
      </w:r>
    </w:p>
    <w:p w14:paraId="6D62DEA3"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No show: penalidad del 100%.</w:t>
      </w:r>
    </w:p>
    <w:p w14:paraId="0503FC91"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Tipo de cambio referencial: S/ 3.90.</w:t>
      </w:r>
    </w:p>
    <w:p w14:paraId="04FD0924"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Esta tarifa puede caducar en cualquier momento por regulaciones del operador.</w:t>
      </w:r>
    </w:p>
    <w:p w14:paraId="7A5461F9"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El orden de las visitas puede variar por operatividad, garantizando siempre el programa completo.</w:t>
      </w:r>
    </w:p>
    <w:p w14:paraId="123F7AA1"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En fechas de eventos, ferias o festividades, algunos hoteles o museos podrían presentar cambios de disponibilidad, cierres o modificaciones en el itinerario, reemplazándose las visitas por alternativas similares cuando corresponda.</w:t>
      </w:r>
    </w:p>
    <w:p w14:paraId="28503EFE"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 xml:space="preserve">Horario hotelero referencial: </w:t>
      </w:r>
      <w:proofErr w:type="spellStart"/>
      <w:r w:rsidRPr="00815084">
        <w:rPr>
          <w:rFonts w:ascii="Arial" w:eastAsia="Arial" w:hAnsi="Arial" w:cs="Arial"/>
          <w:color w:val="828282"/>
          <w:sz w:val="18"/>
          <w:szCs w:val="18"/>
        </w:rPr>
        <w:t>check</w:t>
      </w:r>
      <w:proofErr w:type="spellEnd"/>
      <w:r w:rsidRPr="00815084">
        <w:rPr>
          <w:rFonts w:ascii="Arial" w:eastAsia="Arial" w:hAnsi="Arial" w:cs="Arial"/>
          <w:color w:val="828282"/>
          <w:sz w:val="18"/>
          <w:szCs w:val="18"/>
        </w:rPr>
        <w:t xml:space="preserve">-in desde las 14:00 </w:t>
      </w:r>
      <w:proofErr w:type="spellStart"/>
      <w:r w:rsidRPr="00815084">
        <w:rPr>
          <w:rFonts w:ascii="Arial" w:eastAsia="Arial" w:hAnsi="Arial" w:cs="Arial"/>
          <w:color w:val="828282"/>
          <w:sz w:val="18"/>
          <w:szCs w:val="18"/>
        </w:rPr>
        <w:t>hrs</w:t>
      </w:r>
      <w:proofErr w:type="spellEnd"/>
      <w:r w:rsidRPr="00815084">
        <w:rPr>
          <w:rFonts w:ascii="Arial" w:eastAsia="Arial" w:hAnsi="Arial" w:cs="Arial"/>
          <w:color w:val="828282"/>
          <w:sz w:val="18"/>
          <w:szCs w:val="18"/>
        </w:rPr>
        <w:t xml:space="preserve"> y </w:t>
      </w:r>
      <w:proofErr w:type="spellStart"/>
      <w:r w:rsidRPr="00815084">
        <w:rPr>
          <w:rFonts w:ascii="Arial" w:eastAsia="Arial" w:hAnsi="Arial" w:cs="Arial"/>
          <w:color w:val="828282"/>
          <w:sz w:val="18"/>
          <w:szCs w:val="18"/>
        </w:rPr>
        <w:t>check-out</w:t>
      </w:r>
      <w:proofErr w:type="spellEnd"/>
      <w:r w:rsidRPr="00815084">
        <w:rPr>
          <w:rFonts w:ascii="Arial" w:eastAsia="Arial" w:hAnsi="Arial" w:cs="Arial"/>
          <w:color w:val="828282"/>
          <w:sz w:val="18"/>
          <w:szCs w:val="18"/>
        </w:rPr>
        <w:t xml:space="preserve"> hasta las 12:00 </w:t>
      </w:r>
      <w:proofErr w:type="spellStart"/>
      <w:r w:rsidRPr="00815084">
        <w:rPr>
          <w:rFonts w:ascii="Arial" w:eastAsia="Arial" w:hAnsi="Arial" w:cs="Arial"/>
          <w:color w:val="828282"/>
          <w:sz w:val="18"/>
          <w:szCs w:val="18"/>
        </w:rPr>
        <w:t>hrs</w:t>
      </w:r>
      <w:proofErr w:type="spellEnd"/>
      <w:r w:rsidRPr="00815084">
        <w:rPr>
          <w:rFonts w:ascii="Arial" w:eastAsia="Arial" w:hAnsi="Arial" w:cs="Arial"/>
          <w:color w:val="828282"/>
          <w:sz w:val="18"/>
          <w:szCs w:val="18"/>
        </w:rPr>
        <w:t>.</w:t>
      </w:r>
    </w:p>
    <w:p w14:paraId="298D5B36" w14:textId="77777777"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Por eventos oficiales o ceremonias, ciertos monumentos y sitios arqueológicos podrían restringir visitas sin previo aviso; en esos casos se realizará visita panorámica exterior.</w:t>
      </w:r>
    </w:p>
    <w:p w14:paraId="2EF0DE4A" w14:textId="5E94D398" w:rsidR="001A19C9" w:rsidRPr="00815084" w:rsidRDefault="001A19C9" w:rsidP="00815084">
      <w:pPr>
        <w:pStyle w:val="Prrafodelista"/>
        <w:numPr>
          <w:ilvl w:val="0"/>
          <w:numId w:val="16"/>
        </w:numPr>
        <w:jc w:val="both"/>
        <w:rPr>
          <w:rFonts w:ascii="Arial" w:eastAsia="Arial" w:hAnsi="Arial" w:cs="Arial"/>
          <w:color w:val="828282"/>
          <w:sz w:val="18"/>
          <w:szCs w:val="18"/>
        </w:rPr>
      </w:pPr>
      <w:r w:rsidRPr="00815084">
        <w:rPr>
          <w:rFonts w:ascii="Arial" w:eastAsia="Arial" w:hAnsi="Arial" w:cs="Arial"/>
          <w:color w:val="828282"/>
          <w:sz w:val="18"/>
          <w:szCs w:val="18"/>
        </w:rPr>
        <w:t xml:space="preserve">Precios actualizados al </w:t>
      </w:r>
      <w:r w:rsidR="00B76B50" w:rsidRPr="00815084">
        <w:rPr>
          <w:rFonts w:ascii="Arial" w:eastAsia="Arial" w:hAnsi="Arial" w:cs="Arial"/>
          <w:color w:val="828282"/>
          <w:sz w:val="18"/>
          <w:szCs w:val="18"/>
        </w:rPr>
        <w:t>24</w:t>
      </w:r>
      <w:r w:rsidRPr="00815084">
        <w:rPr>
          <w:rFonts w:ascii="Arial" w:eastAsia="Arial" w:hAnsi="Arial" w:cs="Arial"/>
          <w:color w:val="828282"/>
          <w:sz w:val="18"/>
          <w:szCs w:val="18"/>
        </w:rPr>
        <w:t xml:space="preserve"> junio 2026.</w:t>
      </w:r>
    </w:p>
    <w:p w14:paraId="44F3CF91" w14:textId="4E617EAF" w:rsidR="006F4B70" w:rsidRPr="00023CD5" w:rsidRDefault="001A19C9" w:rsidP="00AE0916">
      <w:pPr>
        <w:pStyle w:val="Prrafodelista"/>
        <w:numPr>
          <w:ilvl w:val="0"/>
          <w:numId w:val="16"/>
        </w:numPr>
        <w:jc w:val="both"/>
        <w:rPr>
          <w:rFonts w:ascii="Arial" w:eastAsia="Arial" w:hAnsi="Arial" w:cs="Arial"/>
          <w:color w:val="828282"/>
          <w:sz w:val="18"/>
          <w:szCs w:val="18"/>
        </w:rPr>
      </w:pPr>
      <w:r w:rsidRPr="00023CD5">
        <w:rPr>
          <w:rFonts w:ascii="Arial" w:eastAsia="Arial" w:hAnsi="Arial" w:cs="Arial"/>
          <w:color w:val="828282"/>
          <w:sz w:val="18"/>
          <w:szCs w:val="18"/>
        </w:rPr>
        <w:t>No.</w:t>
      </w:r>
      <w:r w:rsidR="00B76B50" w:rsidRPr="00023CD5">
        <w:rPr>
          <w:rFonts w:ascii="Arial" w:eastAsia="Arial" w:hAnsi="Arial" w:cs="Arial"/>
          <w:color w:val="828282"/>
          <w:sz w:val="18"/>
          <w:szCs w:val="18"/>
        </w:rPr>
        <w:t>2</w:t>
      </w:r>
      <w:r w:rsidRPr="00023CD5">
        <w:rPr>
          <w:rFonts w:ascii="Arial" w:eastAsia="Arial" w:hAnsi="Arial" w:cs="Arial"/>
          <w:color w:val="828282"/>
          <w:sz w:val="18"/>
          <w:szCs w:val="18"/>
        </w:rPr>
        <w:t>.</w:t>
      </w:r>
    </w:p>
    <w:sectPr w:rsidR="006F4B70" w:rsidRPr="00023CD5"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D984" w14:textId="77777777" w:rsidR="004024D4" w:rsidRDefault="004024D4">
      <w:r>
        <w:separator/>
      </w:r>
    </w:p>
  </w:endnote>
  <w:endnote w:type="continuationSeparator" w:id="0">
    <w:p w14:paraId="34565AD5" w14:textId="77777777" w:rsidR="004024D4" w:rsidRDefault="0040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73A6B830"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A322" w14:textId="77777777" w:rsidR="004024D4" w:rsidRDefault="004024D4">
      <w:r>
        <w:separator/>
      </w:r>
    </w:p>
  </w:footnote>
  <w:footnote w:type="continuationSeparator" w:id="0">
    <w:p w14:paraId="44845B09" w14:textId="77777777" w:rsidR="004024D4" w:rsidRDefault="0040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06477CB" w:rsidR="00147384" w:rsidRDefault="00023CD5">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1312" behindDoc="0" locked="0" layoutInCell="1" allowOverlap="1" wp14:anchorId="08919969" wp14:editId="33D5873A">
          <wp:simplePos x="0" y="0"/>
          <wp:positionH relativeFrom="page">
            <wp:posOffset>6139180</wp:posOffset>
          </wp:positionH>
          <wp:positionV relativeFrom="paragraph">
            <wp:posOffset>-442595</wp:posOffset>
          </wp:positionV>
          <wp:extent cx="885825" cy="1038225"/>
          <wp:effectExtent l="0" t="0" r="9525" b="952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rPr>
      <w:drawing>
        <wp:anchor distT="0" distB="0" distL="0" distR="0" simplePos="0" relativeHeight="251659264" behindDoc="1" locked="0" layoutInCell="1" hidden="0" allowOverlap="1" wp14:anchorId="2C009304" wp14:editId="2C6279D3">
          <wp:simplePos x="0" y="0"/>
          <wp:positionH relativeFrom="column">
            <wp:posOffset>-574675</wp:posOffset>
          </wp:positionH>
          <wp:positionV relativeFrom="paragraph">
            <wp:posOffset>-347345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4CD"/>
    <w:multiLevelType w:val="multilevel"/>
    <w:tmpl w:val="995275C4"/>
    <w:lvl w:ilvl="0">
      <w:start w:val="1"/>
      <w:numFmt w:val="bullet"/>
      <w:lvlText w:val=""/>
      <w:lvlJc w:val="left"/>
      <w:pPr>
        <w:ind w:left="1065" w:hanging="705"/>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8E61DE"/>
    <w:multiLevelType w:val="multilevel"/>
    <w:tmpl w:val="9CE8E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56F0C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B36423"/>
    <w:multiLevelType w:val="hybridMultilevel"/>
    <w:tmpl w:val="D44CDEE2"/>
    <w:lvl w:ilvl="0" w:tplc="94EEE16A">
      <w:start w:val="1"/>
      <w:numFmt w:val="bullet"/>
      <w:lvlText w:val=""/>
      <w:lvlJc w:val="righ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5AF126C9"/>
    <w:multiLevelType w:val="hybridMultilevel"/>
    <w:tmpl w:val="1504A910"/>
    <w:lvl w:ilvl="0" w:tplc="C05C457C">
      <w:numFmt w:val="bullet"/>
      <w:lvlText w:val="•"/>
      <w:lvlJc w:val="left"/>
      <w:pPr>
        <w:ind w:left="644" w:hanging="360"/>
      </w:pPr>
      <w:rPr>
        <w:rFonts w:ascii="Arial" w:eastAsia="Times New Roma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5BF0BD6"/>
    <w:multiLevelType w:val="multilevel"/>
    <w:tmpl w:val="97BEF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B445CC"/>
    <w:multiLevelType w:val="hybridMultilevel"/>
    <w:tmpl w:val="B9EAE6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A7068CB"/>
    <w:multiLevelType w:val="hybridMultilevel"/>
    <w:tmpl w:val="23FA7D56"/>
    <w:lvl w:ilvl="0" w:tplc="94EEE16A">
      <w:start w:val="1"/>
      <w:numFmt w:val="bullet"/>
      <w:lvlText w:val=""/>
      <w:lvlJc w:val="righ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A66FD"/>
    <w:multiLevelType w:val="multilevel"/>
    <w:tmpl w:val="9CE8E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8729541">
    <w:abstractNumId w:val="1"/>
  </w:num>
  <w:num w:numId="2" w16cid:durableId="278031456">
    <w:abstractNumId w:val="7"/>
  </w:num>
  <w:num w:numId="3" w16cid:durableId="753629541">
    <w:abstractNumId w:val="6"/>
  </w:num>
  <w:num w:numId="4" w16cid:durableId="1953436354">
    <w:abstractNumId w:val="9"/>
  </w:num>
  <w:num w:numId="5" w16cid:durableId="1246189354">
    <w:abstractNumId w:val="3"/>
  </w:num>
  <w:num w:numId="6" w16cid:durableId="1467239875">
    <w:abstractNumId w:val="9"/>
  </w:num>
  <w:num w:numId="7" w16cid:durableId="1920748394">
    <w:abstractNumId w:val="9"/>
  </w:num>
  <w:num w:numId="8" w16cid:durableId="1622682886">
    <w:abstractNumId w:val="4"/>
  </w:num>
  <w:num w:numId="9" w16cid:durableId="522207937">
    <w:abstractNumId w:val="13"/>
  </w:num>
  <w:num w:numId="10" w16cid:durableId="431172045">
    <w:abstractNumId w:val="12"/>
  </w:num>
  <w:num w:numId="11" w16cid:durableId="1880623598">
    <w:abstractNumId w:val="8"/>
  </w:num>
  <w:num w:numId="12" w16cid:durableId="623117389">
    <w:abstractNumId w:val="0"/>
  </w:num>
  <w:num w:numId="13" w16cid:durableId="1807698344">
    <w:abstractNumId w:val="10"/>
  </w:num>
  <w:num w:numId="14" w16cid:durableId="1640770166">
    <w:abstractNumId w:val="5"/>
  </w:num>
  <w:num w:numId="15" w16cid:durableId="1516264932">
    <w:abstractNumId w:val="14"/>
  </w:num>
  <w:num w:numId="16" w16cid:durableId="2022198947">
    <w:abstractNumId w:val="2"/>
  </w:num>
  <w:num w:numId="17" w16cid:durableId="2143576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F5E"/>
    <w:rsid w:val="0000470B"/>
    <w:rsid w:val="00006B02"/>
    <w:rsid w:val="000157FE"/>
    <w:rsid w:val="0002068A"/>
    <w:rsid w:val="00023CD5"/>
    <w:rsid w:val="000244EE"/>
    <w:rsid w:val="00037DA2"/>
    <w:rsid w:val="00041C2D"/>
    <w:rsid w:val="00053C33"/>
    <w:rsid w:val="00062912"/>
    <w:rsid w:val="00065899"/>
    <w:rsid w:val="0008014A"/>
    <w:rsid w:val="000A3655"/>
    <w:rsid w:val="000C6003"/>
    <w:rsid w:val="000D088C"/>
    <w:rsid w:val="000D6B43"/>
    <w:rsid w:val="000F6D82"/>
    <w:rsid w:val="001133EB"/>
    <w:rsid w:val="0013194A"/>
    <w:rsid w:val="001441E0"/>
    <w:rsid w:val="00147384"/>
    <w:rsid w:val="001706E0"/>
    <w:rsid w:val="001854DC"/>
    <w:rsid w:val="001A19C9"/>
    <w:rsid w:val="001E165F"/>
    <w:rsid w:val="001F5991"/>
    <w:rsid w:val="001F60B2"/>
    <w:rsid w:val="002019A4"/>
    <w:rsid w:val="00201FE1"/>
    <w:rsid w:val="00264DAA"/>
    <w:rsid w:val="00283E3C"/>
    <w:rsid w:val="00284EB6"/>
    <w:rsid w:val="002941B4"/>
    <w:rsid w:val="002A2986"/>
    <w:rsid w:val="002A4399"/>
    <w:rsid w:val="002B0A88"/>
    <w:rsid w:val="00343E64"/>
    <w:rsid w:val="00352A72"/>
    <w:rsid w:val="00367B50"/>
    <w:rsid w:val="003778A8"/>
    <w:rsid w:val="00386849"/>
    <w:rsid w:val="003C286D"/>
    <w:rsid w:val="004024D4"/>
    <w:rsid w:val="00403A3C"/>
    <w:rsid w:val="00414706"/>
    <w:rsid w:val="00450765"/>
    <w:rsid w:val="00464A6B"/>
    <w:rsid w:val="004A22B8"/>
    <w:rsid w:val="004B0361"/>
    <w:rsid w:val="004B6895"/>
    <w:rsid w:val="004E1BA4"/>
    <w:rsid w:val="00560B6C"/>
    <w:rsid w:val="005A0A01"/>
    <w:rsid w:val="005D5559"/>
    <w:rsid w:val="006027B8"/>
    <w:rsid w:val="00676633"/>
    <w:rsid w:val="00697FD1"/>
    <w:rsid w:val="006A7F71"/>
    <w:rsid w:val="006C426E"/>
    <w:rsid w:val="006E153A"/>
    <w:rsid w:val="006F2239"/>
    <w:rsid w:val="006F4B70"/>
    <w:rsid w:val="00707EE7"/>
    <w:rsid w:val="0072244F"/>
    <w:rsid w:val="00725FAB"/>
    <w:rsid w:val="007374A4"/>
    <w:rsid w:val="00751FE3"/>
    <w:rsid w:val="0076580D"/>
    <w:rsid w:val="00786DE5"/>
    <w:rsid w:val="007B1EEF"/>
    <w:rsid w:val="007D43F5"/>
    <w:rsid w:val="007E1476"/>
    <w:rsid w:val="00812B96"/>
    <w:rsid w:val="00815084"/>
    <w:rsid w:val="0084236B"/>
    <w:rsid w:val="008430A2"/>
    <w:rsid w:val="00885535"/>
    <w:rsid w:val="008A10E0"/>
    <w:rsid w:val="008A3A4B"/>
    <w:rsid w:val="008A75BC"/>
    <w:rsid w:val="008B1809"/>
    <w:rsid w:val="008C0BB4"/>
    <w:rsid w:val="008F7FAA"/>
    <w:rsid w:val="00917337"/>
    <w:rsid w:val="009474F8"/>
    <w:rsid w:val="00955E19"/>
    <w:rsid w:val="00961039"/>
    <w:rsid w:val="009750A2"/>
    <w:rsid w:val="009C5F87"/>
    <w:rsid w:val="00A044A6"/>
    <w:rsid w:val="00A07468"/>
    <w:rsid w:val="00A8411C"/>
    <w:rsid w:val="00AE692C"/>
    <w:rsid w:val="00B04251"/>
    <w:rsid w:val="00B55FAD"/>
    <w:rsid w:val="00B57FB3"/>
    <w:rsid w:val="00B7520F"/>
    <w:rsid w:val="00B768FB"/>
    <w:rsid w:val="00B76B50"/>
    <w:rsid w:val="00BA1F88"/>
    <w:rsid w:val="00BB6663"/>
    <w:rsid w:val="00BD3B57"/>
    <w:rsid w:val="00BE65D1"/>
    <w:rsid w:val="00C045A6"/>
    <w:rsid w:val="00C26709"/>
    <w:rsid w:val="00C27F3D"/>
    <w:rsid w:val="00C47261"/>
    <w:rsid w:val="00C75B8B"/>
    <w:rsid w:val="00C85FC3"/>
    <w:rsid w:val="00C870CF"/>
    <w:rsid w:val="00C87F8F"/>
    <w:rsid w:val="00CA71A0"/>
    <w:rsid w:val="00D1271E"/>
    <w:rsid w:val="00D17526"/>
    <w:rsid w:val="00D209CD"/>
    <w:rsid w:val="00D54855"/>
    <w:rsid w:val="00D6594A"/>
    <w:rsid w:val="00D90799"/>
    <w:rsid w:val="00DA068A"/>
    <w:rsid w:val="00DB5143"/>
    <w:rsid w:val="00DE5F65"/>
    <w:rsid w:val="00E01A79"/>
    <w:rsid w:val="00EA4EB3"/>
    <w:rsid w:val="00EC0EFB"/>
    <w:rsid w:val="00ED24F4"/>
    <w:rsid w:val="00F228DF"/>
    <w:rsid w:val="00F35F3F"/>
    <w:rsid w:val="00F51923"/>
    <w:rsid w:val="00F576F4"/>
    <w:rsid w:val="00F71298"/>
    <w:rsid w:val="00F83DB8"/>
    <w:rsid w:val="00F9332C"/>
    <w:rsid w:val="00F93D2A"/>
    <w:rsid w:val="00FB2FD5"/>
    <w:rsid w:val="00FB5603"/>
    <w:rsid w:val="00FD3C9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docId w15:val="{E59DC98C-124F-4A52-97F0-C1773B97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0009629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2026-06-26T14:31:00Z</dcterms:created>
  <dcterms:modified xsi:type="dcterms:W3CDTF">2026-06-26T14:31:00Z</dcterms:modified>
</cp:coreProperties>
</file>