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486DD" w14:textId="77777777" w:rsidR="001872CE" w:rsidRPr="005B110B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b/>
          <w:bCs/>
          <w:color w:val="828282"/>
          <w:sz w:val="28"/>
          <w:szCs w:val="28"/>
          <w:lang w:val="pt-PT"/>
        </w:rPr>
      </w:pPr>
      <w:r w:rsidRPr="005B110B">
        <w:rPr>
          <w:rFonts w:ascii="Arial" w:eastAsia="Arial" w:hAnsi="Arial" w:cs="Arial"/>
          <w:b/>
          <w:bCs/>
          <w:color w:val="828282"/>
          <w:sz w:val="28"/>
          <w:szCs w:val="28"/>
          <w:lang w:val="pt-PT"/>
        </w:rPr>
        <w:t>MANUAL 2026</w:t>
      </w:r>
    </w:p>
    <w:p w14:paraId="19268648" w14:textId="77777777" w:rsidR="001872CE" w:rsidRPr="005B110B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b/>
          <w:bCs/>
          <w:color w:val="828282"/>
          <w:sz w:val="28"/>
          <w:szCs w:val="28"/>
          <w:lang w:val="pt-PT"/>
        </w:rPr>
      </w:pPr>
      <w:r w:rsidRPr="005B110B">
        <w:rPr>
          <w:rFonts w:ascii="Arial" w:eastAsia="Arial" w:hAnsi="Arial" w:cs="Arial"/>
          <w:b/>
          <w:bCs/>
          <w:color w:val="828282"/>
          <w:sz w:val="28"/>
          <w:szCs w:val="28"/>
          <w:lang w:val="pt-PT"/>
        </w:rPr>
        <w:t>TARAPOTO AMAZONIA</w:t>
      </w:r>
    </w:p>
    <w:p w14:paraId="75FA4242" w14:textId="77777777" w:rsidR="001872CE" w:rsidRPr="005B110B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b/>
          <w:bCs/>
          <w:color w:val="828282"/>
          <w:sz w:val="28"/>
          <w:szCs w:val="28"/>
          <w:lang w:val="pt-PT"/>
        </w:rPr>
      </w:pPr>
      <w:r w:rsidRPr="005B110B">
        <w:rPr>
          <w:rFonts w:ascii="Arial" w:eastAsia="Arial" w:hAnsi="Arial" w:cs="Arial"/>
          <w:b/>
          <w:bCs/>
          <w:color w:val="828282"/>
          <w:sz w:val="28"/>
          <w:szCs w:val="28"/>
          <w:lang w:val="pt-PT"/>
        </w:rPr>
        <w:t>PUMARINRI AMAZON LODGE</w:t>
      </w:r>
    </w:p>
    <w:p w14:paraId="1CCCD078" w14:textId="77777777" w:rsidR="001872CE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04 </w:t>
      </w:r>
      <w:proofErr w:type="gramStart"/>
      <w:r>
        <w:rPr>
          <w:rFonts w:ascii="Arial" w:eastAsia="Arial" w:hAnsi="Arial" w:cs="Arial"/>
          <w:color w:val="818181"/>
          <w:sz w:val="18"/>
          <w:szCs w:val="18"/>
        </w:rPr>
        <w:t>Días</w:t>
      </w:r>
      <w:proofErr w:type="gramEnd"/>
      <w:r>
        <w:rPr>
          <w:rFonts w:ascii="Arial" w:eastAsia="Arial" w:hAnsi="Arial" w:cs="Arial"/>
          <w:color w:val="818181"/>
          <w:sz w:val="18"/>
          <w:szCs w:val="18"/>
        </w:rPr>
        <w:t xml:space="preserve"> / 03 Noches</w:t>
      </w:r>
    </w:p>
    <w:p w14:paraId="7866540C" w14:textId="77777777" w:rsidR="001872CE" w:rsidRDefault="001872CE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color w:val="818181"/>
          <w:sz w:val="20"/>
          <w:szCs w:val="20"/>
        </w:rPr>
      </w:pPr>
    </w:p>
    <w:p w14:paraId="08B34301" w14:textId="77777777" w:rsidR="001872CE" w:rsidRDefault="00000000">
      <w:p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b/>
          <w:bCs/>
          <w:color w:val="828282"/>
          <w:sz w:val="18"/>
          <w:szCs w:val="18"/>
        </w:rPr>
        <w:t>INCLUYE</w:t>
      </w:r>
      <w:r>
        <w:rPr>
          <w:rFonts w:ascii="Arial" w:eastAsia="Arial" w:hAnsi="Arial" w:cs="Arial"/>
          <w:color w:val="828282"/>
          <w:sz w:val="18"/>
          <w:szCs w:val="18"/>
        </w:rPr>
        <w:t>:</w:t>
      </w:r>
    </w:p>
    <w:p w14:paraId="601E2D8A" w14:textId="77777777" w:rsidR="001872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Traslado aeropuerto - </w:t>
      </w:r>
      <w:proofErr w:type="spellStart"/>
      <w:r>
        <w:rPr>
          <w:rFonts w:ascii="Arial" w:eastAsia="Arial" w:hAnsi="Arial" w:cs="Arial"/>
          <w:color w:val="818181"/>
          <w:sz w:val="18"/>
          <w:szCs w:val="18"/>
        </w:rPr>
        <w:t>Pumarinri</w:t>
      </w:r>
      <w:proofErr w:type="spellEnd"/>
      <w:r>
        <w:rPr>
          <w:rFonts w:ascii="Arial" w:eastAsia="Arial" w:hAnsi="Arial" w:cs="Arial"/>
          <w:color w:val="818181"/>
          <w:sz w:val="18"/>
          <w:szCs w:val="18"/>
        </w:rPr>
        <w:t xml:space="preserve"> – aeropuerto en servicio compartido</w:t>
      </w:r>
    </w:p>
    <w:p w14:paraId="00C5FF79" w14:textId="77777777" w:rsidR="001872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03 noches de alojamiento </w:t>
      </w:r>
    </w:p>
    <w:p w14:paraId="46E66D7E" w14:textId="77777777" w:rsidR="001872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03 desayunos + 03 almuerzos + 03 cenas</w:t>
      </w:r>
    </w:p>
    <w:p w14:paraId="11035EE2" w14:textId="77777777" w:rsidR="001872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Tours en servicio regular compartido</w:t>
      </w:r>
    </w:p>
    <w:p w14:paraId="495BB674" w14:textId="77777777" w:rsidR="001872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Tour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Chasuta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 xml:space="preserve">: La selva de chocolate y cerámica nativa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Wasichay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 xml:space="preserve"> (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Jueves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>, Domingo).</w:t>
      </w:r>
    </w:p>
    <w:p w14:paraId="5E735C60" w14:textId="77777777" w:rsidR="001872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Tour selva y cataratas de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Pucayaquillo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 xml:space="preserve"> (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Lunes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Miércoles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Sábado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>).</w:t>
      </w:r>
    </w:p>
    <w:p w14:paraId="0AABBFB8" w14:textId="77777777" w:rsidR="001872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Tour ríos, selvas y aves: Del Huallaga al Mayo (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Martes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Viernes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>).</w:t>
      </w:r>
    </w:p>
    <w:p w14:paraId="79E6BE72" w14:textId="77777777" w:rsidR="001872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Uso de las instalaciones del lodge</w:t>
      </w:r>
    </w:p>
    <w:p w14:paraId="24251BFE" w14:textId="77777777" w:rsidR="001872CE" w:rsidRDefault="001872CE">
      <w:pPr>
        <w:ind w:firstLine="360"/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3EAFAD6D" w14:textId="77777777" w:rsidR="001872CE" w:rsidRDefault="00000000">
      <w:pPr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>
        <w:rPr>
          <w:rFonts w:ascii="Arial" w:eastAsia="Arial" w:hAnsi="Arial" w:cs="Arial"/>
          <w:b/>
          <w:bCs/>
          <w:color w:val="818181"/>
          <w:sz w:val="18"/>
          <w:szCs w:val="18"/>
        </w:rPr>
        <w:t>PRECIO POR PASAJERO EN DÓLARES AMERICANOS:</w:t>
      </w:r>
    </w:p>
    <w:p w14:paraId="749CF361" w14:textId="77777777" w:rsidR="001872CE" w:rsidRDefault="001872CE">
      <w:pPr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4431C6B3" w14:textId="77777777" w:rsidR="001872CE" w:rsidRDefault="001872CE">
      <w:pPr>
        <w:rPr>
          <w:rFonts w:ascii="Arial" w:eastAsia="Arial" w:hAnsi="Arial" w:cs="Arial"/>
          <w:color w:val="828282"/>
          <w:sz w:val="16"/>
          <w:szCs w:val="16"/>
        </w:rPr>
      </w:pPr>
    </w:p>
    <w:tbl>
      <w:tblPr>
        <w:tblStyle w:val="a"/>
        <w:tblW w:w="9256" w:type="dxa"/>
        <w:tblInd w:w="965" w:type="dxa"/>
        <w:tblLayout w:type="fixed"/>
        <w:tblLook w:val="0400" w:firstRow="0" w:lastRow="0" w:firstColumn="0" w:lastColumn="0" w:noHBand="0" w:noVBand="1"/>
      </w:tblPr>
      <w:tblGrid>
        <w:gridCol w:w="3980"/>
        <w:gridCol w:w="879"/>
        <w:gridCol w:w="871"/>
        <w:gridCol w:w="841"/>
        <w:gridCol w:w="1405"/>
        <w:gridCol w:w="1280"/>
      </w:tblGrid>
      <w:tr w:rsidR="001872CE" w14:paraId="70A74556" w14:textId="77777777">
        <w:trPr>
          <w:trHeight w:val="300"/>
        </w:trPr>
        <w:tc>
          <w:tcPr>
            <w:tcW w:w="3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44A0A19C" w14:textId="77777777" w:rsidR="001872CE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LODGE - ACOMODACIÓN</w:t>
            </w:r>
          </w:p>
        </w:tc>
        <w:tc>
          <w:tcPr>
            <w:tcW w:w="527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6164BCAE" w14:textId="77777777" w:rsidR="001872CE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EXTRANJERO Y PERUANO</w:t>
            </w:r>
          </w:p>
        </w:tc>
      </w:tr>
      <w:tr w:rsidR="001872CE" w14:paraId="62E09590" w14:textId="77777777">
        <w:trPr>
          <w:trHeight w:val="288"/>
        </w:trPr>
        <w:tc>
          <w:tcPr>
            <w:tcW w:w="3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5C1BE42F" w14:textId="77777777" w:rsidR="001872CE" w:rsidRDefault="00187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350DC74D" w14:textId="77777777" w:rsidR="001872CE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6CA3A1D9" w14:textId="77777777" w:rsidR="001872CE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84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5C84E99B" w14:textId="77777777" w:rsidR="001872CE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69696"/>
            <w:vAlign w:val="center"/>
          </w:tcPr>
          <w:p w14:paraId="7202CF2C" w14:textId="77777777" w:rsidR="001872CE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 xml:space="preserve">NIÑO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69696"/>
            <w:vAlign w:val="center"/>
          </w:tcPr>
          <w:p w14:paraId="70D2D274" w14:textId="77777777" w:rsidR="001872CE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INFANTES</w:t>
            </w:r>
          </w:p>
        </w:tc>
      </w:tr>
      <w:tr w:rsidR="001872CE" w14:paraId="6804E04E" w14:textId="77777777">
        <w:trPr>
          <w:trHeight w:val="300"/>
        </w:trPr>
        <w:tc>
          <w:tcPr>
            <w:tcW w:w="3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5CD6A507" w14:textId="77777777" w:rsidR="001872CE" w:rsidRDefault="00187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3185F714" w14:textId="77777777" w:rsidR="001872CE" w:rsidRDefault="00187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7B648591" w14:textId="77777777" w:rsidR="001872CE" w:rsidRDefault="00187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5A64FA92" w14:textId="77777777" w:rsidR="001872CE" w:rsidRDefault="00187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6EED8648" w14:textId="77777777" w:rsidR="001872CE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(5 a 11 años)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294570CB" w14:textId="77777777" w:rsidR="001872CE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 xml:space="preserve">(3 a 4 años) </w:t>
            </w:r>
          </w:p>
        </w:tc>
      </w:tr>
      <w:tr w:rsidR="001872CE" w14:paraId="75BDC69F" w14:textId="77777777">
        <w:trPr>
          <w:trHeight w:val="300"/>
        </w:trPr>
        <w:tc>
          <w:tcPr>
            <w:tcW w:w="3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DF1E5" w14:textId="77777777" w:rsidR="001872CE" w:rsidRDefault="00000000">
            <w:pPr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Habitación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DD5A4B2" w14:textId="7BA95B47" w:rsidR="001872CE" w:rsidRDefault="005B110B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556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81C3DF3" w14:textId="77777777" w:rsidR="001872CE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409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E813B5D" w14:textId="77777777" w:rsidR="001872CE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409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ECF3F70" w14:textId="77777777" w:rsidR="001872CE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307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FC1B807" w14:textId="77777777" w:rsidR="001872CE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102</w:t>
            </w:r>
          </w:p>
        </w:tc>
      </w:tr>
      <w:tr w:rsidR="001872CE" w14:paraId="77785A0B" w14:textId="77777777">
        <w:trPr>
          <w:trHeight w:val="300"/>
        </w:trPr>
        <w:tc>
          <w:tcPr>
            <w:tcW w:w="3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79B920" w14:textId="77777777" w:rsidR="001872CE" w:rsidRDefault="00000000">
            <w:pPr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Suite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4BFC1BD" w14:textId="23399875" w:rsidR="001872CE" w:rsidRDefault="005B110B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615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B784395" w14:textId="77777777" w:rsidR="001872CE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468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FC56F64" w14:textId="77777777" w:rsidR="001872CE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--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44F1503" w14:textId="77777777" w:rsidR="001872CE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351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8E5EB16" w14:textId="77777777" w:rsidR="001872CE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117</w:t>
            </w:r>
          </w:p>
        </w:tc>
      </w:tr>
      <w:tr w:rsidR="001872CE" w14:paraId="2A06C796" w14:textId="77777777">
        <w:trPr>
          <w:trHeight w:val="300"/>
        </w:trPr>
        <w:tc>
          <w:tcPr>
            <w:tcW w:w="3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35AE5" w14:textId="77777777" w:rsidR="001872CE" w:rsidRDefault="00000000">
            <w:pPr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Canopy</w:t>
            </w:r>
            <w:proofErr w:type="spellEnd"/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Penthouse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A62E99E" w14:textId="73D164BC" w:rsidR="001872CE" w:rsidRDefault="005B110B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615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FA937D9" w14:textId="77777777" w:rsidR="001872CE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468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9D07DC9" w14:textId="77777777" w:rsidR="001872CE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--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E766EE5" w14:textId="77777777" w:rsidR="001872CE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351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0893018" w14:textId="77777777" w:rsidR="001872CE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117</w:t>
            </w:r>
          </w:p>
        </w:tc>
      </w:tr>
    </w:tbl>
    <w:p w14:paraId="6123882E" w14:textId="77777777" w:rsidR="001872CE" w:rsidRDefault="001872CE">
      <w:pPr>
        <w:rPr>
          <w:rFonts w:ascii="Arial" w:eastAsia="Arial" w:hAnsi="Arial" w:cs="Arial"/>
          <w:color w:val="828282"/>
          <w:sz w:val="18"/>
          <w:szCs w:val="18"/>
        </w:rPr>
      </w:pPr>
    </w:p>
    <w:p w14:paraId="2B2C2504" w14:textId="77777777" w:rsidR="001872CE" w:rsidRDefault="00000000">
      <w:pP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*Para los traslados en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Pumarinri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>, por favor, tenga en cuenta los siguientes horarios:</w:t>
      </w:r>
    </w:p>
    <w:p w14:paraId="5794D395" w14:textId="77777777" w:rsidR="001872CE" w:rsidRDefault="00000000">
      <w:pP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Aeropuerto - Hotel: 11:30 a.m. y 14:30 p.m.</w:t>
      </w:r>
    </w:p>
    <w:p w14:paraId="0385DFC3" w14:textId="77777777" w:rsidR="001872CE" w:rsidRDefault="00000000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Hotel - Aeropuerto: 10:30 a.m. y 15:30 p.m.</w:t>
      </w:r>
    </w:p>
    <w:p w14:paraId="41E5ED25" w14:textId="77777777" w:rsidR="001872CE" w:rsidRDefault="001872CE">
      <w:pPr>
        <w:spacing w:line="276" w:lineRule="auto"/>
        <w:rPr>
          <w:rFonts w:ascii="Arial" w:eastAsia="Arial" w:hAnsi="Arial" w:cs="Arial"/>
          <w:b/>
          <w:bCs/>
          <w:color w:val="828282"/>
          <w:sz w:val="20"/>
          <w:szCs w:val="20"/>
        </w:rPr>
      </w:pPr>
    </w:p>
    <w:p w14:paraId="2CC76BD9" w14:textId="77777777" w:rsidR="001872CE" w:rsidRDefault="00000000">
      <w:pPr>
        <w:spacing w:line="276" w:lineRule="auto"/>
        <w:rPr>
          <w:rFonts w:ascii="Arial" w:eastAsia="Arial" w:hAnsi="Arial" w:cs="Arial"/>
          <w:b/>
          <w:bCs/>
          <w:color w:val="828282"/>
          <w:sz w:val="18"/>
          <w:szCs w:val="18"/>
        </w:rPr>
      </w:pPr>
      <w:r>
        <w:rPr>
          <w:rFonts w:ascii="Arial" w:eastAsia="Arial" w:hAnsi="Arial" w:cs="Arial"/>
          <w:b/>
          <w:bCs/>
          <w:color w:val="828282"/>
          <w:sz w:val="18"/>
          <w:szCs w:val="18"/>
        </w:rPr>
        <w:t>CONDICIONES:</w:t>
      </w:r>
    </w:p>
    <w:p w14:paraId="798141A4" w14:textId="77777777" w:rsidR="001872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Precios por persona en dólares americanos. Servicios en modalidad regular.</w:t>
      </w:r>
    </w:p>
    <w:p w14:paraId="6EC01A4D" w14:textId="77777777" w:rsidR="001872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Precios especiales para pagos en efectivo o depósito en cuentas bancarias.</w:t>
      </w:r>
    </w:p>
    <w:p w14:paraId="5ABDE133" w14:textId="77777777" w:rsidR="001872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Comisionable al 5%, no tiene incentivo</w:t>
      </w:r>
    </w:p>
    <w:p w14:paraId="41754AA7" w14:textId="77777777" w:rsidR="001872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Tarifas aplican con mínimo 02 adultos.</w:t>
      </w:r>
    </w:p>
    <w:p w14:paraId="54524300" w14:textId="77777777" w:rsidR="0095351C" w:rsidRPr="002F4E77" w:rsidRDefault="0095351C" w:rsidP="009535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</w:pPr>
      <w:r w:rsidRPr="002F4E77"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  <w:t xml:space="preserve">Vigencia de viaje y compra: Hasta el 15 </w:t>
      </w:r>
      <w:proofErr w:type="gramStart"/>
      <w:r w:rsidRPr="002F4E77"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  <w:t>Diciembre</w:t>
      </w:r>
      <w:proofErr w:type="gramEnd"/>
      <w:r w:rsidRPr="002F4E77"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  <w:t xml:space="preserve"> 2026.</w:t>
      </w:r>
    </w:p>
    <w:p w14:paraId="72E13136" w14:textId="77777777" w:rsidR="0095351C" w:rsidRPr="002F4E77" w:rsidRDefault="0095351C" w:rsidP="009535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2F4E77">
        <w:rPr>
          <w:rFonts w:ascii="Arial" w:eastAsia="Arial" w:hAnsi="Arial" w:cs="Arial"/>
          <w:color w:val="828282"/>
          <w:sz w:val="18"/>
          <w:szCs w:val="18"/>
        </w:rPr>
        <w:t xml:space="preserve">No válido para temporada alta, feriados largos, fiestas locales, festividades especiales, eventos, ni fechas de </w:t>
      </w:r>
      <w:proofErr w:type="spellStart"/>
      <w:r w:rsidRPr="002F4E77">
        <w:rPr>
          <w:rFonts w:ascii="Arial" w:eastAsia="Arial" w:hAnsi="Arial" w:cs="Arial"/>
          <w:color w:val="828282"/>
          <w:sz w:val="18"/>
          <w:szCs w:val="18"/>
        </w:rPr>
        <w:t>black</w:t>
      </w:r>
      <w:proofErr w:type="spellEnd"/>
      <w:r w:rsidRPr="002F4E77">
        <w:rPr>
          <w:rFonts w:ascii="Arial" w:eastAsia="Arial" w:hAnsi="Arial" w:cs="Arial"/>
          <w:color w:val="828282"/>
          <w:sz w:val="18"/>
          <w:szCs w:val="18"/>
        </w:rPr>
        <w:t xml:space="preserve"> </w:t>
      </w:r>
      <w:proofErr w:type="spellStart"/>
      <w:r w:rsidRPr="002F4E77">
        <w:rPr>
          <w:rFonts w:ascii="Arial" w:eastAsia="Arial" w:hAnsi="Arial" w:cs="Arial"/>
          <w:color w:val="828282"/>
          <w:sz w:val="18"/>
          <w:szCs w:val="18"/>
        </w:rPr>
        <w:t>out</w:t>
      </w:r>
      <w:proofErr w:type="spellEnd"/>
      <w:r w:rsidRPr="002F4E77">
        <w:rPr>
          <w:rFonts w:ascii="Arial" w:eastAsia="Arial" w:hAnsi="Arial" w:cs="Arial"/>
          <w:color w:val="828282"/>
          <w:sz w:val="18"/>
          <w:szCs w:val="18"/>
        </w:rPr>
        <w:t>. (Consultar tarifas aplicables).</w:t>
      </w:r>
    </w:p>
    <w:p w14:paraId="4429D921" w14:textId="77777777" w:rsidR="0095351C" w:rsidRPr="002F4E77" w:rsidRDefault="0095351C" w:rsidP="009535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  <w:lang w:val="it-IT"/>
        </w:rPr>
      </w:pPr>
      <w:r w:rsidRPr="002F4E77">
        <w:rPr>
          <w:rFonts w:ascii="Arial" w:eastAsia="Arial" w:hAnsi="Arial" w:cs="Arial"/>
          <w:color w:val="828282"/>
          <w:sz w:val="18"/>
          <w:szCs w:val="18"/>
          <w:lang w:val="it-IT"/>
        </w:rPr>
        <w:t>Pumarinri Amazon Lodge: check in: 15:00 / check out: 13:00</w:t>
      </w:r>
    </w:p>
    <w:p w14:paraId="147BB237" w14:textId="77777777" w:rsidR="0095351C" w:rsidRPr="002F4E77" w:rsidRDefault="0095351C" w:rsidP="009535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2F4E77">
        <w:rPr>
          <w:rFonts w:ascii="Arial" w:eastAsia="Arial" w:hAnsi="Arial" w:cs="Arial"/>
          <w:color w:val="828282"/>
          <w:sz w:val="18"/>
          <w:szCs w:val="18"/>
        </w:rPr>
        <w:t>La alimentación considerada en los paquetes: Desayuno: Los desayunos varían acorde a la ocupación, pueden ser a la carta o buffet, almuerzos o cenas: 1 entrada o postre + 01 fondo + un vaso de refresco del día.</w:t>
      </w:r>
    </w:p>
    <w:p w14:paraId="6ED837B6" w14:textId="77777777" w:rsidR="001872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orden de los tours se designará de acuerdo con el día de inicio de programa.</w:t>
      </w:r>
    </w:p>
    <w:p w14:paraId="77DE43F0" w14:textId="77777777" w:rsidR="001872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último día incluye un tour por la mañana y el almuerzo, por lo que le recomendamos tomar el vuelo de retorno por la noche.</w:t>
      </w:r>
    </w:p>
    <w:p w14:paraId="24E15416" w14:textId="77777777" w:rsidR="001872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orden de los tours indicados en el programa es referencial, los paseos y excursiones están sujetos a cambios,</w:t>
      </w:r>
    </w:p>
    <w:p w14:paraId="73639A3E" w14:textId="77777777" w:rsidR="001872C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reprogramaciones o anulaciones, debido a factores como condiciones meteorológicas, cortes de carreteras u otros de fuerza mayor.</w:t>
      </w:r>
    </w:p>
    <w:p w14:paraId="4F213CF3" w14:textId="77777777" w:rsidR="001872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Sujeto a disponibilidad al momento de solicitar la reserva.</w:t>
      </w:r>
    </w:p>
    <w:p w14:paraId="492C1D01" w14:textId="77777777" w:rsidR="001872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Tarifas sujetas a variación sin previo aviso.</w:t>
      </w:r>
    </w:p>
    <w:p w14:paraId="3C618A54" w14:textId="77777777" w:rsidR="001872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En caso de habitación triple, consultar previamente el tipo de acomodación disponible.</w:t>
      </w:r>
    </w:p>
    <w:p w14:paraId="05047FA0" w14:textId="77777777" w:rsidR="001872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Los hoteles han sido categorizados en base a nuestro criterio y experiencia.</w:t>
      </w:r>
    </w:p>
    <w:p w14:paraId="18A0DF11" w14:textId="77777777" w:rsidR="001872CE" w:rsidRDefault="001872CE">
      <w:pPr>
        <w:spacing w:line="276" w:lineRule="auto"/>
        <w:jc w:val="both"/>
        <w:rPr>
          <w:rFonts w:ascii="Arial" w:eastAsia="Arial" w:hAnsi="Arial" w:cs="Arial"/>
          <w:color w:val="828282"/>
          <w:sz w:val="18"/>
          <w:szCs w:val="18"/>
        </w:rPr>
      </w:pPr>
    </w:p>
    <w:p w14:paraId="6E9A3CA8" w14:textId="77777777" w:rsidR="001872CE" w:rsidRDefault="00000000">
      <w:pPr>
        <w:spacing w:line="276" w:lineRule="auto"/>
        <w:rPr>
          <w:rFonts w:ascii="Arial" w:eastAsia="Arial" w:hAnsi="Arial" w:cs="Arial"/>
          <w:b/>
          <w:bCs/>
          <w:color w:val="828282"/>
          <w:sz w:val="18"/>
          <w:szCs w:val="18"/>
        </w:rPr>
      </w:pPr>
      <w:r>
        <w:rPr>
          <w:rFonts w:ascii="Arial" w:eastAsia="Arial" w:hAnsi="Arial" w:cs="Arial"/>
          <w:b/>
          <w:bCs/>
          <w:color w:val="828282"/>
          <w:sz w:val="18"/>
          <w:szCs w:val="18"/>
        </w:rPr>
        <w:t>POLÍTICA DE PAGOS Y ANULACIONES:</w:t>
      </w:r>
    </w:p>
    <w:p w14:paraId="2E15DCB0" w14:textId="77777777" w:rsidR="001872CE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pago total del paquete deberá efectuarse en un plazo máximo de 15 días después del prepago. Pasado este periodo, será obligatorio abonar el monto total.</w:t>
      </w:r>
    </w:p>
    <w:p w14:paraId="17C015E5" w14:textId="77777777" w:rsidR="001872CE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Cancelaciones con más de 30 días de anticipación a la fecha de inicio del viaje estarán sujetas a gastos administrativos y penalidades establecidas por cada proveedor.</w:t>
      </w:r>
    </w:p>
    <w:p w14:paraId="3F14B062" w14:textId="77777777" w:rsidR="001872CE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Cancelaciones dentro de los 30 días previos al inicio del viaje tendrán una penalidad del 100% del monto total.</w:t>
      </w:r>
    </w:p>
    <w:p w14:paraId="17BF704D" w14:textId="77777777" w:rsidR="001872CE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lastRenderedPageBreak/>
        <w:t>El paquete no es reembolsable, endosable ni transferible. No se permiten cambios una vez efectuado el prepago.</w:t>
      </w:r>
    </w:p>
    <w:p w14:paraId="26440581" w14:textId="77777777" w:rsidR="001872CE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Los precios deben ser confirmados al momento de realizar la reserva, debido a posibles variaciones diarias en el sector turístico.</w:t>
      </w:r>
    </w:p>
    <w:p w14:paraId="1A93DCF0" w14:textId="77777777" w:rsidR="001872CE" w:rsidRDefault="001872CE">
      <w:pPr>
        <w:spacing w:line="276" w:lineRule="auto"/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358FAA12" w14:textId="77777777" w:rsidR="001872CE" w:rsidRDefault="00000000">
      <w:pPr>
        <w:spacing w:line="276" w:lineRule="auto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>
        <w:rPr>
          <w:rFonts w:ascii="Arial" w:eastAsia="Arial" w:hAnsi="Arial" w:cs="Arial"/>
          <w:b/>
          <w:bCs/>
          <w:color w:val="818181"/>
          <w:sz w:val="18"/>
          <w:szCs w:val="18"/>
        </w:rPr>
        <w:t>POLÍTICAS DE NIÑOS:</w:t>
      </w:r>
    </w:p>
    <w:p w14:paraId="637C47EF" w14:textId="77777777" w:rsidR="001872C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Infantes de 0 a 2 años y 11 meses no pagan, comparten todos los servicios incluyendo cama, alimentación y asiento</w:t>
      </w:r>
    </w:p>
    <w:p w14:paraId="31E07C09" w14:textId="77777777" w:rsidR="001872C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con los padres, en caso se requiera de pago adicionales por concepto de entradas u otros, este estará a cuenta de los</w:t>
      </w:r>
    </w:p>
    <w:p w14:paraId="0C032171" w14:textId="77777777" w:rsidR="001872C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padres.</w:t>
      </w:r>
    </w:p>
    <w:p w14:paraId="6F269A0E" w14:textId="77777777" w:rsidR="001872C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Niños de 5 a 11 años y 11 meses, están incluidos los servicios y alimentación detallada en el programa.</w:t>
      </w:r>
    </w:p>
    <w:sectPr w:rsidR="001872CE">
      <w:headerReference w:type="default" r:id="rId8"/>
      <w:footerReference w:type="default" r:id="rId9"/>
      <w:pgSz w:w="11906" w:h="16838"/>
      <w:pgMar w:top="1560" w:right="707" w:bottom="403" w:left="709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91BCA" w14:textId="77777777" w:rsidR="00634C53" w:rsidRDefault="00634C53">
      <w:r>
        <w:separator/>
      </w:r>
    </w:p>
  </w:endnote>
  <w:endnote w:type="continuationSeparator" w:id="0">
    <w:p w14:paraId="360B8088" w14:textId="77777777" w:rsidR="00634C53" w:rsidRDefault="00634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4FD08B1-DB1A-4CB0-8807-37C9A9AC16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2ED7985-9A69-4A78-926A-C949EBA55A7E}"/>
    <w:embedBold r:id="rId3" w:fontKey="{1574721F-40EE-4CFD-BEB5-4FDFBB54A426}"/>
    <w:embedBoldItalic r:id="rId4" w:fontKey="{EEA38759-3EC7-49E8-8BA6-A79AE87685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D662552-223D-4848-87F7-B45E8AAF0A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1F686EC-6D03-4681-A1DD-83D061B724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EC619" w14:textId="77777777" w:rsidR="001872CE" w:rsidRDefault="001872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  <w:p w14:paraId="47C25984" w14:textId="77777777" w:rsidR="001872CE" w:rsidRDefault="001872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10533" w14:textId="77777777" w:rsidR="00634C53" w:rsidRDefault="00634C53">
      <w:r>
        <w:separator/>
      </w:r>
    </w:p>
  </w:footnote>
  <w:footnote w:type="continuationSeparator" w:id="0">
    <w:p w14:paraId="0C5C2CEE" w14:textId="77777777" w:rsidR="00634C53" w:rsidRDefault="00634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8628F" w14:textId="77777777" w:rsidR="001872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196"/>
      </w:tabs>
      <w:ind w:left="-1134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2C406356" wp14:editId="3D2F97C2">
          <wp:simplePos x="0" y="0"/>
          <wp:positionH relativeFrom="column">
            <wp:posOffset>6019800</wp:posOffset>
          </wp:positionH>
          <wp:positionV relativeFrom="paragraph">
            <wp:posOffset>-450214</wp:posOffset>
          </wp:positionV>
          <wp:extent cx="885825" cy="103822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5DDCC2F" wp14:editId="08EF17B2">
          <wp:simplePos x="0" y="0"/>
          <wp:positionH relativeFrom="column">
            <wp:posOffset>-66674</wp:posOffset>
          </wp:positionH>
          <wp:positionV relativeFrom="paragraph">
            <wp:posOffset>-300037</wp:posOffset>
          </wp:positionV>
          <wp:extent cx="2171700" cy="74295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170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279D32E" w14:textId="77777777" w:rsidR="001872CE" w:rsidRDefault="001872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107EB"/>
    <w:multiLevelType w:val="multilevel"/>
    <w:tmpl w:val="EB6C30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1547AD8"/>
    <w:multiLevelType w:val="multilevel"/>
    <w:tmpl w:val="288247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660747"/>
    <w:multiLevelType w:val="multilevel"/>
    <w:tmpl w:val="CA1AF4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0227A1"/>
    <w:multiLevelType w:val="multilevel"/>
    <w:tmpl w:val="EC3E99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ED5A51"/>
    <w:multiLevelType w:val="multilevel"/>
    <w:tmpl w:val="4782D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45781363">
    <w:abstractNumId w:val="0"/>
  </w:num>
  <w:num w:numId="2" w16cid:durableId="108353369">
    <w:abstractNumId w:val="2"/>
  </w:num>
  <w:num w:numId="3" w16cid:durableId="1538084760">
    <w:abstractNumId w:val="4"/>
  </w:num>
  <w:num w:numId="4" w16cid:durableId="1822963378">
    <w:abstractNumId w:val="3"/>
  </w:num>
  <w:num w:numId="5" w16cid:durableId="1773697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2CE"/>
    <w:rsid w:val="001872CE"/>
    <w:rsid w:val="001A5D7A"/>
    <w:rsid w:val="00240436"/>
    <w:rsid w:val="005B110B"/>
    <w:rsid w:val="00634C53"/>
    <w:rsid w:val="006F5E2B"/>
    <w:rsid w:val="0095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5CC55E"/>
  <w15:docId w15:val="{0A4EFDE1-5550-4A60-B858-05C8AC7DE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gKguRxDa93kTY1Up/RVDYT+VZQ==">CgMxLjA4AHIhMWZLR3pSYm9PYVN4YUJsWGhETl9YTTZ1Z0lFaTJJbENE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530</Words>
  <Characters>2919</Characters>
  <Application>Microsoft Office Word</Application>
  <DocSecurity>0</DocSecurity>
  <Lines>24</Lines>
  <Paragraphs>6</Paragraphs>
  <ScaleCrop>false</ScaleCrop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dcterms:created xsi:type="dcterms:W3CDTF">2026-06-16T16:09:00Z</dcterms:created>
  <dcterms:modified xsi:type="dcterms:W3CDTF">2026-06-18T15:00:00Z</dcterms:modified>
</cp:coreProperties>
</file>