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0C476" w14:textId="77777777" w:rsidR="005F3FD3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</w:rPr>
      </w:pPr>
      <w:r>
        <w:rPr>
          <w:rFonts w:ascii="Arial" w:eastAsia="Arial" w:hAnsi="Arial" w:cs="Arial"/>
          <w:b/>
          <w:bCs/>
          <w:color w:val="828282"/>
          <w:sz w:val="28"/>
          <w:szCs w:val="28"/>
        </w:rPr>
        <w:t>MANUAL 2026</w:t>
      </w:r>
    </w:p>
    <w:p w14:paraId="545D8CAD" w14:textId="77777777" w:rsidR="005F3FD3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</w:rPr>
      </w:pPr>
      <w:r>
        <w:rPr>
          <w:rFonts w:ascii="Arial" w:eastAsia="Arial" w:hAnsi="Arial" w:cs="Arial"/>
          <w:b/>
          <w:bCs/>
          <w:color w:val="828282"/>
          <w:sz w:val="28"/>
          <w:szCs w:val="28"/>
        </w:rPr>
        <w:t xml:space="preserve">TARAPOTO AVENTURA </w:t>
      </w:r>
    </w:p>
    <w:p w14:paraId="23EAB053" w14:textId="77777777" w:rsidR="005F3FD3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b/>
          <w:bCs/>
          <w:color w:val="828282"/>
          <w:sz w:val="28"/>
          <w:szCs w:val="28"/>
        </w:rPr>
      </w:pPr>
      <w:r>
        <w:rPr>
          <w:rFonts w:ascii="Arial" w:eastAsia="Arial" w:hAnsi="Arial" w:cs="Arial"/>
          <w:b/>
          <w:bCs/>
          <w:color w:val="828282"/>
          <w:sz w:val="28"/>
          <w:szCs w:val="28"/>
        </w:rPr>
        <w:t>PUMARINRI AMAZON LODGE</w:t>
      </w:r>
    </w:p>
    <w:p w14:paraId="7D7B3412" w14:textId="77777777" w:rsidR="005F3FD3" w:rsidRDefault="00000000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03 </w:t>
      </w:r>
      <w:proofErr w:type="gramStart"/>
      <w:r>
        <w:rPr>
          <w:rFonts w:ascii="Arial" w:eastAsia="Arial" w:hAnsi="Arial" w:cs="Arial"/>
          <w:color w:val="818181"/>
          <w:sz w:val="18"/>
          <w:szCs w:val="18"/>
        </w:rPr>
        <w:t>Días</w:t>
      </w:r>
      <w:proofErr w:type="gramEnd"/>
      <w:r>
        <w:rPr>
          <w:rFonts w:ascii="Arial" w:eastAsia="Arial" w:hAnsi="Arial" w:cs="Arial"/>
          <w:color w:val="818181"/>
          <w:sz w:val="18"/>
          <w:szCs w:val="18"/>
        </w:rPr>
        <w:t xml:space="preserve"> / 02 Noches</w:t>
      </w:r>
    </w:p>
    <w:p w14:paraId="7A898129" w14:textId="77777777" w:rsidR="005F3FD3" w:rsidRDefault="005F3FD3">
      <w:pPr>
        <w:tabs>
          <w:tab w:val="left" w:pos="9356"/>
        </w:tabs>
        <w:spacing w:line="276" w:lineRule="auto"/>
        <w:jc w:val="center"/>
        <w:rPr>
          <w:rFonts w:ascii="Arial" w:eastAsia="Arial" w:hAnsi="Arial" w:cs="Arial"/>
          <w:color w:val="818181"/>
          <w:sz w:val="20"/>
          <w:szCs w:val="20"/>
        </w:rPr>
      </w:pPr>
    </w:p>
    <w:p w14:paraId="082CEE05" w14:textId="77777777" w:rsidR="005F3FD3" w:rsidRDefault="00000000">
      <w:p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INCLUYE</w:t>
      </w:r>
      <w:r>
        <w:rPr>
          <w:rFonts w:ascii="Arial" w:eastAsia="Arial" w:hAnsi="Arial" w:cs="Arial"/>
          <w:color w:val="828282"/>
          <w:sz w:val="18"/>
          <w:szCs w:val="18"/>
        </w:rPr>
        <w:t>:</w:t>
      </w:r>
    </w:p>
    <w:p w14:paraId="3EB3ED7D" w14:textId="77777777" w:rsidR="005F3F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 xml:space="preserve">Traslado aeropuerto - </w:t>
      </w:r>
      <w:proofErr w:type="spellStart"/>
      <w:r>
        <w:rPr>
          <w:rFonts w:ascii="Arial" w:eastAsia="Arial" w:hAnsi="Arial" w:cs="Arial"/>
          <w:color w:val="818181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18181"/>
          <w:sz w:val="18"/>
          <w:szCs w:val="18"/>
        </w:rPr>
        <w:t xml:space="preserve"> – aeropuerto en servicio compartido</w:t>
      </w:r>
    </w:p>
    <w:p w14:paraId="17AAACAE" w14:textId="77777777" w:rsidR="005F3F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02 noches de alojamiento </w:t>
      </w:r>
    </w:p>
    <w:p w14:paraId="09AF41A4" w14:textId="77777777" w:rsidR="005F3F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02 desayunos + 02 almuerzos + 02 cenas</w:t>
      </w:r>
    </w:p>
    <w:p w14:paraId="2375ED6C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Tours en servicio regular compartido.</w:t>
      </w:r>
    </w:p>
    <w:p w14:paraId="7E220E97" w14:textId="77777777" w:rsidR="005F3F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Tour Selva y cataratas de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Pucayaquillo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 xml:space="preserve">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Lunes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Miércoles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Sábado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</w:t>
      </w:r>
    </w:p>
    <w:p w14:paraId="7B96A632" w14:textId="77777777" w:rsidR="005F3F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Ríos, selvas y aves: Del Huallaga al Mayo (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Martes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 xml:space="preserve">, </w:t>
      </w:r>
      <w:proofErr w:type="gramStart"/>
      <w:r>
        <w:rPr>
          <w:rFonts w:ascii="Arial" w:eastAsia="Arial" w:hAnsi="Arial" w:cs="Arial"/>
          <w:color w:val="828282"/>
          <w:sz w:val="18"/>
          <w:szCs w:val="18"/>
        </w:rPr>
        <w:t>Viernes</w:t>
      </w:r>
      <w:proofErr w:type="gramEnd"/>
      <w:r>
        <w:rPr>
          <w:rFonts w:ascii="Arial" w:eastAsia="Arial" w:hAnsi="Arial" w:cs="Arial"/>
          <w:color w:val="828282"/>
          <w:sz w:val="18"/>
          <w:szCs w:val="18"/>
        </w:rPr>
        <w:t>).</w:t>
      </w:r>
    </w:p>
    <w:p w14:paraId="5D72C95E" w14:textId="77777777" w:rsidR="005F3F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Uso de las instalaciones del lodge</w:t>
      </w:r>
    </w:p>
    <w:p w14:paraId="17A40912" w14:textId="77777777" w:rsidR="005F3FD3" w:rsidRDefault="005F3FD3">
      <w:pPr>
        <w:ind w:firstLine="360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0AFCBCED" w14:textId="77777777" w:rsidR="005F3FD3" w:rsidRDefault="00000000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PRECIO POR PASAJERO EN DÓLARES AMERICANOS:</w:t>
      </w:r>
    </w:p>
    <w:p w14:paraId="1CE88B38" w14:textId="77777777" w:rsidR="005F3FD3" w:rsidRDefault="005F3FD3">
      <w:pPr>
        <w:rPr>
          <w:rFonts w:ascii="Arial" w:eastAsia="Arial" w:hAnsi="Arial" w:cs="Arial"/>
          <w:color w:val="828282"/>
          <w:sz w:val="16"/>
          <w:szCs w:val="16"/>
        </w:rPr>
      </w:pPr>
    </w:p>
    <w:tbl>
      <w:tblPr>
        <w:tblStyle w:val="a"/>
        <w:tblW w:w="8415" w:type="dxa"/>
        <w:tblInd w:w="1073" w:type="dxa"/>
        <w:tblLayout w:type="fixed"/>
        <w:tblLook w:val="0400" w:firstRow="0" w:lastRow="0" w:firstColumn="0" w:lastColumn="0" w:noHBand="0" w:noVBand="1"/>
      </w:tblPr>
      <w:tblGrid>
        <w:gridCol w:w="3100"/>
        <w:gridCol w:w="879"/>
        <w:gridCol w:w="871"/>
        <w:gridCol w:w="841"/>
        <w:gridCol w:w="1331"/>
        <w:gridCol w:w="1393"/>
      </w:tblGrid>
      <w:tr w:rsidR="005F3FD3" w14:paraId="34139A28" w14:textId="77777777">
        <w:trPr>
          <w:trHeight w:val="300"/>
        </w:trPr>
        <w:tc>
          <w:tcPr>
            <w:tcW w:w="3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2031A2E3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LODGE - ACOMODACIÓN</w:t>
            </w:r>
          </w:p>
        </w:tc>
        <w:tc>
          <w:tcPr>
            <w:tcW w:w="531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2B429324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EXTRANJERO Y PERUANO</w:t>
            </w:r>
          </w:p>
        </w:tc>
      </w:tr>
      <w:tr w:rsidR="005F3FD3" w14:paraId="3135FBDA" w14:textId="77777777">
        <w:trPr>
          <w:trHeight w:val="288"/>
        </w:trPr>
        <w:tc>
          <w:tcPr>
            <w:tcW w:w="3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F0DAE58" w14:textId="77777777" w:rsidR="005F3FD3" w:rsidRDefault="005F3F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AE6608C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312E15A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365C3BB2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0B6AFB33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969696"/>
            <w:vAlign w:val="center"/>
          </w:tcPr>
          <w:p w14:paraId="22339DB5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INFANTES</w:t>
            </w:r>
          </w:p>
        </w:tc>
      </w:tr>
      <w:tr w:rsidR="005F3FD3" w14:paraId="5895A871" w14:textId="77777777">
        <w:trPr>
          <w:trHeight w:val="300"/>
        </w:trPr>
        <w:tc>
          <w:tcPr>
            <w:tcW w:w="3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F0B9E87" w14:textId="77777777" w:rsidR="005F3FD3" w:rsidRDefault="005F3F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7BCD940E" w14:textId="77777777" w:rsidR="005F3FD3" w:rsidRDefault="005F3F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18B5D666" w14:textId="77777777" w:rsidR="005F3FD3" w:rsidRDefault="005F3F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12EEBD88" w14:textId="77777777" w:rsidR="005F3FD3" w:rsidRDefault="005F3F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6BE9BFE7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(5 a 11 años)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69696"/>
            <w:vAlign w:val="center"/>
          </w:tcPr>
          <w:p w14:paraId="0173F549" w14:textId="77777777" w:rsidR="005F3FD3" w:rsidRDefault="00000000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(3 a 4 años) </w:t>
            </w:r>
          </w:p>
        </w:tc>
      </w:tr>
      <w:tr w:rsidR="005F3FD3" w14:paraId="5D2C657E" w14:textId="77777777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BD65D" w14:textId="77777777" w:rsidR="005F3FD3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Habitación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0B6E86" w14:textId="5B062DC0" w:rsidR="005F3FD3" w:rsidRDefault="00DE0455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9BE220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276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83EA397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276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16BA03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207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0EADCFB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69</w:t>
            </w:r>
          </w:p>
        </w:tc>
      </w:tr>
      <w:tr w:rsidR="005F3FD3" w14:paraId="5A74C190" w14:textId="77777777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E8A96" w14:textId="77777777" w:rsidR="005F3FD3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Suite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5760F9" w14:textId="6CE64674" w:rsidR="005F3FD3" w:rsidRDefault="00DE0455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8303169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321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BE453D9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1718957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241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BAEC2D1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80</w:t>
            </w:r>
          </w:p>
        </w:tc>
      </w:tr>
      <w:tr w:rsidR="005F3FD3" w14:paraId="5263BCD3" w14:textId="77777777">
        <w:trPr>
          <w:trHeight w:val="30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291E5" w14:textId="77777777" w:rsidR="005F3FD3" w:rsidRDefault="00000000">
            <w:pPr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Canopy</w:t>
            </w:r>
            <w:proofErr w:type="spellEnd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Penthouse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B13DD33" w14:textId="4CE45693" w:rsidR="005F3FD3" w:rsidRDefault="00DE0455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419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419D3A7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321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DD99D9B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--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08051C0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241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5CCF1C3" w14:textId="77777777" w:rsidR="005F3FD3" w:rsidRDefault="00000000">
            <w:pPr>
              <w:jc w:val="center"/>
              <w:rPr>
                <w:rFonts w:ascii="Arial" w:eastAsia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18181"/>
                <w:sz w:val="18"/>
                <w:szCs w:val="18"/>
              </w:rPr>
              <w:t>80</w:t>
            </w:r>
          </w:p>
        </w:tc>
      </w:tr>
    </w:tbl>
    <w:p w14:paraId="574FD593" w14:textId="77777777" w:rsidR="005F3FD3" w:rsidRDefault="005F3FD3">
      <w:pPr>
        <w:rPr>
          <w:rFonts w:ascii="Arial" w:eastAsia="Arial" w:hAnsi="Arial" w:cs="Arial"/>
          <w:color w:val="828282"/>
          <w:sz w:val="18"/>
          <w:szCs w:val="18"/>
        </w:rPr>
      </w:pPr>
    </w:p>
    <w:p w14:paraId="2CC149F6" w14:textId="77777777" w:rsidR="005F3FD3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*Para los traslados en </w:t>
      </w:r>
      <w:proofErr w:type="spellStart"/>
      <w:r>
        <w:rPr>
          <w:rFonts w:ascii="Arial" w:eastAsia="Arial" w:hAnsi="Arial" w:cs="Arial"/>
          <w:color w:val="828282"/>
          <w:sz w:val="18"/>
          <w:szCs w:val="18"/>
        </w:rPr>
        <w:t>Pumarinri</w:t>
      </w:r>
      <w:proofErr w:type="spellEnd"/>
      <w:r>
        <w:rPr>
          <w:rFonts w:ascii="Arial" w:eastAsia="Arial" w:hAnsi="Arial" w:cs="Arial"/>
          <w:color w:val="828282"/>
          <w:sz w:val="18"/>
          <w:szCs w:val="18"/>
        </w:rPr>
        <w:t>, por favor, tenga en cuenta los siguientes horarios:</w:t>
      </w:r>
    </w:p>
    <w:p w14:paraId="0E3F28E1" w14:textId="77777777" w:rsidR="005F3FD3" w:rsidRDefault="00000000">
      <w:pPr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Aeropuerto - Hotel: 11:30 a.m. y 14:30 p.m.</w:t>
      </w:r>
    </w:p>
    <w:p w14:paraId="280FF04B" w14:textId="77777777" w:rsidR="005F3FD3" w:rsidRDefault="00000000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Hotel - Aeropuerto: 10:30 a.m. y 15:30 p.m.</w:t>
      </w:r>
    </w:p>
    <w:p w14:paraId="06823BB3" w14:textId="77777777" w:rsidR="005F3FD3" w:rsidRDefault="005F3FD3">
      <w:pPr>
        <w:spacing w:line="276" w:lineRule="auto"/>
        <w:rPr>
          <w:rFonts w:ascii="Arial" w:eastAsia="Arial" w:hAnsi="Arial" w:cs="Arial"/>
          <w:b/>
          <w:bCs/>
          <w:color w:val="828282"/>
          <w:sz w:val="20"/>
          <w:szCs w:val="20"/>
        </w:rPr>
      </w:pPr>
    </w:p>
    <w:p w14:paraId="4D38FC52" w14:textId="77777777" w:rsidR="005F3FD3" w:rsidRDefault="00000000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CONDICIONES:</w:t>
      </w:r>
    </w:p>
    <w:p w14:paraId="1E34BBC5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por persona en dólares americanos. Servicios en modalidad regular.</w:t>
      </w:r>
    </w:p>
    <w:p w14:paraId="68143035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Precios especiales para pagos en efectivo o depósito en cuentas bancarias.</w:t>
      </w:r>
    </w:p>
    <w:p w14:paraId="698A5192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Comisionable al 5%, no tiene incentivo</w:t>
      </w:r>
    </w:p>
    <w:p w14:paraId="7A683297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aplican con mínimo 02 adultos.</w:t>
      </w:r>
    </w:p>
    <w:p w14:paraId="5F79B718" w14:textId="77777777" w:rsidR="002F4E77" w:rsidRPr="002F4E77" w:rsidRDefault="002F4E77" w:rsidP="002F4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</w:pPr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Vigencia de viaje y compra: Hasta el 15 </w:t>
      </w:r>
      <w:proofErr w:type="gramStart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>Diciembre</w:t>
      </w:r>
      <w:proofErr w:type="gramEnd"/>
      <w:r w:rsidRPr="002F4E77">
        <w:rPr>
          <w:rFonts w:ascii="Arial" w:eastAsia="Arial" w:hAnsi="Arial" w:cs="Arial"/>
          <w:b/>
          <w:bCs/>
          <w:i/>
          <w:iCs/>
          <w:color w:val="828282"/>
          <w:sz w:val="18"/>
          <w:szCs w:val="18"/>
        </w:rPr>
        <w:t xml:space="preserve"> 2026.</w:t>
      </w:r>
    </w:p>
    <w:p w14:paraId="5B720C21" w14:textId="0A27CDCC" w:rsidR="002F4E77" w:rsidRPr="002F4E77" w:rsidRDefault="002F4E77" w:rsidP="002F4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No válido para temporada alta, feriados largos, fiestas locales, festividades especiales, eventos, ni fechas de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black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 xml:space="preserve"> </w:t>
      </w:r>
      <w:proofErr w:type="spellStart"/>
      <w:r w:rsidRPr="002F4E77">
        <w:rPr>
          <w:rFonts w:ascii="Arial" w:eastAsia="Arial" w:hAnsi="Arial" w:cs="Arial"/>
          <w:color w:val="828282"/>
          <w:sz w:val="18"/>
          <w:szCs w:val="18"/>
        </w:rPr>
        <w:t>out</w:t>
      </w:r>
      <w:proofErr w:type="spellEnd"/>
      <w:r w:rsidRPr="002F4E77">
        <w:rPr>
          <w:rFonts w:ascii="Arial" w:eastAsia="Arial" w:hAnsi="Arial" w:cs="Arial"/>
          <w:color w:val="828282"/>
          <w:sz w:val="18"/>
          <w:szCs w:val="18"/>
        </w:rPr>
        <w:t>. (Consultar tarifas aplicables).</w:t>
      </w:r>
    </w:p>
    <w:p w14:paraId="414823DB" w14:textId="3533AC58" w:rsidR="002F4E77" w:rsidRPr="002F4E77" w:rsidRDefault="002F4E77" w:rsidP="002F4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  <w:lang w:val="it-IT"/>
        </w:rPr>
      </w:pPr>
      <w:r w:rsidRPr="002F4E77">
        <w:rPr>
          <w:rFonts w:ascii="Arial" w:eastAsia="Arial" w:hAnsi="Arial" w:cs="Arial"/>
          <w:color w:val="828282"/>
          <w:sz w:val="18"/>
          <w:szCs w:val="18"/>
          <w:lang w:val="it-IT"/>
        </w:rPr>
        <w:t>Pumarinri Amazon Lodge: check in: 15:00 / check out: 13:00</w:t>
      </w:r>
    </w:p>
    <w:p w14:paraId="11683DA8" w14:textId="77777777" w:rsidR="002F4E77" w:rsidRPr="002F4E77" w:rsidRDefault="002F4E77" w:rsidP="002F4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2F4E77">
        <w:rPr>
          <w:rFonts w:ascii="Arial" w:eastAsia="Arial" w:hAnsi="Arial" w:cs="Arial"/>
          <w:color w:val="828282"/>
          <w:sz w:val="18"/>
          <w:szCs w:val="18"/>
        </w:rPr>
        <w:t>La alimentación considerada en los paquetes: Desayuno: Los desayunos varían acorde a la ocupación, pueden ser a la carta o buffet, almuerzos o cenas: 1 entrada o postre + 01 fondo + un vaso de refresco del día.</w:t>
      </w:r>
    </w:p>
    <w:p w14:paraId="1E271C0C" w14:textId="1A678BBB" w:rsidR="005F3FD3" w:rsidRDefault="00000000" w:rsidP="002F4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se designará de acuerdo con el día de inicio de programa.</w:t>
      </w:r>
    </w:p>
    <w:p w14:paraId="5D6BCC21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último día incluye un tour por la mañana y el almuerzo, por lo que le recomendamos tomar el vuelo de retorno por la noche.</w:t>
      </w:r>
    </w:p>
    <w:p w14:paraId="0B82EAAE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orden de los tours indicados en el programa es referencial, los paseos y excursiones están sujetos a cambios,</w:t>
      </w:r>
    </w:p>
    <w:p w14:paraId="3871BCC6" w14:textId="77777777" w:rsidR="005F3FD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reprogramaciones o anulaciones, debido a factores como condiciones meteorológicas, cortes de carreteras u otros de fuerza mayor.</w:t>
      </w:r>
    </w:p>
    <w:p w14:paraId="7E63CE2B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Sujeto a disponibilidad al momento de solicitar la reserva.</w:t>
      </w:r>
    </w:p>
    <w:p w14:paraId="55E94A72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Tarifas sujetas a variación sin previo aviso.</w:t>
      </w:r>
    </w:p>
    <w:p w14:paraId="71D9D6F2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En caso de habitación triple, consultar previamente el tipo de acomodación disponible.</w:t>
      </w:r>
    </w:p>
    <w:p w14:paraId="4D17F275" w14:textId="77777777" w:rsidR="005F3F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Los hoteles han sido categorizados en base a nuestro criterio y experiencia.</w:t>
      </w:r>
    </w:p>
    <w:p w14:paraId="2ABD45C0" w14:textId="77777777" w:rsidR="005F3FD3" w:rsidRDefault="005F3FD3">
      <w:pPr>
        <w:spacing w:line="276" w:lineRule="auto"/>
        <w:jc w:val="both"/>
        <w:rPr>
          <w:rFonts w:ascii="Arial" w:eastAsia="Arial" w:hAnsi="Arial" w:cs="Arial"/>
          <w:color w:val="828282"/>
          <w:sz w:val="18"/>
          <w:szCs w:val="18"/>
        </w:rPr>
      </w:pPr>
    </w:p>
    <w:p w14:paraId="3A29A906" w14:textId="77777777" w:rsidR="005F3FD3" w:rsidRDefault="00000000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>
        <w:rPr>
          <w:rFonts w:ascii="Arial" w:eastAsia="Arial" w:hAnsi="Arial" w:cs="Arial"/>
          <w:b/>
          <w:bCs/>
          <w:color w:val="828282"/>
          <w:sz w:val="18"/>
          <w:szCs w:val="18"/>
        </w:rPr>
        <w:t>POLÍTICA DE PAGOS Y ANULACIONES:</w:t>
      </w:r>
    </w:p>
    <w:p w14:paraId="6B460F96" w14:textId="77777777" w:rsidR="005F3FD3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pago total del paquete deberá efectuarse en un plazo máximo de 15 días después del prepago. Pasado este periodo, será obligatorio abonar el monto total.</w:t>
      </w:r>
    </w:p>
    <w:p w14:paraId="79D0E779" w14:textId="77777777" w:rsidR="005F3FD3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con más de 30 días de anticipación a la fecha de inicio del viaje estarán sujetas a gastos administrativos y penalidades establecidas por cada proveedor.</w:t>
      </w:r>
    </w:p>
    <w:p w14:paraId="5E4D0212" w14:textId="77777777" w:rsidR="005F3FD3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Cancelaciones dentro de los 30 días previos al inicio del viaje tendrán una penalidad del 100% del monto total.</w:t>
      </w:r>
    </w:p>
    <w:p w14:paraId="4B5542C8" w14:textId="77777777" w:rsidR="005F3FD3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El paquete no es reembolsable, endosable ni transferible. No se permiten cambios una vez efectuado el prepago.</w:t>
      </w:r>
    </w:p>
    <w:p w14:paraId="20EFCF1F" w14:textId="77777777" w:rsidR="005F3FD3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lastRenderedPageBreak/>
        <w:t>Los precios deben ser confirmados al momento de realizar la reserva, debido a posibles variaciones diarias en el sector turístico.</w:t>
      </w:r>
    </w:p>
    <w:p w14:paraId="2AE99149" w14:textId="77777777" w:rsidR="005F3FD3" w:rsidRDefault="005F3FD3">
      <w:pPr>
        <w:spacing w:line="276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5D7759C3" w14:textId="77777777" w:rsidR="005F3FD3" w:rsidRDefault="00000000">
      <w:pPr>
        <w:spacing w:line="276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>
        <w:rPr>
          <w:rFonts w:ascii="Arial" w:eastAsia="Arial" w:hAnsi="Arial" w:cs="Arial"/>
          <w:b/>
          <w:bCs/>
          <w:color w:val="818181"/>
          <w:sz w:val="18"/>
          <w:szCs w:val="18"/>
        </w:rPr>
        <w:t>POLÍTICAS DE NIÑOS:</w:t>
      </w:r>
    </w:p>
    <w:p w14:paraId="46BB692D" w14:textId="77777777" w:rsidR="005F3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Infantes de 0 a 2 años y 11 meses no pagan, comparten todos los servicios incluyendo cama, alimentación y asiento</w:t>
      </w:r>
    </w:p>
    <w:p w14:paraId="1EBECD4C" w14:textId="77777777" w:rsidR="005F3FD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con los padres, en caso se requiera de pago adicionales por concepto de entradas u otros, este estará a cuenta de los</w:t>
      </w:r>
    </w:p>
    <w:p w14:paraId="18D6B04F" w14:textId="77777777" w:rsidR="005F3FD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padres.</w:t>
      </w:r>
    </w:p>
    <w:p w14:paraId="7F36760D" w14:textId="77777777" w:rsidR="005F3F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Niños de 5 a 11 años y 11 meses, están incluidos los servicios y alimentación detallada en el programa.</w:t>
      </w:r>
    </w:p>
    <w:sectPr w:rsidR="005F3FD3">
      <w:headerReference w:type="default" r:id="rId8"/>
      <w:footerReference w:type="default" r:id="rId9"/>
      <w:pgSz w:w="11906" w:h="16838"/>
      <w:pgMar w:top="1418" w:right="707" w:bottom="794" w:left="567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F385C" w14:textId="77777777" w:rsidR="00A47E3B" w:rsidRDefault="00A47E3B">
      <w:r>
        <w:separator/>
      </w:r>
    </w:p>
  </w:endnote>
  <w:endnote w:type="continuationSeparator" w:id="0">
    <w:p w14:paraId="507B3491" w14:textId="77777777" w:rsidR="00A47E3B" w:rsidRDefault="00A47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A1D0CF-C5C7-419F-97F3-CA8468279E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97843F4-6208-4448-A426-CF6BFD2CF908}"/>
    <w:embedBold r:id="rId3" w:fontKey="{1FBB139E-513E-4586-A789-A1E78977C076}"/>
    <w:embedBoldItalic r:id="rId4" w:fontKey="{D4C2E995-27AD-4087-98E5-36B32882AE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81189EA-B5E8-4AA0-95E9-C9C60DD6DD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25342AC-EF58-4999-994E-689FE2A2A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E5E4" w14:textId="77777777" w:rsidR="005F3FD3" w:rsidRDefault="005F3F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  <w:p w14:paraId="22E36420" w14:textId="77777777" w:rsidR="005F3FD3" w:rsidRDefault="005F3F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393C9" w14:textId="77777777" w:rsidR="00A47E3B" w:rsidRDefault="00A47E3B">
      <w:r>
        <w:separator/>
      </w:r>
    </w:p>
  </w:footnote>
  <w:footnote w:type="continuationSeparator" w:id="0">
    <w:p w14:paraId="35E7A7A4" w14:textId="77777777" w:rsidR="00A47E3B" w:rsidRDefault="00A47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ADEE6" w14:textId="77777777" w:rsidR="005F3F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96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194878C" wp14:editId="2A20D55C">
          <wp:simplePos x="0" y="0"/>
          <wp:positionH relativeFrom="column">
            <wp:posOffset>6019800</wp:posOffset>
          </wp:positionH>
          <wp:positionV relativeFrom="paragraph">
            <wp:posOffset>-450214</wp:posOffset>
          </wp:positionV>
          <wp:extent cx="885825" cy="10382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A5F98C" wp14:editId="22634282">
          <wp:simplePos x="0" y="0"/>
          <wp:positionH relativeFrom="column">
            <wp:posOffset>-78739</wp:posOffset>
          </wp:positionH>
          <wp:positionV relativeFrom="paragraph">
            <wp:posOffset>-363219</wp:posOffset>
          </wp:positionV>
          <wp:extent cx="2171700" cy="74295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170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1603D5" w14:textId="77777777" w:rsidR="005F3FD3" w:rsidRDefault="005F3F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B0ACE"/>
    <w:multiLevelType w:val="multilevel"/>
    <w:tmpl w:val="6F56B8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965895"/>
    <w:multiLevelType w:val="multilevel"/>
    <w:tmpl w:val="0DFE39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547AD8"/>
    <w:multiLevelType w:val="multilevel"/>
    <w:tmpl w:val="28824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0F6F76"/>
    <w:multiLevelType w:val="multilevel"/>
    <w:tmpl w:val="BD7263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70035554">
    <w:abstractNumId w:val="3"/>
  </w:num>
  <w:num w:numId="2" w16cid:durableId="1773697109">
    <w:abstractNumId w:val="2"/>
  </w:num>
  <w:num w:numId="3" w16cid:durableId="1891266205">
    <w:abstractNumId w:val="0"/>
  </w:num>
  <w:num w:numId="4" w16cid:durableId="773062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FD3"/>
    <w:rsid w:val="001A5D7A"/>
    <w:rsid w:val="00240436"/>
    <w:rsid w:val="002F4E77"/>
    <w:rsid w:val="005F3FD3"/>
    <w:rsid w:val="00A47E3B"/>
    <w:rsid w:val="00DE0455"/>
    <w:rsid w:val="00E3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57DBEA"/>
  <w15:docId w15:val="{0A4EFDE1-5550-4A60-B858-05C8AC7D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RisLrmZ8XZkT17O6p14EoxxKA==">CgMxLjA4AHIhMUdVZnE5THBrclUyOEhhQ1dxN1IyeUVUT3NrV2tqUXBo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517</Words>
  <Characters>2846</Characters>
  <Application>Microsoft Office Word</Application>
  <DocSecurity>0</DocSecurity>
  <Lines>23</Lines>
  <Paragraphs>6</Paragraphs>
  <ScaleCrop>false</ScaleCrop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2026-06-16T16:09:00Z</dcterms:created>
  <dcterms:modified xsi:type="dcterms:W3CDTF">2026-06-18T15:00:00Z</dcterms:modified>
</cp:coreProperties>
</file>