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1023" w14:textId="77777777" w:rsidR="00371CC7" w:rsidRPr="00AC1B80" w:rsidRDefault="00371CC7" w:rsidP="00062912">
      <w:pPr>
        <w:jc w:val="center"/>
        <w:rPr>
          <w:rFonts w:ascii="Arial" w:hAnsi="Arial" w:cs="Arial"/>
          <w:b/>
          <w:color w:val="828282"/>
          <w:sz w:val="36"/>
          <w:szCs w:val="36"/>
          <w:lang w:eastAsia="es-ES"/>
        </w:rPr>
      </w:pPr>
      <w:bookmarkStart w:id="0" w:name="_Hlk152322402"/>
      <w:bookmarkStart w:id="1" w:name="_Hlk234337555"/>
      <w:r w:rsidRPr="00AC1B80">
        <w:rPr>
          <w:rFonts w:ascii="Arial" w:hAnsi="Arial" w:cs="Arial"/>
          <w:b/>
          <w:color w:val="828282"/>
          <w:sz w:val="36"/>
          <w:szCs w:val="36"/>
          <w:lang w:eastAsia="es-ES"/>
        </w:rPr>
        <w:t xml:space="preserve">JAPÓN NINJA Y ALPES JAPONESES </w:t>
      </w:r>
    </w:p>
    <w:p w14:paraId="0FFDB90B" w14:textId="49886D89" w:rsidR="00BD437E" w:rsidRDefault="00BD437E" w:rsidP="00062912">
      <w:pPr>
        <w:jc w:val="center"/>
        <w:rPr>
          <w:rFonts w:ascii="Arial" w:hAnsi="Arial" w:cs="Arial"/>
          <w:bCs/>
          <w:color w:val="828282"/>
          <w:sz w:val="20"/>
          <w:szCs w:val="20"/>
        </w:rPr>
      </w:pPr>
      <w:r w:rsidRPr="00BD437E">
        <w:rPr>
          <w:rFonts w:ascii="Arial" w:hAnsi="Arial" w:cs="Arial"/>
          <w:bCs/>
          <w:color w:val="828282"/>
          <w:sz w:val="20"/>
          <w:szCs w:val="20"/>
        </w:rPr>
        <w:t xml:space="preserve">Tokyo </w:t>
      </w:r>
      <w:r>
        <w:rPr>
          <w:rFonts w:ascii="Arial" w:hAnsi="Arial" w:cs="Arial"/>
          <w:bCs/>
          <w:color w:val="828282"/>
          <w:sz w:val="20"/>
          <w:szCs w:val="20"/>
        </w:rPr>
        <w:t>-</w:t>
      </w:r>
      <w:r w:rsidRPr="00BD437E">
        <w:rPr>
          <w:rFonts w:ascii="Arial" w:hAnsi="Arial" w:cs="Arial"/>
          <w:bCs/>
          <w:color w:val="828282"/>
          <w:sz w:val="20"/>
          <w:szCs w:val="20"/>
        </w:rPr>
        <w:t xml:space="preserve"> Mt. Fuji </w:t>
      </w:r>
      <w:r>
        <w:rPr>
          <w:rFonts w:ascii="Arial" w:hAnsi="Arial" w:cs="Arial"/>
          <w:bCs/>
          <w:color w:val="828282"/>
          <w:sz w:val="20"/>
          <w:szCs w:val="20"/>
        </w:rPr>
        <w:t>-</w:t>
      </w:r>
      <w:r w:rsidRPr="00BD437E">
        <w:rPr>
          <w:rFonts w:ascii="Arial" w:hAnsi="Arial" w:cs="Arial"/>
          <w:bCs/>
          <w:color w:val="828282"/>
          <w:sz w:val="20"/>
          <w:szCs w:val="20"/>
        </w:rPr>
        <w:t xml:space="preserve"> Alpes Japoneses </w:t>
      </w:r>
      <w:r>
        <w:rPr>
          <w:rFonts w:ascii="Arial" w:hAnsi="Arial" w:cs="Arial"/>
          <w:bCs/>
          <w:color w:val="828282"/>
          <w:sz w:val="20"/>
          <w:szCs w:val="20"/>
        </w:rPr>
        <w:t>-</w:t>
      </w:r>
      <w:r w:rsidRPr="00BD437E">
        <w:rPr>
          <w:rFonts w:ascii="Arial" w:hAnsi="Arial" w:cs="Arial"/>
          <w:bCs/>
          <w:color w:val="828282"/>
          <w:sz w:val="20"/>
          <w:szCs w:val="20"/>
        </w:rPr>
        <w:t xml:space="preserve"> Takayama</w:t>
      </w:r>
      <w:r>
        <w:rPr>
          <w:rFonts w:ascii="Arial" w:hAnsi="Arial" w:cs="Arial"/>
          <w:bCs/>
          <w:color w:val="828282"/>
          <w:sz w:val="20"/>
          <w:szCs w:val="20"/>
        </w:rPr>
        <w:t xml:space="preserve"> -</w:t>
      </w:r>
      <w:r w:rsidRPr="00BD437E">
        <w:rPr>
          <w:rFonts w:ascii="Arial" w:hAnsi="Arial" w:cs="Arial"/>
          <w:bCs/>
          <w:color w:val="828282"/>
          <w:sz w:val="20"/>
          <w:szCs w:val="20"/>
        </w:rPr>
        <w:t xml:space="preserve"> Shirakawa-Go</w:t>
      </w:r>
    </w:p>
    <w:p w14:paraId="70C7C7FF" w14:textId="5A552873" w:rsidR="00BD437E" w:rsidRPr="00AC1B80" w:rsidRDefault="00BD437E" w:rsidP="00062912">
      <w:pPr>
        <w:jc w:val="center"/>
        <w:rPr>
          <w:rFonts w:ascii="Arial" w:hAnsi="Arial" w:cs="Arial"/>
          <w:bCs/>
          <w:color w:val="828282"/>
          <w:sz w:val="20"/>
          <w:szCs w:val="20"/>
          <w:lang w:val="pt-PT"/>
        </w:rPr>
      </w:pPr>
      <w:r w:rsidRPr="00AC1B80">
        <w:rPr>
          <w:rFonts w:ascii="Arial" w:hAnsi="Arial" w:cs="Arial"/>
          <w:bCs/>
          <w:color w:val="828282"/>
          <w:sz w:val="20"/>
          <w:szCs w:val="20"/>
          <w:lang w:val="pt-PT"/>
        </w:rPr>
        <w:t>Kanazawa - Kyoto - Iga - Ise Nara - Osaka</w:t>
      </w:r>
    </w:p>
    <w:bookmarkEnd w:id="1"/>
    <w:p w14:paraId="781CEEBF" w14:textId="131965E7" w:rsidR="00062912" w:rsidRPr="00121B08" w:rsidRDefault="00371CC7" w:rsidP="00062912">
      <w:pPr>
        <w:jc w:val="center"/>
        <w:rPr>
          <w:rFonts w:ascii="Arial" w:hAnsi="Arial" w:cs="Arial"/>
          <w:b/>
          <w:color w:val="828282"/>
          <w:sz w:val="20"/>
          <w:szCs w:val="20"/>
          <w:lang w:eastAsia="es-ES"/>
        </w:rPr>
      </w:pPr>
      <w:r>
        <w:rPr>
          <w:rFonts w:ascii="Arial" w:hAnsi="Arial" w:cs="Arial"/>
          <w:b/>
          <w:color w:val="828282"/>
          <w:sz w:val="20"/>
          <w:szCs w:val="20"/>
          <w:lang w:eastAsia="es-ES"/>
        </w:rPr>
        <w:t>15</w:t>
      </w:r>
      <w:r w:rsidR="00062912" w:rsidRPr="00121B08">
        <w:rPr>
          <w:rFonts w:ascii="Arial" w:hAnsi="Arial" w:cs="Arial"/>
          <w:b/>
          <w:color w:val="828282"/>
          <w:sz w:val="20"/>
          <w:szCs w:val="20"/>
          <w:lang w:eastAsia="es-ES"/>
        </w:rPr>
        <w:t xml:space="preserve"> días</w:t>
      </w:r>
      <w:r w:rsidR="00BD437E">
        <w:rPr>
          <w:rFonts w:ascii="Arial" w:hAnsi="Arial" w:cs="Arial"/>
          <w:b/>
          <w:color w:val="828282"/>
          <w:sz w:val="20"/>
          <w:szCs w:val="20"/>
          <w:lang w:eastAsia="es-ES"/>
        </w:rPr>
        <w:t xml:space="preserve"> </w:t>
      </w:r>
      <w:r w:rsidR="00062912" w:rsidRPr="00121B08">
        <w:rPr>
          <w:rFonts w:ascii="Arial" w:hAnsi="Arial" w:cs="Arial"/>
          <w:b/>
          <w:color w:val="828282"/>
          <w:sz w:val="20"/>
          <w:szCs w:val="20"/>
          <w:lang w:eastAsia="es-ES"/>
        </w:rPr>
        <w:t>/</w:t>
      </w:r>
      <w:r w:rsidR="00BD437E">
        <w:rPr>
          <w:rFonts w:ascii="Arial" w:hAnsi="Arial" w:cs="Arial"/>
          <w:b/>
          <w:color w:val="828282"/>
          <w:sz w:val="20"/>
          <w:szCs w:val="20"/>
          <w:lang w:eastAsia="es-ES"/>
        </w:rPr>
        <w:t xml:space="preserve"> </w:t>
      </w:r>
      <w:r>
        <w:rPr>
          <w:rFonts w:ascii="Arial" w:hAnsi="Arial" w:cs="Arial"/>
          <w:b/>
          <w:color w:val="828282"/>
          <w:sz w:val="20"/>
          <w:szCs w:val="20"/>
          <w:lang w:eastAsia="es-ES"/>
        </w:rPr>
        <w:t>14</w:t>
      </w:r>
      <w:r w:rsidR="00062912" w:rsidRPr="00121B08">
        <w:rPr>
          <w:rFonts w:ascii="Arial" w:hAnsi="Arial" w:cs="Arial"/>
          <w:b/>
          <w:color w:val="828282"/>
          <w:sz w:val="20"/>
          <w:szCs w:val="20"/>
          <w:lang w:eastAsia="es-ES"/>
        </w:rPr>
        <w:t xml:space="preserve"> noches</w:t>
      </w:r>
    </w:p>
    <w:p w14:paraId="09001225" w14:textId="77777777" w:rsidR="00062912" w:rsidRPr="00121B08" w:rsidRDefault="00062912" w:rsidP="00062912">
      <w:pPr>
        <w:jc w:val="center"/>
        <w:rPr>
          <w:rFonts w:ascii="Arial" w:hAnsi="Arial" w:cs="Arial"/>
          <w:b/>
          <w:color w:val="828282"/>
          <w:sz w:val="18"/>
          <w:szCs w:val="18"/>
          <w:lang w:eastAsia="es-ES"/>
        </w:rPr>
      </w:pPr>
    </w:p>
    <w:p w14:paraId="62C4D98D" w14:textId="7E6715DF" w:rsidR="00062912" w:rsidRPr="00121B08" w:rsidRDefault="00062912" w:rsidP="00062912">
      <w:pPr>
        <w:jc w:val="right"/>
        <w:rPr>
          <w:rFonts w:ascii="Arial" w:hAnsi="Arial" w:cs="Arial"/>
          <w:b/>
          <w:color w:val="ED6964"/>
          <w:sz w:val="18"/>
          <w:szCs w:val="18"/>
          <w:lang w:eastAsia="es-ES"/>
        </w:rPr>
      </w:pPr>
      <w:bookmarkStart w:id="2" w:name="_Hlk234337563"/>
      <w:r w:rsidRPr="00121B08">
        <w:rPr>
          <w:rFonts w:ascii="Arial" w:hAnsi="Arial" w:cs="Arial"/>
          <w:b/>
          <w:color w:val="ED6964"/>
          <w:sz w:val="18"/>
          <w:szCs w:val="18"/>
          <w:lang w:eastAsia="es-ES"/>
        </w:rPr>
        <w:t xml:space="preserve">DESDE US$ </w:t>
      </w:r>
      <w:r w:rsidR="00D428AE">
        <w:rPr>
          <w:rFonts w:ascii="Arial" w:hAnsi="Arial" w:cs="Arial"/>
          <w:b/>
          <w:color w:val="ED6964"/>
          <w:sz w:val="18"/>
          <w:szCs w:val="18"/>
          <w:lang w:eastAsia="es-ES"/>
        </w:rPr>
        <w:t>5,565</w:t>
      </w:r>
      <w:r w:rsidRPr="00121B08">
        <w:rPr>
          <w:rFonts w:ascii="Arial" w:hAnsi="Arial" w:cs="Arial"/>
          <w:b/>
          <w:color w:val="ED6964"/>
          <w:sz w:val="18"/>
          <w:szCs w:val="18"/>
          <w:lang w:eastAsia="es-ES"/>
        </w:rPr>
        <w:t>.00</w:t>
      </w:r>
    </w:p>
    <w:bookmarkEnd w:id="2"/>
    <w:p w14:paraId="29ED7005" w14:textId="505A0AF1" w:rsidR="00BF5629" w:rsidRPr="00121B08" w:rsidRDefault="00AC1B80" w:rsidP="00BF5629">
      <w:pPr>
        <w:jc w:val="both"/>
        <w:rPr>
          <w:rFonts w:ascii="Arial" w:hAnsi="Arial" w:cs="Arial"/>
          <w:color w:val="828282"/>
          <w:sz w:val="18"/>
          <w:szCs w:val="18"/>
        </w:rPr>
      </w:pPr>
      <w:r w:rsidRPr="00121B08">
        <w:rPr>
          <w:rFonts w:ascii="Arial" w:hAnsi="Arial" w:cs="Arial"/>
          <w:b/>
          <w:color w:val="828282"/>
          <w:sz w:val="18"/>
          <w:szCs w:val="18"/>
        </w:rPr>
        <w:t>SALIDAS</w:t>
      </w:r>
      <w:r w:rsidR="00BF5629" w:rsidRPr="00121B08">
        <w:rPr>
          <w:rFonts w:ascii="Arial" w:hAnsi="Arial" w:cs="Arial"/>
          <w:color w:val="828282"/>
          <w:sz w:val="18"/>
          <w:szCs w:val="18"/>
        </w:rPr>
        <w:t xml:space="preserve">: </w:t>
      </w:r>
      <w:r w:rsidR="00C71EED">
        <w:rPr>
          <w:rFonts w:ascii="Arial" w:hAnsi="Arial" w:cs="Arial"/>
          <w:color w:val="828282"/>
          <w:sz w:val="18"/>
          <w:szCs w:val="18"/>
        </w:rPr>
        <w:t>salidas fijas</w:t>
      </w:r>
    </w:p>
    <w:p w14:paraId="14EF2C96" w14:textId="08904F40" w:rsidR="00BF5629" w:rsidRPr="00121B08" w:rsidRDefault="00BF5629" w:rsidP="00BF5629">
      <w:pPr>
        <w:jc w:val="both"/>
        <w:rPr>
          <w:rFonts w:ascii="Arial" w:hAnsi="Arial" w:cs="Arial"/>
          <w:color w:val="828282"/>
          <w:sz w:val="18"/>
          <w:szCs w:val="18"/>
        </w:rPr>
      </w:pPr>
      <w:r w:rsidRPr="00121B08">
        <w:rPr>
          <w:rFonts w:ascii="Arial" w:hAnsi="Arial" w:cs="Arial"/>
          <w:color w:val="828282"/>
          <w:sz w:val="18"/>
          <w:szCs w:val="18"/>
        </w:rPr>
        <w:t xml:space="preserve">Julio </w:t>
      </w:r>
      <w:r w:rsidR="00C71EED">
        <w:rPr>
          <w:rFonts w:ascii="Arial" w:hAnsi="Arial" w:cs="Arial"/>
          <w:color w:val="828282"/>
          <w:sz w:val="18"/>
          <w:szCs w:val="18"/>
        </w:rPr>
        <w:t xml:space="preserve">a noviembre </w:t>
      </w:r>
      <w:r w:rsidRPr="00121B08">
        <w:rPr>
          <w:rFonts w:ascii="Arial" w:hAnsi="Arial" w:cs="Arial"/>
          <w:color w:val="828282"/>
          <w:sz w:val="18"/>
          <w:szCs w:val="18"/>
        </w:rPr>
        <w:t xml:space="preserve">2026 </w:t>
      </w:r>
    </w:p>
    <w:p w14:paraId="0503E9DC" w14:textId="77777777" w:rsidR="003E25AF" w:rsidRPr="00121B08" w:rsidRDefault="003E25AF" w:rsidP="003E25AF">
      <w:pPr>
        <w:jc w:val="both"/>
        <w:rPr>
          <w:rFonts w:ascii="Arial" w:hAnsi="Arial" w:cs="Arial"/>
          <w:b/>
          <w:color w:val="828282"/>
          <w:sz w:val="18"/>
          <w:szCs w:val="18"/>
        </w:rPr>
      </w:pPr>
    </w:p>
    <w:p w14:paraId="344E03D3" w14:textId="17C4BCF9" w:rsidR="009C5F87" w:rsidRPr="00121B08" w:rsidRDefault="00577FEC" w:rsidP="009C5F87">
      <w:pPr>
        <w:jc w:val="both"/>
        <w:rPr>
          <w:rFonts w:ascii="Arial" w:hAnsi="Arial" w:cs="Arial"/>
          <w:b/>
          <w:bCs/>
          <w:color w:val="828282"/>
          <w:sz w:val="18"/>
          <w:szCs w:val="18"/>
        </w:rPr>
      </w:pPr>
      <w:r w:rsidRPr="00121B08">
        <w:rPr>
          <w:rFonts w:ascii="Arial" w:hAnsi="Arial" w:cs="Arial"/>
          <w:b/>
          <w:bCs/>
          <w:color w:val="828282"/>
          <w:sz w:val="18"/>
          <w:szCs w:val="18"/>
        </w:rPr>
        <w:t>TARIFA INCLUYE:</w:t>
      </w:r>
    </w:p>
    <w:bookmarkEnd w:id="0"/>
    <w:p w14:paraId="413CB472" w14:textId="2DF33D5A"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Traslados de llegada Narita / Haneda </w:t>
      </w:r>
      <w:proofErr w:type="spellStart"/>
      <w:r w:rsidRPr="002D1D2A">
        <w:rPr>
          <w:rFonts w:ascii="Arial" w:hAnsi="Arial" w:cs="Arial"/>
          <w:color w:val="828282"/>
          <w:sz w:val="18"/>
          <w:szCs w:val="18"/>
        </w:rPr>
        <w:t>Airport</w:t>
      </w:r>
      <w:proofErr w:type="spellEnd"/>
      <w:r w:rsidRPr="002D1D2A">
        <w:rPr>
          <w:rFonts w:ascii="Arial" w:hAnsi="Arial" w:cs="Arial"/>
          <w:color w:val="828282"/>
          <w:sz w:val="18"/>
          <w:szCs w:val="18"/>
        </w:rPr>
        <w:t xml:space="preserve"> y salida Narita / Haneda </w:t>
      </w:r>
      <w:proofErr w:type="spellStart"/>
      <w:r w:rsidRPr="002D1D2A">
        <w:rPr>
          <w:rFonts w:ascii="Arial" w:hAnsi="Arial" w:cs="Arial"/>
          <w:color w:val="828282"/>
          <w:sz w:val="18"/>
          <w:szCs w:val="18"/>
        </w:rPr>
        <w:t>Airport</w:t>
      </w:r>
      <w:proofErr w:type="spellEnd"/>
      <w:r w:rsidR="002D1D2A">
        <w:rPr>
          <w:rFonts w:ascii="Arial" w:hAnsi="Arial" w:cs="Arial"/>
          <w:color w:val="828282"/>
          <w:sz w:val="18"/>
          <w:szCs w:val="18"/>
        </w:rPr>
        <w:t>.</w:t>
      </w:r>
    </w:p>
    <w:p w14:paraId="50E3628A" w14:textId="7763EA7A"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Asistencia y guía acompañante de habla hispana durante el recorrido (excepto en los trayectos indicados en el programa).</w:t>
      </w:r>
    </w:p>
    <w:p w14:paraId="3E481BE7" w14:textId="77458A34"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04 noches de alojamiento en Tokyo.</w:t>
      </w:r>
    </w:p>
    <w:p w14:paraId="6F63499A" w14:textId="32827D3A"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01 noche de alojamiento en Matsumoto.</w:t>
      </w:r>
    </w:p>
    <w:p w14:paraId="4F0B8D3C" w14:textId="6EBED1EF"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01 noche de alojamiento en </w:t>
      </w:r>
      <w:proofErr w:type="spellStart"/>
      <w:r w:rsidRPr="002D1D2A">
        <w:rPr>
          <w:rFonts w:ascii="Arial" w:hAnsi="Arial" w:cs="Arial"/>
          <w:color w:val="828282"/>
          <w:sz w:val="18"/>
          <w:szCs w:val="18"/>
        </w:rPr>
        <w:t>Okuhida</w:t>
      </w:r>
      <w:proofErr w:type="spellEnd"/>
      <w:r w:rsidRPr="002D1D2A">
        <w:rPr>
          <w:rFonts w:ascii="Arial" w:hAnsi="Arial" w:cs="Arial"/>
          <w:color w:val="828282"/>
          <w:sz w:val="18"/>
          <w:szCs w:val="18"/>
        </w:rPr>
        <w:t>.</w:t>
      </w:r>
    </w:p>
    <w:p w14:paraId="09360D0B" w14:textId="68E02238"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02 noches de alojamiento en Kanazawa.</w:t>
      </w:r>
    </w:p>
    <w:p w14:paraId="799F1517" w14:textId="5082CC0C"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03 noches de alojamiento en </w:t>
      </w:r>
      <w:proofErr w:type="spellStart"/>
      <w:r w:rsidRPr="002D1D2A">
        <w:rPr>
          <w:rFonts w:ascii="Arial" w:hAnsi="Arial" w:cs="Arial"/>
          <w:color w:val="828282"/>
          <w:sz w:val="18"/>
          <w:szCs w:val="18"/>
        </w:rPr>
        <w:t>Kyoto</w:t>
      </w:r>
      <w:proofErr w:type="spellEnd"/>
      <w:r w:rsidRPr="002D1D2A">
        <w:rPr>
          <w:rFonts w:ascii="Arial" w:hAnsi="Arial" w:cs="Arial"/>
          <w:color w:val="828282"/>
          <w:sz w:val="18"/>
          <w:szCs w:val="18"/>
        </w:rPr>
        <w:t>.</w:t>
      </w:r>
    </w:p>
    <w:p w14:paraId="66F9191A" w14:textId="2F3CD481"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01 noche de alojamiento en Toba.</w:t>
      </w:r>
    </w:p>
    <w:p w14:paraId="7D44DD1F" w14:textId="17BB4201" w:rsidR="005F3989" w:rsidRPr="002D1D2A" w:rsidRDefault="005F3989"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02 noches de alojamiento en Osaka.</w:t>
      </w:r>
    </w:p>
    <w:p w14:paraId="47A50EDF" w14:textId="4898BAB3"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Desayunos diarios, 06 almuerzos y 02 cenas según itinerario.</w:t>
      </w:r>
    </w:p>
    <w:p w14:paraId="22385F33" w14:textId="57A4215A"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Entradas a los atractivos turísticos mencionados en el programa.</w:t>
      </w:r>
    </w:p>
    <w:p w14:paraId="67A8E75D" w14:textId="67D70BA1"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Visita panorámica de Tokyo con Torre de Tokyo, Santuario Meiji y Templo </w:t>
      </w:r>
      <w:proofErr w:type="spellStart"/>
      <w:r w:rsidRPr="002D1D2A">
        <w:rPr>
          <w:rFonts w:ascii="Arial" w:hAnsi="Arial" w:cs="Arial"/>
          <w:color w:val="828282"/>
          <w:sz w:val="18"/>
          <w:szCs w:val="18"/>
        </w:rPr>
        <w:t>Senso</w:t>
      </w:r>
      <w:proofErr w:type="spellEnd"/>
      <w:r w:rsidRPr="002D1D2A">
        <w:rPr>
          <w:rFonts w:ascii="Arial" w:hAnsi="Arial" w:cs="Arial"/>
          <w:color w:val="828282"/>
          <w:sz w:val="18"/>
          <w:szCs w:val="18"/>
        </w:rPr>
        <w:t>-ji.</w:t>
      </w:r>
    </w:p>
    <w:p w14:paraId="55C0D1B2" w14:textId="286302B8"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Excursión al Monte Fuji (5.ª Estación, sujeto a condiciones climáticas) con degustación de sake.</w:t>
      </w:r>
    </w:p>
    <w:p w14:paraId="61397D9E" w14:textId="5593FA0A"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Visita al Castillo de Matsumoto y recorrido por Kamikochi, en los Alpes Japoneses.</w:t>
      </w:r>
    </w:p>
    <w:p w14:paraId="7594FC13" w14:textId="05FD5595"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Teleférico en </w:t>
      </w:r>
      <w:proofErr w:type="spellStart"/>
      <w:r w:rsidRPr="002D1D2A">
        <w:rPr>
          <w:rFonts w:ascii="Arial" w:hAnsi="Arial" w:cs="Arial"/>
          <w:color w:val="828282"/>
          <w:sz w:val="18"/>
          <w:szCs w:val="18"/>
        </w:rPr>
        <w:t>Okuhida</w:t>
      </w:r>
      <w:proofErr w:type="spellEnd"/>
      <w:r w:rsidRPr="002D1D2A">
        <w:rPr>
          <w:rFonts w:ascii="Arial" w:hAnsi="Arial" w:cs="Arial"/>
          <w:color w:val="828282"/>
          <w:sz w:val="18"/>
          <w:szCs w:val="18"/>
        </w:rPr>
        <w:t xml:space="preserve"> y visita a Takayama y Shirakawa-</w:t>
      </w:r>
      <w:proofErr w:type="spellStart"/>
      <w:r w:rsidRPr="002D1D2A">
        <w:rPr>
          <w:rFonts w:ascii="Arial" w:hAnsi="Arial" w:cs="Arial"/>
          <w:color w:val="828282"/>
          <w:sz w:val="18"/>
          <w:szCs w:val="18"/>
        </w:rPr>
        <w:t>go</w:t>
      </w:r>
      <w:proofErr w:type="spellEnd"/>
      <w:r w:rsidRPr="002D1D2A">
        <w:rPr>
          <w:rFonts w:ascii="Arial" w:hAnsi="Arial" w:cs="Arial"/>
          <w:color w:val="828282"/>
          <w:sz w:val="18"/>
          <w:szCs w:val="18"/>
        </w:rPr>
        <w:t>.</w:t>
      </w:r>
    </w:p>
    <w:p w14:paraId="6F975165" w14:textId="6E21C30F"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Visita de Kanazawa con barrio samurái, Jardín </w:t>
      </w:r>
      <w:proofErr w:type="spellStart"/>
      <w:r w:rsidRPr="002D1D2A">
        <w:rPr>
          <w:rFonts w:ascii="Arial" w:hAnsi="Arial" w:cs="Arial"/>
          <w:color w:val="828282"/>
          <w:sz w:val="18"/>
          <w:szCs w:val="18"/>
        </w:rPr>
        <w:t>Kenroku</w:t>
      </w:r>
      <w:proofErr w:type="spellEnd"/>
      <w:r w:rsidRPr="002D1D2A">
        <w:rPr>
          <w:rFonts w:ascii="Arial" w:hAnsi="Arial" w:cs="Arial"/>
          <w:color w:val="828282"/>
          <w:sz w:val="18"/>
          <w:szCs w:val="18"/>
        </w:rPr>
        <w:t xml:space="preserve">-en y Mercado </w:t>
      </w:r>
      <w:proofErr w:type="spellStart"/>
      <w:r w:rsidRPr="002D1D2A">
        <w:rPr>
          <w:rFonts w:ascii="Arial" w:hAnsi="Arial" w:cs="Arial"/>
          <w:color w:val="828282"/>
          <w:sz w:val="18"/>
          <w:szCs w:val="18"/>
        </w:rPr>
        <w:t>Omicho</w:t>
      </w:r>
      <w:proofErr w:type="spellEnd"/>
      <w:r w:rsidRPr="002D1D2A">
        <w:rPr>
          <w:rFonts w:ascii="Arial" w:hAnsi="Arial" w:cs="Arial"/>
          <w:color w:val="828282"/>
          <w:sz w:val="18"/>
          <w:szCs w:val="18"/>
        </w:rPr>
        <w:t>.</w:t>
      </w:r>
    </w:p>
    <w:p w14:paraId="1B1A907F" w14:textId="1134A0B4"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Visita al Templo </w:t>
      </w:r>
      <w:proofErr w:type="spellStart"/>
      <w:r w:rsidRPr="002D1D2A">
        <w:rPr>
          <w:rFonts w:ascii="Arial" w:hAnsi="Arial" w:cs="Arial"/>
          <w:color w:val="828282"/>
          <w:sz w:val="18"/>
          <w:szCs w:val="18"/>
        </w:rPr>
        <w:t>Eiheiji</w:t>
      </w:r>
      <w:proofErr w:type="spellEnd"/>
      <w:r w:rsidRPr="002D1D2A">
        <w:rPr>
          <w:rFonts w:ascii="Arial" w:hAnsi="Arial" w:cs="Arial"/>
          <w:color w:val="828282"/>
          <w:sz w:val="18"/>
          <w:szCs w:val="18"/>
        </w:rPr>
        <w:t xml:space="preserve"> y traslado en tren expreso a </w:t>
      </w:r>
      <w:proofErr w:type="spellStart"/>
      <w:r w:rsidRPr="002D1D2A">
        <w:rPr>
          <w:rFonts w:ascii="Arial" w:hAnsi="Arial" w:cs="Arial"/>
          <w:color w:val="828282"/>
          <w:sz w:val="18"/>
          <w:szCs w:val="18"/>
        </w:rPr>
        <w:t>Kyoto</w:t>
      </w:r>
      <w:proofErr w:type="spellEnd"/>
      <w:r w:rsidRPr="002D1D2A">
        <w:rPr>
          <w:rFonts w:ascii="Arial" w:hAnsi="Arial" w:cs="Arial"/>
          <w:color w:val="828282"/>
          <w:sz w:val="18"/>
          <w:szCs w:val="18"/>
        </w:rPr>
        <w:t>.</w:t>
      </w:r>
    </w:p>
    <w:p w14:paraId="652614E7" w14:textId="43BEFA4A"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Visita de </w:t>
      </w:r>
      <w:proofErr w:type="spellStart"/>
      <w:r w:rsidRPr="002D1D2A">
        <w:rPr>
          <w:rFonts w:ascii="Arial" w:hAnsi="Arial" w:cs="Arial"/>
          <w:color w:val="828282"/>
          <w:sz w:val="18"/>
          <w:szCs w:val="18"/>
        </w:rPr>
        <w:t>Kyoto</w:t>
      </w:r>
      <w:proofErr w:type="spellEnd"/>
      <w:r w:rsidRPr="002D1D2A">
        <w:rPr>
          <w:rFonts w:ascii="Arial" w:hAnsi="Arial" w:cs="Arial"/>
          <w:color w:val="828282"/>
          <w:sz w:val="18"/>
          <w:szCs w:val="18"/>
        </w:rPr>
        <w:t xml:space="preserve"> con los templos Kiyomizu, </w:t>
      </w:r>
      <w:proofErr w:type="spellStart"/>
      <w:r w:rsidRPr="002D1D2A">
        <w:rPr>
          <w:rFonts w:ascii="Arial" w:hAnsi="Arial" w:cs="Arial"/>
          <w:color w:val="828282"/>
          <w:sz w:val="18"/>
          <w:szCs w:val="18"/>
        </w:rPr>
        <w:t>Kinkaku</w:t>
      </w:r>
      <w:proofErr w:type="spellEnd"/>
      <w:r w:rsidRPr="002D1D2A">
        <w:rPr>
          <w:rFonts w:ascii="Arial" w:hAnsi="Arial" w:cs="Arial"/>
          <w:color w:val="828282"/>
          <w:sz w:val="18"/>
          <w:szCs w:val="18"/>
        </w:rPr>
        <w:t xml:space="preserve">-ji y </w:t>
      </w:r>
      <w:proofErr w:type="spellStart"/>
      <w:r w:rsidRPr="002D1D2A">
        <w:rPr>
          <w:rFonts w:ascii="Arial" w:hAnsi="Arial" w:cs="Arial"/>
          <w:color w:val="828282"/>
          <w:sz w:val="18"/>
          <w:szCs w:val="18"/>
        </w:rPr>
        <w:t>Sanjusangendo</w:t>
      </w:r>
      <w:proofErr w:type="spellEnd"/>
      <w:r w:rsidRPr="002D1D2A">
        <w:rPr>
          <w:rFonts w:ascii="Arial" w:hAnsi="Arial" w:cs="Arial"/>
          <w:color w:val="828282"/>
          <w:sz w:val="18"/>
          <w:szCs w:val="18"/>
        </w:rPr>
        <w:t>.</w:t>
      </w:r>
    </w:p>
    <w:p w14:paraId="00FCC7AD" w14:textId="078BE476"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Experiencia de té </w:t>
      </w:r>
      <w:proofErr w:type="spellStart"/>
      <w:r w:rsidRPr="002D1D2A">
        <w:rPr>
          <w:rFonts w:ascii="Arial" w:hAnsi="Arial" w:cs="Arial"/>
          <w:color w:val="828282"/>
          <w:sz w:val="18"/>
          <w:szCs w:val="18"/>
        </w:rPr>
        <w:t>matcha</w:t>
      </w:r>
      <w:proofErr w:type="spellEnd"/>
      <w:r w:rsidRPr="002D1D2A">
        <w:rPr>
          <w:rFonts w:ascii="Arial" w:hAnsi="Arial" w:cs="Arial"/>
          <w:color w:val="828282"/>
          <w:sz w:val="18"/>
          <w:szCs w:val="18"/>
        </w:rPr>
        <w:t xml:space="preserve"> en </w:t>
      </w:r>
      <w:proofErr w:type="spellStart"/>
      <w:r w:rsidRPr="002D1D2A">
        <w:rPr>
          <w:rFonts w:ascii="Arial" w:hAnsi="Arial" w:cs="Arial"/>
          <w:color w:val="828282"/>
          <w:sz w:val="18"/>
          <w:szCs w:val="18"/>
        </w:rPr>
        <w:t>Uji</w:t>
      </w:r>
      <w:proofErr w:type="spellEnd"/>
      <w:r w:rsidRPr="002D1D2A">
        <w:rPr>
          <w:rFonts w:ascii="Arial" w:hAnsi="Arial" w:cs="Arial"/>
          <w:color w:val="828282"/>
          <w:sz w:val="18"/>
          <w:szCs w:val="18"/>
        </w:rPr>
        <w:t xml:space="preserve"> y visita al Museo Ninja de </w:t>
      </w:r>
      <w:proofErr w:type="spellStart"/>
      <w:r w:rsidRPr="002D1D2A">
        <w:rPr>
          <w:rFonts w:ascii="Arial" w:hAnsi="Arial" w:cs="Arial"/>
          <w:color w:val="828282"/>
          <w:sz w:val="18"/>
          <w:szCs w:val="18"/>
        </w:rPr>
        <w:t>Iga</w:t>
      </w:r>
      <w:proofErr w:type="spellEnd"/>
      <w:r w:rsidRPr="002D1D2A">
        <w:rPr>
          <w:rFonts w:ascii="Arial" w:hAnsi="Arial" w:cs="Arial"/>
          <w:color w:val="828282"/>
          <w:sz w:val="18"/>
          <w:szCs w:val="18"/>
        </w:rPr>
        <w:t>.</w:t>
      </w:r>
    </w:p>
    <w:p w14:paraId="7C84DE95" w14:textId="7077FE8E"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Visita al Santuario de Ise, Nara y Osaka (Umeda Sky y </w:t>
      </w:r>
      <w:proofErr w:type="spellStart"/>
      <w:r w:rsidRPr="002D1D2A">
        <w:rPr>
          <w:rFonts w:ascii="Arial" w:hAnsi="Arial" w:cs="Arial"/>
          <w:color w:val="828282"/>
          <w:sz w:val="18"/>
          <w:szCs w:val="18"/>
        </w:rPr>
        <w:t>Dotonbori</w:t>
      </w:r>
      <w:proofErr w:type="spellEnd"/>
      <w:r w:rsidRPr="002D1D2A">
        <w:rPr>
          <w:rFonts w:ascii="Arial" w:hAnsi="Arial" w:cs="Arial"/>
          <w:color w:val="828282"/>
          <w:sz w:val="18"/>
          <w:szCs w:val="18"/>
        </w:rPr>
        <w:t>).</w:t>
      </w:r>
    </w:p>
    <w:p w14:paraId="105BF6D0" w14:textId="430BEB04"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Billete de tren expreso JR </w:t>
      </w:r>
      <w:proofErr w:type="spellStart"/>
      <w:r w:rsidRPr="002D1D2A">
        <w:rPr>
          <w:rFonts w:ascii="Arial" w:hAnsi="Arial" w:cs="Arial"/>
          <w:color w:val="828282"/>
          <w:sz w:val="18"/>
          <w:szCs w:val="18"/>
        </w:rPr>
        <w:t>Thunderbird</w:t>
      </w:r>
      <w:proofErr w:type="spellEnd"/>
      <w:r w:rsidRPr="002D1D2A">
        <w:rPr>
          <w:rFonts w:ascii="Arial" w:hAnsi="Arial" w:cs="Arial"/>
          <w:color w:val="828282"/>
          <w:sz w:val="18"/>
          <w:szCs w:val="18"/>
        </w:rPr>
        <w:t xml:space="preserve"> para el trayecto </w:t>
      </w:r>
      <w:proofErr w:type="spellStart"/>
      <w:r w:rsidRPr="002D1D2A">
        <w:rPr>
          <w:rFonts w:ascii="Arial" w:hAnsi="Arial" w:cs="Arial"/>
          <w:color w:val="828282"/>
          <w:sz w:val="18"/>
          <w:szCs w:val="18"/>
        </w:rPr>
        <w:t>Tsuruga</w:t>
      </w:r>
      <w:proofErr w:type="spellEnd"/>
      <w:r w:rsidRPr="002D1D2A">
        <w:rPr>
          <w:rFonts w:ascii="Arial" w:hAnsi="Arial" w:cs="Arial"/>
          <w:color w:val="828282"/>
          <w:sz w:val="18"/>
          <w:szCs w:val="18"/>
        </w:rPr>
        <w:t xml:space="preserve"> – </w:t>
      </w:r>
      <w:proofErr w:type="spellStart"/>
      <w:r w:rsidRPr="002D1D2A">
        <w:rPr>
          <w:rFonts w:ascii="Arial" w:hAnsi="Arial" w:cs="Arial"/>
          <w:color w:val="828282"/>
          <w:sz w:val="18"/>
          <w:szCs w:val="18"/>
        </w:rPr>
        <w:t>Kyoto</w:t>
      </w:r>
      <w:proofErr w:type="spellEnd"/>
      <w:r w:rsidRPr="002D1D2A">
        <w:rPr>
          <w:rFonts w:ascii="Arial" w:hAnsi="Arial" w:cs="Arial"/>
          <w:color w:val="828282"/>
          <w:sz w:val="18"/>
          <w:szCs w:val="18"/>
        </w:rPr>
        <w:t>.</w:t>
      </w:r>
    </w:p>
    <w:p w14:paraId="3318522B" w14:textId="4BF4FB58" w:rsidR="002D1D2A"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Billete de tren bala </w:t>
      </w:r>
      <w:proofErr w:type="spellStart"/>
      <w:r w:rsidRPr="002D1D2A">
        <w:rPr>
          <w:rFonts w:ascii="Arial" w:hAnsi="Arial" w:cs="Arial"/>
          <w:color w:val="828282"/>
          <w:sz w:val="18"/>
          <w:szCs w:val="18"/>
        </w:rPr>
        <w:t>Shinkansen</w:t>
      </w:r>
      <w:proofErr w:type="spellEnd"/>
      <w:r w:rsidRPr="002D1D2A">
        <w:rPr>
          <w:rFonts w:ascii="Arial" w:hAnsi="Arial" w:cs="Arial"/>
          <w:color w:val="828282"/>
          <w:sz w:val="18"/>
          <w:szCs w:val="18"/>
        </w:rPr>
        <w:t xml:space="preserve"> Nozomi en clase turista para el trayecto Shin-Osaka – Tokyo.</w:t>
      </w:r>
    </w:p>
    <w:p w14:paraId="629F5D6E" w14:textId="52C2AAA8" w:rsidR="005F3989" w:rsidRPr="002D1D2A" w:rsidRDefault="002D1D2A" w:rsidP="002D1D2A">
      <w:pPr>
        <w:pStyle w:val="Prrafodelista"/>
        <w:numPr>
          <w:ilvl w:val="0"/>
          <w:numId w:val="28"/>
        </w:numPr>
        <w:ind w:left="709" w:hanging="425"/>
        <w:jc w:val="both"/>
        <w:rPr>
          <w:rFonts w:ascii="Arial" w:hAnsi="Arial" w:cs="Arial"/>
          <w:color w:val="828282"/>
          <w:sz w:val="18"/>
          <w:szCs w:val="18"/>
        </w:rPr>
      </w:pPr>
      <w:r w:rsidRPr="002D1D2A">
        <w:rPr>
          <w:rFonts w:ascii="Arial" w:hAnsi="Arial" w:cs="Arial"/>
          <w:color w:val="828282"/>
          <w:sz w:val="18"/>
          <w:szCs w:val="18"/>
        </w:rPr>
        <w:t xml:space="preserve">Traslado de equipaje entre Kanazawa – </w:t>
      </w:r>
      <w:proofErr w:type="spellStart"/>
      <w:r w:rsidRPr="002D1D2A">
        <w:rPr>
          <w:rFonts w:ascii="Arial" w:hAnsi="Arial" w:cs="Arial"/>
          <w:color w:val="828282"/>
          <w:sz w:val="18"/>
          <w:szCs w:val="18"/>
        </w:rPr>
        <w:t>Kyoto</w:t>
      </w:r>
      <w:proofErr w:type="spellEnd"/>
      <w:r w:rsidRPr="002D1D2A">
        <w:rPr>
          <w:rFonts w:ascii="Arial" w:hAnsi="Arial" w:cs="Arial"/>
          <w:color w:val="828282"/>
          <w:sz w:val="18"/>
          <w:szCs w:val="18"/>
        </w:rPr>
        <w:t xml:space="preserve"> y Osaka – Tokyo (1 maleta por persona).</w:t>
      </w:r>
    </w:p>
    <w:p w14:paraId="5351C1CB" w14:textId="77777777" w:rsidR="005F3989" w:rsidRPr="002D1D2A" w:rsidRDefault="005F3989" w:rsidP="002D1D2A">
      <w:pPr>
        <w:rPr>
          <w:rFonts w:ascii="Arial" w:hAnsi="Arial" w:cs="Arial"/>
          <w:b/>
          <w:bCs/>
          <w:color w:val="828282"/>
          <w:sz w:val="18"/>
          <w:szCs w:val="18"/>
        </w:rPr>
      </w:pPr>
      <w:r w:rsidRPr="002D1D2A">
        <w:rPr>
          <w:rFonts w:ascii="Arial" w:hAnsi="Arial" w:cs="Arial"/>
          <w:b/>
          <w:bCs/>
          <w:color w:val="828282"/>
          <w:sz w:val="18"/>
          <w:szCs w:val="18"/>
        </w:rPr>
        <w:t>TARIFA NO INCLUYE:</w:t>
      </w:r>
    </w:p>
    <w:p w14:paraId="2BC6E62A" w14:textId="13E27E06" w:rsidR="005F3989" w:rsidRPr="002D1D2A" w:rsidRDefault="005F3989" w:rsidP="002D1D2A">
      <w:pPr>
        <w:pStyle w:val="Prrafodelista"/>
        <w:numPr>
          <w:ilvl w:val="0"/>
          <w:numId w:val="25"/>
        </w:numPr>
        <w:rPr>
          <w:rFonts w:ascii="Arial" w:hAnsi="Arial" w:cs="Arial"/>
          <w:color w:val="828282"/>
          <w:sz w:val="18"/>
          <w:szCs w:val="18"/>
        </w:rPr>
      </w:pPr>
      <w:r w:rsidRPr="002D1D2A">
        <w:rPr>
          <w:rFonts w:ascii="Arial" w:hAnsi="Arial" w:cs="Arial"/>
          <w:color w:val="828282"/>
          <w:sz w:val="18"/>
          <w:szCs w:val="18"/>
        </w:rPr>
        <w:t>Bebidas durante los almuerzos y cenas.</w:t>
      </w:r>
    </w:p>
    <w:p w14:paraId="0878B2A7" w14:textId="30838FCD" w:rsidR="005F3989" w:rsidRPr="002D1D2A" w:rsidRDefault="005F3989" w:rsidP="002D1D2A">
      <w:pPr>
        <w:pStyle w:val="Prrafodelista"/>
        <w:numPr>
          <w:ilvl w:val="0"/>
          <w:numId w:val="25"/>
        </w:numPr>
        <w:rPr>
          <w:rFonts w:ascii="Arial" w:hAnsi="Arial" w:cs="Arial"/>
          <w:color w:val="828282"/>
          <w:sz w:val="18"/>
          <w:szCs w:val="18"/>
        </w:rPr>
      </w:pPr>
      <w:r w:rsidRPr="002D1D2A">
        <w:rPr>
          <w:rFonts w:ascii="Arial" w:hAnsi="Arial" w:cs="Arial"/>
          <w:color w:val="828282"/>
          <w:sz w:val="18"/>
          <w:szCs w:val="18"/>
        </w:rPr>
        <w:t>Almuerzos no especificados en el itinerario.</w:t>
      </w:r>
    </w:p>
    <w:p w14:paraId="196A6F89" w14:textId="7DC88901" w:rsidR="005F3989" w:rsidRPr="002D1D2A" w:rsidRDefault="005F3989" w:rsidP="002D1D2A">
      <w:pPr>
        <w:pStyle w:val="Prrafodelista"/>
        <w:numPr>
          <w:ilvl w:val="0"/>
          <w:numId w:val="25"/>
        </w:numPr>
        <w:rPr>
          <w:rFonts w:ascii="Arial" w:hAnsi="Arial" w:cs="Arial"/>
          <w:color w:val="828282"/>
          <w:sz w:val="18"/>
          <w:szCs w:val="18"/>
        </w:rPr>
      </w:pPr>
      <w:r w:rsidRPr="002D1D2A">
        <w:rPr>
          <w:rFonts w:ascii="Arial" w:hAnsi="Arial" w:cs="Arial"/>
          <w:color w:val="828282"/>
          <w:sz w:val="18"/>
          <w:szCs w:val="18"/>
        </w:rPr>
        <w:t>Propinas.</w:t>
      </w:r>
    </w:p>
    <w:p w14:paraId="23459D75" w14:textId="5F02F24E" w:rsidR="005F3989" w:rsidRPr="002D1D2A" w:rsidRDefault="005F3989" w:rsidP="002D1D2A">
      <w:pPr>
        <w:pStyle w:val="Prrafodelista"/>
        <w:numPr>
          <w:ilvl w:val="0"/>
          <w:numId w:val="25"/>
        </w:numPr>
        <w:rPr>
          <w:rFonts w:ascii="Arial" w:hAnsi="Arial" w:cs="Arial"/>
          <w:color w:val="828282"/>
          <w:sz w:val="18"/>
          <w:szCs w:val="18"/>
        </w:rPr>
      </w:pPr>
      <w:r w:rsidRPr="002D1D2A">
        <w:rPr>
          <w:rFonts w:ascii="Arial" w:hAnsi="Arial" w:cs="Arial"/>
          <w:color w:val="828282"/>
          <w:sz w:val="18"/>
          <w:szCs w:val="18"/>
        </w:rPr>
        <w:t>Tours opcionales (Hiroshima &amp; Miyajima y Nikko).</w:t>
      </w:r>
    </w:p>
    <w:p w14:paraId="40B65E4E" w14:textId="4A3CBF15" w:rsidR="005F3989" w:rsidRPr="002D1D2A" w:rsidRDefault="005F3989" w:rsidP="002D1D2A">
      <w:pPr>
        <w:pStyle w:val="Prrafodelista"/>
        <w:numPr>
          <w:ilvl w:val="0"/>
          <w:numId w:val="25"/>
        </w:numPr>
        <w:rPr>
          <w:rFonts w:ascii="Arial" w:hAnsi="Arial" w:cs="Arial"/>
          <w:color w:val="828282"/>
          <w:sz w:val="18"/>
          <w:szCs w:val="18"/>
        </w:rPr>
      </w:pPr>
      <w:r w:rsidRPr="002D1D2A">
        <w:rPr>
          <w:rFonts w:ascii="Arial" w:hAnsi="Arial" w:cs="Arial"/>
          <w:color w:val="828282"/>
          <w:sz w:val="18"/>
          <w:szCs w:val="18"/>
        </w:rPr>
        <w:t>Gastos personales.</w:t>
      </w:r>
    </w:p>
    <w:p w14:paraId="2F4CB725" w14:textId="3375C4B4" w:rsidR="005F3989" w:rsidRPr="002D1D2A" w:rsidRDefault="005F3989" w:rsidP="002D1D2A">
      <w:pPr>
        <w:pStyle w:val="Prrafodelista"/>
        <w:numPr>
          <w:ilvl w:val="0"/>
          <w:numId w:val="25"/>
        </w:numPr>
        <w:rPr>
          <w:rFonts w:ascii="Arial" w:hAnsi="Arial" w:cs="Arial"/>
          <w:color w:val="828282"/>
          <w:sz w:val="18"/>
          <w:szCs w:val="18"/>
        </w:rPr>
      </w:pPr>
      <w:r w:rsidRPr="002D1D2A">
        <w:rPr>
          <w:rFonts w:ascii="Arial" w:hAnsi="Arial" w:cs="Arial"/>
          <w:color w:val="828282"/>
          <w:sz w:val="18"/>
          <w:szCs w:val="18"/>
        </w:rPr>
        <w:t>Pasaporte, visados y trámites migratorios, en caso de ser requeridos.</w:t>
      </w:r>
    </w:p>
    <w:p w14:paraId="7CE00F4D" w14:textId="11DEF6A4" w:rsidR="008526C0" w:rsidRDefault="005F3989" w:rsidP="002D1D2A">
      <w:pPr>
        <w:pStyle w:val="Prrafodelista"/>
        <w:numPr>
          <w:ilvl w:val="0"/>
          <w:numId w:val="25"/>
        </w:numPr>
        <w:rPr>
          <w:rFonts w:ascii="Arial" w:hAnsi="Arial" w:cs="Arial"/>
          <w:color w:val="828282"/>
          <w:sz w:val="18"/>
          <w:szCs w:val="18"/>
        </w:rPr>
      </w:pPr>
      <w:r w:rsidRPr="002D1D2A">
        <w:rPr>
          <w:rFonts w:ascii="Arial" w:hAnsi="Arial" w:cs="Arial"/>
          <w:color w:val="828282"/>
          <w:sz w:val="18"/>
          <w:szCs w:val="18"/>
        </w:rPr>
        <w:t>Otros servicios no especificados en el programa.</w:t>
      </w:r>
    </w:p>
    <w:p w14:paraId="2A0AC3E5" w14:textId="7ABF2F6F" w:rsidR="005F3989" w:rsidRDefault="000157FE" w:rsidP="00CC3462">
      <w:pPr>
        <w:rPr>
          <w:rFonts w:ascii="Arial" w:hAnsi="Arial" w:cs="Arial"/>
          <w:b/>
          <w:bCs/>
          <w:color w:val="828282"/>
          <w:sz w:val="18"/>
          <w:szCs w:val="18"/>
          <w:lang w:val="es-ES"/>
        </w:rPr>
      </w:pPr>
      <w:r w:rsidRPr="00121B08">
        <w:rPr>
          <w:rFonts w:ascii="Arial" w:hAnsi="Arial" w:cs="Arial"/>
          <w:b/>
          <w:bCs/>
          <w:color w:val="828282"/>
          <w:sz w:val="18"/>
          <w:szCs w:val="18"/>
          <w:lang w:val="es-ES"/>
        </w:rPr>
        <w:t>ITINERARIO</w:t>
      </w:r>
      <w:r w:rsidR="00CC3462">
        <w:rPr>
          <w:rFonts w:ascii="Arial" w:hAnsi="Arial" w:cs="Arial"/>
          <w:b/>
          <w:bCs/>
          <w:color w:val="828282"/>
          <w:sz w:val="18"/>
          <w:szCs w:val="18"/>
          <w:lang w:val="es-ES"/>
        </w:rPr>
        <w:t>:</w:t>
      </w:r>
    </w:p>
    <w:p w14:paraId="68291130"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1 | NARITA / HANEDA – TOKYO (Llegada)</w:t>
      </w:r>
    </w:p>
    <w:p w14:paraId="34C6E237"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Llegada al Aeropuerto Internacional de Narita o Haneda. Después de los trámites de inmigración y aduana, recepción por un asistente de habla hispana y traslado al hotel en servicio regular. Resto del día libre para actividades personales. Alojamiento en Tokyo.</w:t>
      </w:r>
    </w:p>
    <w:p w14:paraId="4CE1241B" w14:textId="77777777" w:rsidR="005F3989" w:rsidRPr="005F3989" w:rsidRDefault="005F3989" w:rsidP="005F3989">
      <w:pPr>
        <w:jc w:val="both"/>
        <w:rPr>
          <w:rFonts w:ascii="Arial" w:hAnsi="Arial" w:cs="Arial"/>
          <w:b/>
          <w:bCs/>
          <w:color w:val="828282"/>
          <w:sz w:val="18"/>
          <w:szCs w:val="18"/>
        </w:rPr>
      </w:pPr>
    </w:p>
    <w:p w14:paraId="74330EA0"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2 | TOKYO (Desayuno y almuerzo)</w:t>
      </w:r>
    </w:p>
    <w:p w14:paraId="5207EFBF"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iniciaremos la visita de la capital japonesa. Conoceremos la Torre de Tokyo, el Santuario Meiji, la Plaza del Palacio Imperial (vista panorámica) y el Templo </w:t>
      </w:r>
      <w:proofErr w:type="spellStart"/>
      <w:r w:rsidRPr="005F3989">
        <w:rPr>
          <w:rFonts w:ascii="Arial" w:hAnsi="Arial" w:cs="Arial"/>
          <w:color w:val="828282"/>
          <w:sz w:val="18"/>
          <w:szCs w:val="18"/>
        </w:rPr>
        <w:t>Asakusa</w:t>
      </w:r>
      <w:proofErr w:type="spellEnd"/>
      <w:r w:rsidRPr="005F3989">
        <w:rPr>
          <w:rFonts w:ascii="Arial" w:hAnsi="Arial" w:cs="Arial"/>
          <w:color w:val="828282"/>
          <w:sz w:val="18"/>
          <w:szCs w:val="18"/>
        </w:rPr>
        <w:t xml:space="preserve"> Kannon (</w:t>
      </w:r>
      <w:proofErr w:type="spellStart"/>
      <w:r w:rsidRPr="005F3989">
        <w:rPr>
          <w:rFonts w:ascii="Arial" w:hAnsi="Arial" w:cs="Arial"/>
          <w:color w:val="828282"/>
          <w:sz w:val="18"/>
          <w:szCs w:val="18"/>
        </w:rPr>
        <w:t>Senso</w:t>
      </w:r>
      <w:proofErr w:type="spellEnd"/>
      <w:r w:rsidRPr="005F3989">
        <w:rPr>
          <w:rFonts w:ascii="Arial" w:hAnsi="Arial" w:cs="Arial"/>
          <w:color w:val="828282"/>
          <w:sz w:val="18"/>
          <w:szCs w:val="18"/>
        </w:rPr>
        <w:t xml:space="preserve">-ji) con la tradicional calle comercial </w:t>
      </w:r>
      <w:proofErr w:type="spellStart"/>
      <w:r w:rsidRPr="005F3989">
        <w:rPr>
          <w:rFonts w:ascii="Arial" w:hAnsi="Arial" w:cs="Arial"/>
          <w:color w:val="828282"/>
          <w:sz w:val="18"/>
          <w:szCs w:val="18"/>
        </w:rPr>
        <w:t>Nakamise</w:t>
      </w:r>
      <w:proofErr w:type="spellEnd"/>
      <w:r w:rsidRPr="005F3989">
        <w:rPr>
          <w:rFonts w:ascii="Arial" w:hAnsi="Arial" w:cs="Arial"/>
          <w:color w:val="828282"/>
          <w:sz w:val="18"/>
          <w:szCs w:val="18"/>
        </w:rPr>
        <w:t>. Almuerzo incluido. Finalizadas las visitas, regreso al hotel y alojamiento en Tokyo.</w:t>
      </w:r>
    </w:p>
    <w:p w14:paraId="1585445C" w14:textId="77777777" w:rsidR="005F3989" w:rsidRPr="005F3989" w:rsidRDefault="005F3989" w:rsidP="005F3989">
      <w:pPr>
        <w:jc w:val="both"/>
        <w:rPr>
          <w:rFonts w:ascii="Arial" w:hAnsi="Arial" w:cs="Arial"/>
          <w:b/>
          <w:bCs/>
          <w:color w:val="828282"/>
          <w:sz w:val="18"/>
          <w:szCs w:val="18"/>
        </w:rPr>
      </w:pPr>
    </w:p>
    <w:p w14:paraId="44C7C86E" w14:textId="77777777" w:rsidR="00371CC7" w:rsidRDefault="00371CC7" w:rsidP="005F3989">
      <w:pPr>
        <w:jc w:val="both"/>
        <w:rPr>
          <w:rFonts w:ascii="Arial" w:hAnsi="Arial" w:cs="Arial"/>
          <w:b/>
          <w:bCs/>
          <w:color w:val="828282"/>
          <w:sz w:val="18"/>
          <w:szCs w:val="18"/>
        </w:rPr>
      </w:pPr>
    </w:p>
    <w:p w14:paraId="349C4C53" w14:textId="736D57A2"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3 | TOKYO – MONTE FUJI – MATSUMOTO (Desayuno y almuerzo)</w:t>
      </w:r>
    </w:p>
    <w:p w14:paraId="16D62372"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Después del desayuno, salida por carretera hacia el Monte Fuji. Ascenderemos hasta la Quinta Estación (si las condiciones climáticas lo permiten), desde donde disfrutaremos de impresionantes vistas. Continuaremos con una visita a una bodega de sake para realizar una degustación. Almuerzo incluido. Por la tarde continuaremos hacia Matsumoto. Llegada al hotel y alojamiento.</w:t>
      </w:r>
    </w:p>
    <w:p w14:paraId="301A8A62" w14:textId="77777777" w:rsidR="005F3989" w:rsidRPr="005F3989" w:rsidRDefault="005F3989" w:rsidP="005F3989">
      <w:pPr>
        <w:jc w:val="both"/>
        <w:rPr>
          <w:rFonts w:ascii="Arial" w:hAnsi="Arial" w:cs="Arial"/>
          <w:b/>
          <w:bCs/>
          <w:color w:val="828282"/>
          <w:sz w:val="18"/>
          <w:szCs w:val="18"/>
        </w:rPr>
      </w:pPr>
    </w:p>
    <w:p w14:paraId="053B8D66"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 xml:space="preserve">Nota: </w:t>
      </w:r>
      <w:r w:rsidRPr="005F3989">
        <w:rPr>
          <w:rFonts w:ascii="Arial" w:hAnsi="Arial" w:cs="Arial"/>
          <w:color w:val="828282"/>
          <w:sz w:val="18"/>
          <w:szCs w:val="18"/>
        </w:rPr>
        <w:t>La visibilidad del Monte Fuji depende de las condiciones climáticas y el acceso a la Quinta Estación puede verse restringido.</w:t>
      </w:r>
    </w:p>
    <w:p w14:paraId="58AC3395" w14:textId="77777777" w:rsidR="005F3989" w:rsidRPr="005F3989" w:rsidRDefault="005F3989" w:rsidP="005F3989">
      <w:pPr>
        <w:jc w:val="both"/>
        <w:rPr>
          <w:rFonts w:ascii="Arial" w:hAnsi="Arial" w:cs="Arial"/>
          <w:b/>
          <w:bCs/>
          <w:color w:val="828282"/>
          <w:sz w:val="18"/>
          <w:szCs w:val="18"/>
        </w:rPr>
      </w:pPr>
    </w:p>
    <w:p w14:paraId="6143B770"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4 | MATSUMOTO – KAMIKOCHI – OKUHIDA (Desayuno y cena)</w:t>
      </w:r>
    </w:p>
    <w:p w14:paraId="44B461FC"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visitaremos el histórico Castillo de Matsumoto, considerado Tesoro Nacional de Japón. Continuaremos hacia </w:t>
      </w:r>
      <w:proofErr w:type="spellStart"/>
      <w:r w:rsidRPr="005F3989">
        <w:rPr>
          <w:rFonts w:ascii="Arial" w:hAnsi="Arial" w:cs="Arial"/>
          <w:color w:val="828282"/>
          <w:sz w:val="18"/>
          <w:szCs w:val="18"/>
        </w:rPr>
        <w:t>Kamikochi</w:t>
      </w:r>
      <w:proofErr w:type="spellEnd"/>
      <w:r w:rsidRPr="005F3989">
        <w:rPr>
          <w:rFonts w:ascii="Arial" w:hAnsi="Arial" w:cs="Arial"/>
          <w:color w:val="828282"/>
          <w:sz w:val="18"/>
          <w:szCs w:val="18"/>
        </w:rPr>
        <w:t xml:space="preserve">, en los Alpes Japoneses, donde realizaremos un paseo por esta espectacular zona natural y cruzaremos el famoso puente </w:t>
      </w:r>
      <w:proofErr w:type="spellStart"/>
      <w:r w:rsidRPr="005F3989">
        <w:rPr>
          <w:rFonts w:ascii="Arial" w:hAnsi="Arial" w:cs="Arial"/>
          <w:color w:val="828282"/>
          <w:sz w:val="18"/>
          <w:szCs w:val="18"/>
        </w:rPr>
        <w:t>Kappabashi</w:t>
      </w:r>
      <w:proofErr w:type="spellEnd"/>
      <w:r w:rsidRPr="005F3989">
        <w:rPr>
          <w:rFonts w:ascii="Arial" w:hAnsi="Arial" w:cs="Arial"/>
          <w:color w:val="828282"/>
          <w:sz w:val="18"/>
          <w:szCs w:val="18"/>
        </w:rPr>
        <w:t>. Almuerzo no incluido. Llegada a Okuhida, famosa por sus aguas termales (</w:t>
      </w:r>
      <w:proofErr w:type="spellStart"/>
      <w:r w:rsidRPr="005F3989">
        <w:rPr>
          <w:rFonts w:ascii="Arial" w:hAnsi="Arial" w:cs="Arial"/>
          <w:color w:val="828282"/>
          <w:sz w:val="18"/>
          <w:szCs w:val="18"/>
        </w:rPr>
        <w:t>onsen</w:t>
      </w:r>
      <w:proofErr w:type="spellEnd"/>
      <w:r w:rsidRPr="005F3989">
        <w:rPr>
          <w:rFonts w:ascii="Arial" w:hAnsi="Arial" w:cs="Arial"/>
          <w:color w:val="828282"/>
          <w:sz w:val="18"/>
          <w:szCs w:val="18"/>
        </w:rPr>
        <w:t>), donde habrá tiempo libre para disfrutarlas. Cena y alojamiento.</w:t>
      </w:r>
    </w:p>
    <w:p w14:paraId="571FDB49" w14:textId="77777777" w:rsidR="005F3989" w:rsidRPr="005F3989" w:rsidRDefault="005F3989" w:rsidP="005F3989">
      <w:pPr>
        <w:jc w:val="both"/>
        <w:rPr>
          <w:rFonts w:ascii="Arial" w:hAnsi="Arial" w:cs="Arial"/>
          <w:b/>
          <w:bCs/>
          <w:color w:val="828282"/>
          <w:sz w:val="18"/>
          <w:szCs w:val="18"/>
        </w:rPr>
      </w:pPr>
    </w:p>
    <w:p w14:paraId="7C2C5815"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5 | OKUHIDA – TAKAYAMA – SHIRAKAWA-GO – KANAZAWA (Desayuno y almuerzo)</w:t>
      </w:r>
    </w:p>
    <w:p w14:paraId="37969A0B"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ascenderemos en teleférico para contemplar los Alpes Japoneses. Continuaremos hacia Takayama para recorrer la tradicional calle Kami </w:t>
      </w:r>
      <w:proofErr w:type="spellStart"/>
      <w:r w:rsidRPr="005F3989">
        <w:rPr>
          <w:rFonts w:ascii="Arial" w:hAnsi="Arial" w:cs="Arial"/>
          <w:color w:val="828282"/>
          <w:sz w:val="18"/>
          <w:szCs w:val="18"/>
        </w:rPr>
        <w:t>Sannomachi</w:t>
      </w:r>
      <w:proofErr w:type="spellEnd"/>
      <w:r w:rsidRPr="005F3989">
        <w:rPr>
          <w:rFonts w:ascii="Arial" w:hAnsi="Arial" w:cs="Arial"/>
          <w:color w:val="828282"/>
          <w:sz w:val="18"/>
          <w:szCs w:val="18"/>
        </w:rPr>
        <w:t>. Almuerzo incluido. Posteriormente visitaremos Shirakawa-</w:t>
      </w:r>
      <w:proofErr w:type="spellStart"/>
      <w:r w:rsidRPr="005F3989">
        <w:rPr>
          <w:rFonts w:ascii="Arial" w:hAnsi="Arial" w:cs="Arial"/>
          <w:color w:val="828282"/>
          <w:sz w:val="18"/>
          <w:szCs w:val="18"/>
        </w:rPr>
        <w:t>go</w:t>
      </w:r>
      <w:proofErr w:type="spellEnd"/>
      <w:r w:rsidRPr="005F3989">
        <w:rPr>
          <w:rFonts w:ascii="Arial" w:hAnsi="Arial" w:cs="Arial"/>
          <w:color w:val="828282"/>
          <w:sz w:val="18"/>
          <w:szCs w:val="18"/>
        </w:rPr>
        <w:t xml:space="preserve">, Patrimonio de la Humanidad por la UNESCO, con entrada a una casa tradicional </w:t>
      </w:r>
      <w:proofErr w:type="spellStart"/>
      <w:r w:rsidRPr="005F3989">
        <w:rPr>
          <w:rFonts w:ascii="Arial" w:hAnsi="Arial" w:cs="Arial"/>
          <w:color w:val="828282"/>
          <w:sz w:val="18"/>
          <w:szCs w:val="18"/>
        </w:rPr>
        <w:t>Gassho-zukuri</w:t>
      </w:r>
      <w:proofErr w:type="spellEnd"/>
      <w:r w:rsidRPr="005F3989">
        <w:rPr>
          <w:rFonts w:ascii="Arial" w:hAnsi="Arial" w:cs="Arial"/>
          <w:color w:val="828282"/>
          <w:sz w:val="18"/>
          <w:szCs w:val="18"/>
        </w:rPr>
        <w:t>. Continuación hacia Kanazawa. Llegada y alojamiento.</w:t>
      </w:r>
    </w:p>
    <w:p w14:paraId="27A066D3" w14:textId="77777777" w:rsidR="005F3989" w:rsidRPr="005F3989" w:rsidRDefault="005F3989" w:rsidP="005F3989">
      <w:pPr>
        <w:jc w:val="both"/>
        <w:rPr>
          <w:rFonts w:ascii="Arial" w:hAnsi="Arial" w:cs="Arial"/>
          <w:b/>
          <w:bCs/>
          <w:color w:val="828282"/>
          <w:sz w:val="18"/>
          <w:szCs w:val="18"/>
        </w:rPr>
      </w:pPr>
    </w:p>
    <w:p w14:paraId="4F95636D"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6 | KANAZAWA (Desayuno)</w:t>
      </w:r>
    </w:p>
    <w:p w14:paraId="6BCE96F9"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realizaremos la visita de Kanazawa conociendo el Barrio </w:t>
      </w:r>
      <w:proofErr w:type="spellStart"/>
      <w:r w:rsidRPr="005F3989">
        <w:rPr>
          <w:rFonts w:ascii="Arial" w:hAnsi="Arial" w:cs="Arial"/>
          <w:color w:val="828282"/>
          <w:sz w:val="18"/>
          <w:szCs w:val="18"/>
        </w:rPr>
        <w:t>Nagamachi</w:t>
      </w:r>
      <w:proofErr w:type="spellEnd"/>
      <w:r w:rsidRPr="005F3989">
        <w:rPr>
          <w:rFonts w:ascii="Arial" w:hAnsi="Arial" w:cs="Arial"/>
          <w:color w:val="828282"/>
          <w:sz w:val="18"/>
          <w:szCs w:val="18"/>
        </w:rPr>
        <w:t xml:space="preserve">, la antigua residencia samurái Nomura, el Jardín </w:t>
      </w:r>
      <w:proofErr w:type="spellStart"/>
      <w:r w:rsidRPr="005F3989">
        <w:rPr>
          <w:rFonts w:ascii="Arial" w:hAnsi="Arial" w:cs="Arial"/>
          <w:color w:val="828282"/>
          <w:sz w:val="18"/>
          <w:szCs w:val="18"/>
        </w:rPr>
        <w:t>Kenroku</w:t>
      </w:r>
      <w:proofErr w:type="spellEnd"/>
      <w:r w:rsidRPr="005F3989">
        <w:rPr>
          <w:rFonts w:ascii="Arial" w:hAnsi="Arial" w:cs="Arial"/>
          <w:color w:val="828282"/>
          <w:sz w:val="18"/>
          <w:szCs w:val="18"/>
        </w:rPr>
        <w:t xml:space="preserve">-en, considerado uno de los tres jardines más bellos de Japón, el Mercado </w:t>
      </w:r>
      <w:proofErr w:type="spellStart"/>
      <w:r w:rsidRPr="005F3989">
        <w:rPr>
          <w:rFonts w:ascii="Arial" w:hAnsi="Arial" w:cs="Arial"/>
          <w:color w:val="828282"/>
          <w:sz w:val="18"/>
          <w:szCs w:val="18"/>
        </w:rPr>
        <w:t>Omicho</w:t>
      </w:r>
      <w:proofErr w:type="spellEnd"/>
      <w:r w:rsidRPr="005F3989">
        <w:rPr>
          <w:rFonts w:ascii="Arial" w:hAnsi="Arial" w:cs="Arial"/>
          <w:color w:val="828282"/>
          <w:sz w:val="18"/>
          <w:szCs w:val="18"/>
        </w:rPr>
        <w:t xml:space="preserve"> y el histórico barrio Higashi </w:t>
      </w:r>
      <w:proofErr w:type="spellStart"/>
      <w:r w:rsidRPr="005F3989">
        <w:rPr>
          <w:rFonts w:ascii="Arial" w:hAnsi="Arial" w:cs="Arial"/>
          <w:color w:val="828282"/>
          <w:sz w:val="18"/>
          <w:szCs w:val="18"/>
        </w:rPr>
        <w:t>Chayagai</w:t>
      </w:r>
      <w:proofErr w:type="spellEnd"/>
      <w:r w:rsidRPr="005F3989">
        <w:rPr>
          <w:rFonts w:ascii="Arial" w:hAnsi="Arial" w:cs="Arial"/>
          <w:color w:val="828282"/>
          <w:sz w:val="18"/>
          <w:szCs w:val="18"/>
        </w:rPr>
        <w:t>. Almuerzo no incluido. Regreso al hotel y alojamiento.</w:t>
      </w:r>
    </w:p>
    <w:p w14:paraId="6F82AD2A" w14:textId="77777777" w:rsidR="005F3989" w:rsidRPr="005F3989" w:rsidRDefault="005F3989" w:rsidP="005F3989">
      <w:pPr>
        <w:jc w:val="both"/>
        <w:rPr>
          <w:rFonts w:ascii="Arial" w:hAnsi="Arial" w:cs="Arial"/>
          <w:b/>
          <w:bCs/>
          <w:color w:val="828282"/>
          <w:sz w:val="18"/>
          <w:szCs w:val="18"/>
        </w:rPr>
      </w:pPr>
    </w:p>
    <w:p w14:paraId="033A14E1"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7 | KANAZAWA – EIHEIJI – KYOTO (Desayuno y almuerzo)</w:t>
      </w:r>
    </w:p>
    <w:p w14:paraId="343D2223" w14:textId="442E0417" w:rsid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traslado al Templo </w:t>
      </w:r>
      <w:proofErr w:type="spellStart"/>
      <w:r w:rsidRPr="005F3989">
        <w:rPr>
          <w:rFonts w:ascii="Arial" w:hAnsi="Arial" w:cs="Arial"/>
          <w:color w:val="828282"/>
          <w:sz w:val="18"/>
          <w:szCs w:val="18"/>
        </w:rPr>
        <w:t>Eiheiji</w:t>
      </w:r>
      <w:proofErr w:type="spellEnd"/>
      <w:r w:rsidRPr="005F3989">
        <w:rPr>
          <w:rFonts w:ascii="Arial" w:hAnsi="Arial" w:cs="Arial"/>
          <w:color w:val="828282"/>
          <w:sz w:val="18"/>
          <w:szCs w:val="18"/>
        </w:rPr>
        <w:t xml:space="preserve">, uno de los principales centros del budismo Zen en Japón. Almuerzo incluido. Posteriormente nos dirigiremos a la estación de </w:t>
      </w:r>
      <w:proofErr w:type="spellStart"/>
      <w:r w:rsidRPr="005F3989">
        <w:rPr>
          <w:rFonts w:ascii="Arial" w:hAnsi="Arial" w:cs="Arial"/>
          <w:color w:val="828282"/>
          <w:sz w:val="18"/>
          <w:szCs w:val="18"/>
        </w:rPr>
        <w:t>Tsuruga</w:t>
      </w:r>
      <w:proofErr w:type="spellEnd"/>
      <w:r w:rsidRPr="005F3989">
        <w:rPr>
          <w:rFonts w:ascii="Arial" w:hAnsi="Arial" w:cs="Arial"/>
          <w:color w:val="828282"/>
          <w:sz w:val="18"/>
          <w:szCs w:val="18"/>
        </w:rPr>
        <w:t xml:space="preserve"> para abordar el tren expreso con destino a </w:t>
      </w:r>
      <w:proofErr w:type="spellStart"/>
      <w:r w:rsidRPr="005F3989">
        <w:rPr>
          <w:rFonts w:ascii="Arial" w:hAnsi="Arial" w:cs="Arial"/>
          <w:color w:val="828282"/>
          <w:sz w:val="18"/>
          <w:szCs w:val="18"/>
        </w:rPr>
        <w:t>Kyoto</w:t>
      </w:r>
      <w:proofErr w:type="spellEnd"/>
      <w:r w:rsidRPr="005F3989">
        <w:rPr>
          <w:rFonts w:ascii="Arial" w:hAnsi="Arial" w:cs="Arial"/>
          <w:color w:val="828282"/>
          <w:sz w:val="18"/>
          <w:szCs w:val="18"/>
        </w:rPr>
        <w:t>. Llegada, traslado al hotel y alojamiento.</w:t>
      </w:r>
    </w:p>
    <w:p w14:paraId="345FC212" w14:textId="77777777" w:rsidR="00642EF9" w:rsidRPr="005F3989" w:rsidRDefault="00642EF9" w:rsidP="005F3989">
      <w:pPr>
        <w:jc w:val="both"/>
        <w:rPr>
          <w:rFonts w:ascii="Arial" w:hAnsi="Arial" w:cs="Arial"/>
          <w:color w:val="828282"/>
          <w:sz w:val="18"/>
          <w:szCs w:val="18"/>
        </w:rPr>
      </w:pPr>
    </w:p>
    <w:p w14:paraId="254758C9"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 xml:space="preserve">Nota: </w:t>
      </w:r>
      <w:r w:rsidRPr="005F3989">
        <w:rPr>
          <w:rFonts w:ascii="Arial" w:hAnsi="Arial" w:cs="Arial"/>
          <w:color w:val="828282"/>
          <w:sz w:val="18"/>
          <w:szCs w:val="18"/>
        </w:rPr>
        <w:t xml:space="preserve">Las maletas serán trasladadas directamente al hotel en </w:t>
      </w:r>
      <w:proofErr w:type="spellStart"/>
      <w:r w:rsidRPr="005F3989">
        <w:rPr>
          <w:rFonts w:ascii="Arial" w:hAnsi="Arial" w:cs="Arial"/>
          <w:color w:val="828282"/>
          <w:sz w:val="18"/>
          <w:szCs w:val="18"/>
        </w:rPr>
        <w:t>Kyoto</w:t>
      </w:r>
      <w:proofErr w:type="spellEnd"/>
      <w:r w:rsidRPr="005F3989">
        <w:rPr>
          <w:rFonts w:ascii="Arial" w:hAnsi="Arial" w:cs="Arial"/>
          <w:color w:val="828282"/>
          <w:sz w:val="18"/>
          <w:szCs w:val="18"/>
        </w:rPr>
        <w:t>. Se recomienda preparar equipaje de mano para una noche.</w:t>
      </w:r>
    </w:p>
    <w:p w14:paraId="3D25D583" w14:textId="77777777" w:rsidR="005F3989" w:rsidRPr="005F3989" w:rsidRDefault="005F3989" w:rsidP="005F3989">
      <w:pPr>
        <w:jc w:val="both"/>
        <w:rPr>
          <w:rFonts w:ascii="Arial" w:hAnsi="Arial" w:cs="Arial"/>
          <w:b/>
          <w:bCs/>
          <w:color w:val="828282"/>
          <w:sz w:val="18"/>
          <w:szCs w:val="18"/>
        </w:rPr>
      </w:pPr>
    </w:p>
    <w:p w14:paraId="6F7CC8CC"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8 | KYOTO (Desayuno y almuerzo)</w:t>
      </w:r>
    </w:p>
    <w:p w14:paraId="4D9C75E3"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Después del desayuno, comenzaremos la visita de la antigua capital japonesa. Visitaremos el Templo Kiyomizu, el famoso Pabellón Dorado (</w:t>
      </w:r>
      <w:proofErr w:type="spellStart"/>
      <w:r w:rsidRPr="005F3989">
        <w:rPr>
          <w:rFonts w:ascii="Arial" w:hAnsi="Arial" w:cs="Arial"/>
          <w:color w:val="828282"/>
          <w:sz w:val="18"/>
          <w:szCs w:val="18"/>
        </w:rPr>
        <w:t>Kinkaku</w:t>
      </w:r>
      <w:proofErr w:type="spellEnd"/>
      <w:r w:rsidRPr="005F3989">
        <w:rPr>
          <w:rFonts w:ascii="Arial" w:hAnsi="Arial" w:cs="Arial"/>
          <w:color w:val="828282"/>
          <w:sz w:val="18"/>
          <w:szCs w:val="18"/>
        </w:rPr>
        <w:t xml:space="preserve">-ji) y el Templo </w:t>
      </w:r>
      <w:proofErr w:type="spellStart"/>
      <w:r w:rsidRPr="005F3989">
        <w:rPr>
          <w:rFonts w:ascii="Arial" w:hAnsi="Arial" w:cs="Arial"/>
          <w:color w:val="828282"/>
          <w:sz w:val="18"/>
          <w:szCs w:val="18"/>
        </w:rPr>
        <w:t>Sanjusangendo</w:t>
      </w:r>
      <w:proofErr w:type="spellEnd"/>
      <w:r w:rsidRPr="005F3989">
        <w:rPr>
          <w:rFonts w:ascii="Arial" w:hAnsi="Arial" w:cs="Arial"/>
          <w:color w:val="828282"/>
          <w:sz w:val="18"/>
          <w:szCs w:val="18"/>
        </w:rPr>
        <w:t xml:space="preserve">, conocido por albergar 1,001 estatuas de la diosa Kannon. Almuerzo incluido. Finalizadas las visitas, traslado al hotel y alojamiento en </w:t>
      </w:r>
      <w:proofErr w:type="spellStart"/>
      <w:r w:rsidRPr="005F3989">
        <w:rPr>
          <w:rFonts w:ascii="Arial" w:hAnsi="Arial" w:cs="Arial"/>
          <w:color w:val="828282"/>
          <w:sz w:val="18"/>
          <w:szCs w:val="18"/>
        </w:rPr>
        <w:t>Kyoto</w:t>
      </w:r>
      <w:proofErr w:type="spellEnd"/>
      <w:r w:rsidRPr="005F3989">
        <w:rPr>
          <w:rFonts w:ascii="Arial" w:hAnsi="Arial" w:cs="Arial"/>
          <w:color w:val="828282"/>
          <w:sz w:val="18"/>
          <w:szCs w:val="18"/>
        </w:rPr>
        <w:t>.</w:t>
      </w:r>
    </w:p>
    <w:p w14:paraId="066364A1" w14:textId="77777777" w:rsidR="005F3989" w:rsidRPr="005F3989" w:rsidRDefault="005F3989" w:rsidP="005F3989">
      <w:pPr>
        <w:jc w:val="both"/>
        <w:rPr>
          <w:rFonts w:ascii="Arial" w:hAnsi="Arial" w:cs="Arial"/>
          <w:b/>
          <w:bCs/>
          <w:color w:val="828282"/>
          <w:sz w:val="18"/>
          <w:szCs w:val="18"/>
        </w:rPr>
      </w:pPr>
    </w:p>
    <w:p w14:paraId="2E181BD4"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9 | KYOTO (Desayuno)</w:t>
      </w:r>
    </w:p>
    <w:p w14:paraId="38074685"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día libre para actividades personales. Posibilidad de realizar una excursión opcional a Hiroshima y Miyajima en tren bala, visitando el Parque Conmemorativo de la Paz, la Cúpula de la Bomba Atómica y el Santuario Itsukushima. Almuerzo incluido durante la excursión. Regreso a </w:t>
      </w:r>
      <w:proofErr w:type="spellStart"/>
      <w:r w:rsidRPr="005F3989">
        <w:rPr>
          <w:rFonts w:ascii="Arial" w:hAnsi="Arial" w:cs="Arial"/>
          <w:color w:val="828282"/>
          <w:sz w:val="18"/>
          <w:szCs w:val="18"/>
        </w:rPr>
        <w:t>Kyoto</w:t>
      </w:r>
      <w:proofErr w:type="spellEnd"/>
      <w:r w:rsidRPr="005F3989">
        <w:rPr>
          <w:rFonts w:ascii="Arial" w:hAnsi="Arial" w:cs="Arial"/>
          <w:color w:val="828282"/>
          <w:sz w:val="18"/>
          <w:szCs w:val="18"/>
        </w:rPr>
        <w:t xml:space="preserve"> y alojamiento.</w:t>
      </w:r>
    </w:p>
    <w:p w14:paraId="6ABBE671" w14:textId="77777777" w:rsidR="005F3989" w:rsidRPr="005F3989" w:rsidRDefault="005F3989" w:rsidP="005F3989">
      <w:pPr>
        <w:jc w:val="both"/>
        <w:rPr>
          <w:rFonts w:ascii="Arial" w:hAnsi="Arial" w:cs="Arial"/>
          <w:color w:val="828282"/>
          <w:sz w:val="18"/>
          <w:szCs w:val="18"/>
        </w:rPr>
      </w:pPr>
      <w:r w:rsidRPr="005F3989">
        <w:rPr>
          <w:rFonts w:ascii="Arial" w:hAnsi="Arial" w:cs="Arial"/>
          <w:b/>
          <w:bCs/>
          <w:color w:val="828282"/>
          <w:sz w:val="18"/>
          <w:szCs w:val="18"/>
        </w:rPr>
        <w:t xml:space="preserve">Nota: </w:t>
      </w:r>
      <w:r w:rsidRPr="005F3989">
        <w:rPr>
          <w:rFonts w:ascii="Arial" w:hAnsi="Arial" w:cs="Arial"/>
          <w:color w:val="828282"/>
          <w:sz w:val="18"/>
          <w:szCs w:val="18"/>
        </w:rPr>
        <w:t>El medio de transporte durante la excursión dependerá del número de participantes.</w:t>
      </w:r>
    </w:p>
    <w:p w14:paraId="45846BB8" w14:textId="77777777" w:rsidR="005F3989" w:rsidRPr="005F3989" w:rsidRDefault="005F3989" w:rsidP="005F3989">
      <w:pPr>
        <w:jc w:val="both"/>
        <w:rPr>
          <w:rFonts w:ascii="Arial" w:hAnsi="Arial" w:cs="Arial"/>
          <w:b/>
          <w:bCs/>
          <w:color w:val="828282"/>
          <w:sz w:val="18"/>
          <w:szCs w:val="18"/>
        </w:rPr>
      </w:pPr>
    </w:p>
    <w:p w14:paraId="0425568D"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10 | KYOTO – UJI – IGA – TOBA (Desayuno, almuerzo y cena)</w:t>
      </w:r>
    </w:p>
    <w:p w14:paraId="7870266B"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salida hacia </w:t>
      </w:r>
      <w:proofErr w:type="spellStart"/>
      <w:r w:rsidRPr="005F3989">
        <w:rPr>
          <w:rFonts w:ascii="Arial" w:hAnsi="Arial" w:cs="Arial"/>
          <w:color w:val="828282"/>
          <w:sz w:val="18"/>
          <w:szCs w:val="18"/>
        </w:rPr>
        <w:t>Uji</w:t>
      </w:r>
      <w:proofErr w:type="spellEnd"/>
      <w:r w:rsidRPr="005F3989">
        <w:rPr>
          <w:rFonts w:ascii="Arial" w:hAnsi="Arial" w:cs="Arial"/>
          <w:color w:val="828282"/>
          <w:sz w:val="18"/>
          <w:szCs w:val="18"/>
        </w:rPr>
        <w:t xml:space="preserve"> para visitar el Templo </w:t>
      </w:r>
      <w:proofErr w:type="spellStart"/>
      <w:r w:rsidRPr="005F3989">
        <w:rPr>
          <w:rFonts w:ascii="Arial" w:hAnsi="Arial" w:cs="Arial"/>
          <w:color w:val="828282"/>
          <w:sz w:val="18"/>
          <w:szCs w:val="18"/>
        </w:rPr>
        <w:t>Byodoin</w:t>
      </w:r>
      <w:proofErr w:type="spellEnd"/>
      <w:r w:rsidRPr="005F3989">
        <w:rPr>
          <w:rFonts w:ascii="Arial" w:hAnsi="Arial" w:cs="Arial"/>
          <w:color w:val="828282"/>
          <w:sz w:val="18"/>
          <w:szCs w:val="18"/>
        </w:rPr>
        <w:t xml:space="preserve">, Patrimonio de la Humanidad, donde disfrutaremos de una experiencia de té </w:t>
      </w:r>
      <w:proofErr w:type="spellStart"/>
      <w:r w:rsidRPr="005F3989">
        <w:rPr>
          <w:rFonts w:ascii="Arial" w:hAnsi="Arial" w:cs="Arial"/>
          <w:color w:val="828282"/>
          <w:sz w:val="18"/>
          <w:szCs w:val="18"/>
        </w:rPr>
        <w:t>matcha</w:t>
      </w:r>
      <w:proofErr w:type="spellEnd"/>
      <w:r w:rsidRPr="005F3989">
        <w:rPr>
          <w:rFonts w:ascii="Arial" w:hAnsi="Arial" w:cs="Arial"/>
          <w:color w:val="828282"/>
          <w:sz w:val="18"/>
          <w:szCs w:val="18"/>
        </w:rPr>
        <w:t xml:space="preserve">. Continuación hacia </w:t>
      </w:r>
      <w:proofErr w:type="spellStart"/>
      <w:r w:rsidRPr="005F3989">
        <w:rPr>
          <w:rFonts w:ascii="Arial" w:hAnsi="Arial" w:cs="Arial"/>
          <w:color w:val="828282"/>
          <w:sz w:val="18"/>
          <w:szCs w:val="18"/>
        </w:rPr>
        <w:t>Iga</w:t>
      </w:r>
      <w:proofErr w:type="spellEnd"/>
      <w:r w:rsidRPr="005F3989">
        <w:rPr>
          <w:rFonts w:ascii="Arial" w:hAnsi="Arial" w:cs="Arial"/>
          <w:color w:val="828282"/>
          <w:sz w:val="18"/>
          <w:szCs w:val="18"/>
        </w:rPr>
        <w:t xml:space="preserve"> para visitar el Museo Ninja </w:t>
      </w:r>
      <w:proofErr w:type="spellStart"/>
      <w:r w:rsidRPr="005F3989">
        <w:rPr>
          <w:rFonts w:ascii="Arial" w:hAnsi="Arial" w:cs="Arial"/>
          <w:color w:val="828282"/>
          <w:sz w:val="18"/>
          <w:szCs w:val="18"/>
        </w:rPr>
        <w:t>Iga</w:t>
      </w:r>
      <w:proofErr w:type="spellEnd"/>
      <w:r w:rsidRPr="005F3989">
        <w:rPr>
          <w:rFonts w:ascii="Arial" w:hAnsi="Arial" w:cs="Arial"/>
          <w:color w:val="828282"/>
          <w:sz w:val="18"/>
          <w:szCs w:val="18"/>
        </w:rPr>
        <w:t xml:space="preserve"> Ryu, incluyendo una demostración de ninjas. Almuerzo incluido. Posteriormente traslado a Toba. Cena y alojamiento.</w:t>
      </w:r>
    </w:p>
    <w:p w14:paraId="017EDB6C" w14:textId="77777777" w:rsidR="005F3989" w:rsidRPr="005F3989" w:rsidRDefault="005F3989" w:rsidP="005F3989">
      <w:pPr>
        <w:jc w:val="both"/>
        <w:rPr>
          <w:rFonts w:ascii="Arial" w:hAnsi="Arial" w:cs="Arial"/>
          <w:b/>
          <w:bCs/>
          <w:color w:val="828282"/>
          <w:sz w:val="18"/>
          <w:szCs w:val="18"/>
        </w:rPr>
      </w:pPr>
    </w:p>
    <w:p w14:paraId="7AB47E25"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11 | TOBA – ISE – NARA – OSAKA (Desayuno)</w:t>
      </w:r>
    </w:p>
    <w:p w14:paraId="4BE7E829"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salida hacia Ise para visitar el Santuario de Ise, el santuario sintoísta más importante de Japón, donde presenciaremos una ceremonia tradicional </w:t>
      </w:r>
      <w:proofErr w:type="spellStart"/>
      <w:r w:rsidRPr="005F3989">
        <w:rPr>
          <w:rFonts w:ascii="Arial" w:hAnsi="Arial" w:cs="Arial"/>
          <w:color w:val="828282"/>
          <w:sz w:val="18"/>
          <w:szCs w:val="18"/>
        </w:rPr>
        <w:t>Kagura</w:t>
      </w:r>
      <w:proofErr w:type="spellEnd"/>
      <w:r w:rsidRPr="005F3989">
        <w:rPr>
          <w:rFonts w:ascii="Arial" w:hAnsi="Arial" w:cs="Arial"/>
          <w:color w:val="828282"/>
          <w:sz w:val="18"/>
          <w:szCs w:val="18"/>
        </w:rPr>
        <w:t xml:space="preserve">. Posteriormente recorreremos la calle comercial </w:t>
      </w:r>
      <w:proofErr w:type="spellStart"/>
      <w:r w:rsidRPr="005F3989">
        <w:rPr>
          <w:rFonts w:ascii="Arial" w:hAnsi="Arial" w:cs="Arial"/>
          <w:color w:val="828282"/>
          <w:sz w:val="18"/>
          <w:szCs w:val="18"/>
        </w:rPr>
        <w:t>Okage</w:t>
      </w:r>
      <w:proofErr w:type="spellEnd"/>
      <w:r w:rsidRPr="005F3989">
        <w:rPr>
          <w:rFonts w:ascii="Arial" w:hAnsi="Arial" w:cs="Arial"/>
          <w:color w:val="828282"/>
          <w:sz w:val="18"/>
          <w:szCs w:val="18"/>
        </w:rPr>
        <w:t xml:space="preserve"> </w:t>
      </w:r>
      <w:proofErr w:type="spellStart"/>
      <w:r w:rsidRPr="005F3989">
        <w:rPr>
          <w:rFonts w:ascii="Arial" w:hAnsi="Arial" w:cs="Arial"/>
          <w:color w:val="828282"/>
          <w:sz w:val="18"/>
          <w:szCs w:val="18"/>
        </w:rPr>
        <w:t>Yokocho</w:t>
      </w:r>
      <w:proofErr w:type="spellEnd"/>
      <w:r w:rsidRPr="005F3989">
        <w:rPr>
          <w:rFonts w:ascii="Arial" w:hAnsi="Arial" w:cs="Arial"/>
          <w:color w:val="828282"/>
          <w:sz w:val="18"/>
          <w:szCs w:val="18"/>
        </w:rPr>
        <w:t xml:space="preserve">. Almuerzo no incluido. Continuación hacia Nara para visitar el Templo </w:t>
      </w:r>
      <w:proofErr w:type="spellStart"/>
      <w:r w:rsidRPr="005F3989">
        <w:rPr>
          <w:rFonts w:ascii="Arial" w:hAnsi="Arial" w:cs="Arial"/>
          <w:color w:val="828282"/>
          <w:sz w:val="18"/>
          <w:szCs w:val="18"/>
        </w:rPr>
        <w:t>Todaiji</w:t>
      </w:r>
      <w:proofErr w:type="spellEnd"/>
      <w:r w:rsidRPr="005F3989">
        <w:rPr>
          <w:rFonts w:ascii="Arial" w:hAnsi="Arial" w:cs="Arial"/>
          <w:color w:val="828282"/>
          <w:sz w:val="18"/>
          <w:szCs w:val="18"/>
        </w:rPr>
        <w:t xml:space="preserve"> y el Parque de los Ciervos Sagrados. Finalizaremos el día en Osaka. Llegada al hotel y alojamiento.</w:t>
      </w:r>
    </w:p>
    <w:p w14:paraId="1AC251FA" w14:textId="77777777" w:rsidR="005F3989" w:rsidRPr="005F3989" w:rsidRDefault="005F3989" w:rsidP="005F3989">
      <w:pPr>
        <w:jc w:val="both"/>
        <w:rPr>
          <w:rFonts w:ascii="Arial" w:hAnsi="Arial" w:cs="Arial"/>
          <w:b/>
          <w:bCs/>
          <w:color w:val="828282"/>
          <w:sz w:val="18"/>
          <w:szCs w:val="18"/>
        </w:rPr>
      </w:pPr>
    </w:p>
    <w:p w14:paraId="2BCF9892"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12 | OSAKA (Desayuno)</w:t>
      </w:r>
    </w:p>
    <w:p w14:paraId="2EE67BB0" w14:textId="24C58422" w:rsid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visita de Osaka, conociendo el Observatorio Jardín Flotante del edificio Umeda Sky, los jardines del Castillo de Osaka y el animado barrio de </w:t>
      </w:r>
      <w:proofErr w:type="spellStart"/>
      <w:r w:rsidRPr="005F3989">
        <w:rPr>
          <w:rFonts w:ascii="Arial" w:hAnsi="Arial" w:cs="Arial"/>
          <w:color w:val="828282"/>
          <w:sz w:val="18"/>
          <w:szCs w:val="18"/>
        </w:rPr>
        <w:t>Dotonbori</w:t>
      </w:r>
      <w:proofErr w:type="spellEnd"/>
      <w:r w:rsidRPr="005F3989">
        <w:rPr>
          <w:rFonts w:ascii="Arial" w:hAnsi="Arial" w:cs="Arial"/>
          <w:color w:val="828282"/>
          <w:sz w:val="18"/>
          <w:szCs w:val="18"/>
        </w:rPr>
        <w:t>. Almuerzo no incluido. El regreso al hotel será por cuenta del pasajero. Tarde libre y alojamiento.</w:t>
      </w:r>
    </w:p>
    <w:p w14:paraId="486ACC57" w14:textId="77777777" w:rsidR="00642EF9" w:rsidRPr="005F3989" w:rsidRDefault="00642EF9" w:rsidP="005F3989">
      <w:pPr>
        <w:jc w:val="both"/>
        <w:rPr>
          <w:rFonts w:ascii="Arial" w:hAnsi="Arial" w:cs="Arial"/>
          <w:color w:val="828282"/>
          <w:sz w:val="18"/>
          <w:szCs w:val="18"/>
        </w:rPr>
      </w:pPr>
    </w:p>
    <w:p w14:paraId="5B5CD495" w14:textId="138BB35B" w:rsid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 xml:space="preserve">Nota: </w:t>
      </w:r>
      <w:r w:rsidRPr="005F3989">
        <w:rPr>
          <w:rFonts w:ascii="Arial" w:hAnsi="Arial" w:cs="Arial"/>
          <w:color w:val="828282"/>
          <w:sz w:val="18"/>
          <w:szCs w:val="18"/>
        </w:rPr>
        <w:t>Las maletas serán trasladadas directamente al hotel en Tokyo. Se recomienda preparar equipaje de mano para una noche.</w:t>
      </w:r>
    </w:p>
    <w:p w14:paraId="2238AA26" w14:textId="77777777" w:rsidR="005F3989" w:rsidRPr="005F3989" w:rsidRDefault="005F3989" w:rsidP="005F3989">
      <w:pPr>
        <w:jc w:val="both"/>
        <w:rPr>
          <w:rFonts w:ascii="Arial" w:hAnsi="Arial" w:cs="Arial"/>
          <w:b/>
          <w:bCs/>
          <w:color w:val="828282"/>
          <w:sz w:val="18"/>
          <w:szCs w:val="18"/>
        </w:rPr>
      </w:pPr>
    </w:p>
    <w:p w14:paraId="74E3514A"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13 | OSAKA – TOKYO (Desayuno)</w:t>
      </w:r>
    </w:p>
    <w:p w14:paraId="0ED84DDD"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traslado a la estación para abordar el tren bala </w:t>
      </w:r>
      <w:proofErr w:type="spellStart"/>
      <w:r w:rsidRPr="005F3989">
        <w:rPr>
          <w:rFonts w:ascii="Arial" w:hAnsi="Arial" w:cs="Arial"/>
          <w:color w:val="828282"/>
          <w:sz w:val="18"/>
          <w:szCs w:val="18"/>
        </w:rPr>
        <w:t>Shinkansen</w:t>
      </w:r>
      <w:proofErr w:type="spellEnd"/>
      <w:r w:rsidRPr="005F3989">
        <w:rPr>
          <w:rFonts w:ascii="Arial" w:hAnsi="Arial" w:cs="Arial"/>
          <w:color w:val="828282"/>
          <w:sz w:val="18"/>
          <w:szCs w:val="18"/>
        </w:rPr>
        <w:t xml:space="preserve"> con destino a Tokyo. Llegada y traslado al hotel. Almuerzo no incluido. Tarde libre para actividades personales. Alojamiento en Tokyo.</w:t>
      </w:r>
    </w:p>
    <w:p w14:paraId="1B2FC8BE" w14:textId="77777777" w:rsidR="005F3989" w:rsidRPr="005F3989" w:rsidRDefault="005F3989" w:rsidP="005F3989">
      <w:pPr>
        <w:jc w:val="both"/>
        <w:rPr>
          <w:rFonts w:ascii="Arial" w:hAnsi="Arial" w:cs="Arial"/>
          <w:b/>
          <w:bCs/>
          <w:color w:val="828282"/>
          <w:sz w:val="18"/>
          <w:szCs w:val="18"/>
        </w:rPr>
      </w:pPr>
    </w:p>
    <w:p w14:paraId="1334D002"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14 | TOKYO (Desayuno)</w:t>
      </w:r>
    </w:p>
    <w:p w14:paraId="1E3113F0" w14:textId="77777777" w:rsidR="005F3989" w:rsidRPr="005F3989" w:rsidRDefault="005F3989" w:rsidP="005F3989">
      <w:pPr>
        <w:jc w:val="both"/>
        <w:rPr>
          <w:rFonts w:ascii="Arial" w:hAnsi="Arial" w:cs="Arial"/>
          <w:color w:val="828282"/>
          <w:sz w:val="18"/>
          <w:szCs w:val="18"/>
        </w:rPr>
      </w:pPr>
      <w:r w:rsidRPr="005F3989">
        <w:rPr>
          <w:rFonts w:ascii="Arial" w:hAnsi="Arial" w:cs="Arial"/>
          <w:color w:val="828282"/>
          <w:sz w:val="18"/>
          <w:szCs w:val="18"/>
        </w:rPr>
        <w:t xml:space="preserve">Después del desayuno, día libre para actividades personales. Posibilidad de realizar una excursión opcional a Nikko para visitar el Santuario </w:t>
      </w:r>
      <w:proofErr w:type="spellStart"/>
      <w:r w:rsidRPr="005F3989">
        <w:rPr>
          <w:rFonts w:ascii="Arial" w:hAnsi="Arial" w:cs="Arial"/>
          <w:color w:val="828282"/>
          <w:sz w:val="18"/>
          <w:szCs w:val="18"/>
        </w:rPr>
        <w:t>Toshogu</w:t>
      </w:r>
      <w:proofErr w:type="spellEnd"/>
      <w:r w:rsidRPr="005F3989">
        <w:rPr>
          <w:rFonts w:ascii="Arial" w:hAnsi="Arial" w:cs="Arial"/>
          <w:color w:val="828282"/>
          <w:sz w:val="18"/>
          <w:szCs w:val="18"/>
        </w:rPr>
        <w:t xml:space="preserve"> y la Cascada </w:t>
      </w:r>
      <w:proofErr w:type="spellStart"/>
      <w:r w:rsidRPr="005F3989">
        <w:rPr>
          <w:rFonts w:ascii="Arial" w:hAnsi="Arial" w:cs="Arial"/>
          <w:color w:val="828282"/>
          <w:sz w:val="18"/>
          <w:szCs w:val="18"/>
        </w:rPr>
        <w:t>Kegon</w:t>
      </w:r>
      <w:proofErr w:type="spellEnd"/>
      <w:r w:rsidRPr="005F3989">
        <w:rPr>
          <w:rFonts w:ascii="Arial" w:hAnsi="Arial" w:cs="Arial"/>
          <w:color w:val="828282"/>
          <w:sz w:val="18"/>
          <w:szCs w:val="18"/>
        </w:rPr>
        <w:t>. Almuerzo incluido durante la excursión. Regreso al hotel y alojamiento en Tokyo.</w:t>
      </w:r>
    </w:p>
    <w:p w14:paraId="5BD69602" w14:textId="77777777" w:rsidR="005F3989" w:rsidRPr="005F3989" w:rsidRDefault="005F3989" w:rsidP="005F3989">
      <w:pPr>
        <w:jc w:val="both"/>
        <w:rPr>
          <w:rFonts w:ascii="Arial" w:hAnsi="Arial" w:cs="Arial"/>
          <w:b/>
          <w:bCs/>
          <w:color w:val="828282"/>
          <w:sz w:val="18"/>
          <w:szCs w:val="18"/>
        </w:rPr>
      </w:pPr>
    </w:p>
    <w:p w14:paraId="5245B0EE" w14:textId="77777777" w:rsidR="005F3989" w:rsidRPr="005F3989" w:rsidRDefault="005F3989" w:rsidP="005F3989">
      <w:pPr>
        <w:jc w:val="both"/>
        <w:rPr>
          <w:rFonts w:ascii="Arial" w:hAnsi="Arial" w:cs="Arial"/>
          <w:color w:val="828282"/>
          <w:sz w:val="18"/>
          <w:szCs w:val="18"/>
        </w:rPr>
      </w:pPr>
      <w:r w:rsidRPr="005F3989">
        <w:rPr>
          <w:rFonts w:ascii="Arial" w:hAnsi="Arial" w:cs="Arial"/>
          <w:b/>
          <w:bCs/>
          <w:color w:val="828282"/>
          <w:sz w:val="18"/>
          <w:szCs w:val="18"/>
        </w:rPr>
        <w:t xml:space="preserve">Nota: </w:t>
      </w:r>
      <w:r w:rsidRPr="005F3989">
        <w:rPr>
          <w:rFonts w:ascii="Arial" w:hAnsi="Arial" w:cs="Arial"/>
          <w:color w:val="828282"/>
          <w:sz w:val="18"/>
          <w:szCs w:val="18"/>
        </w:rPr>
        <w:t>El medio de transporte durante la excursión dependerá del número de participantes y de las condiciones operativas.</w:t>
      </w:r>
    </w:p>
    <w:p w14:paraId="56A16B02" w14:textId="77777777" w:rsidR="005F3989" w:rsidRPr="005F3989" w:rsidRDefault="005F3989" w:rsidP="005F3989">
      <w:pPr>
        <w:jc w:val="both"/>
        <w:rPr>
          <w:rFonts w:ascii="Arial" w:hAnsi="Arial" w:cs="Arial"/>
          <w:b/>
          <w:bCs/>
          <w:color w:val="828282"/>
          <w:sz w:val="18"/>
          <w:szCs w:val="18"/>
        </w:rPr>
      </w:pPr>
    </w:p>
    <w:p w14:paraId="09930FAF" w14:textId="77777777" w:rsidR="005F3989" w:rsidRPr="005F3989" w:rsidRDefault="005F3989" w:rsidP="005F3989">
      <w:pPr>
        <w:jc w:val="both"/>
        <w:rPr>
          <w:rFonts w:ascii="Arial" w:hAnsi="Arial" w:cs="Arial"/>
          <w:b/>
          <w:bCs/>
          <w:color w:val="828282"/>
          <w:sz w:val="18"/>
          <w:szCs w:val="18"/>
        </w:rPr>
      </w:pPr>
      <w:r w:rsidRPr="005F3989">
        <w:rPr>
          <w:rFonts w:ascii="Arial" w:hAnsi="Arial" w:cs="Arial"/>
          <w:b/>
          <w:bCs/>
          <w:color w:val="828282"/>
          <w:sz w:val="18"/>
          <w:szCs w:val="18"/>
        </w:rPr>
        <w:t>DÍA 15 | TOKYO – NARITA / HANEDA (Desayuno)</w:t>
      </w:r>
    </w:p>
    <w:p w14:paraId="0B683FF1" w14:textId="08B0CFF7" w:rsidR="00121B08" w:rsidRPr="005F3989" w:rsidRDefault="005F3989" w:rsidP="005F3989">
      <w:pPr>
        <w:jc w:val="both"/>
        <w:rPr>
          <w:rFonts w:ascii="Arial" w:eastAsia="Arial" w:hAnsi="Arial" w:cs="Arial"/>
          <w:color w:val="828282"/>
          <w:sz w:val="18"/>
          <w:szCs w:val="18"/>
        </w:rPr>
      </w:pPr>
      <w:r w:rsidRPr="005F3989">
        <w:rPr>
          <w:rFonts w:ascii="Arial" w:hAnsi="Arial" w:cs="Arial"/>
          <w:color w:val="828282"/>
          <w:sz w:val="18"/>
          <w:szCs w:val="18"/>
        </w:rPr>
        <w:t>Después del desayuno, a la hora indicada, traslado en servicio regular con asistente de habla hispana al Aeropuerto Internacional de Narita o Haneda para tomar el vuelo de regreso. Fin de los servicios.</w:t>
      </w:r>
    </w:p>
    <w:p w14:paraId="35DDA5AA" w14:textId="77777777" w:rsidR="005F3989" w:rsidRDefault="005F3989" w:rsidP="00F71298">
      <w:pPr>
        <w:jc w:val="both"/>
        <w:rPr>
          <w:rFonts w:ascii="Arial" w:eastAsia="Arial" w:hAnsi="Arial" w:cs="Arial"/>
          <w:b/>
          <w:color w:val="828282"/>
          <w:sz w:val="18"/>
          <w:szCs w:val="18"/>
        </w:rPr>
      </w:pPr>
    </w:p>
    <w:p w14:paraId="62AC0844" w14:textId="77777777" w:rsidR="00121B08" w:rsidRPr="00121B08" w:rsidRDefault="00121B08" w:rsidP="00F71298">
      <w:pPr>
        <w:jc w:val="both"/>
        <w:rPr>
          <w:rFonts w:ascii="Arial" w:eastAsia="Arial" w:hAnsi="Arial" w:cs="Arial"/>
          <w:b/>
          <w:color w:val="828282"/>
          <w:sz w:val="18"/>
          <w:szCs w:val="18"/>
        </w:rPr>
      </w:pPr>
    </w:p>
    <w:p w14:paraId="5FCEE980" w14:textId="716C719D" w:rsidR="00BF5629" w:rsidRPr="00121B08" w:rsidRDefault="00BF5629" w:rsidP="00BF5629">
      <w:pPr>
        <w:jc w:val="center"/>
        <w:rPr>
          <w:rFonts w:ascii="Arial" w:eastAsia="Arial" w:hAnsi="Arial" w:cs="Arial"/>
          <w:b/>
          <w:color w:val="828282"/>
          <w:sz w:val="18"/>
          <w:szCs w:val="18"/>
        </w:rPr>
      </w:pPr>
      <w:r w:rsidRPr="00121B08">
        <w:rPr>
          <w:rFonts w:ascii="Arial" w:eastAsia="Arial" w:hAnsi="Arial" w:cs="Arial"/>
          <w:b/>
          <w:color w:val="828282"/>
          <w:sz w:val="18"/>
          <w:szCs w:val="18"/>
        </w:rPr>
        <w:t>PRECIO POR PERSONA EN USD</w:t>
      </w:r>
      <w:r w:rsidR="00CC3462">
        <w:rPr>
          <w:rFonts w:ascii="Arial" w:eastAsia="Arial" w:hAnsi="Arial" w:cs="Arial"/>
          <w:b/>
          <w:color w:val="828282"/>
          <w:sz w:val="18"/>
          <w:szCs w:val="18"/>
        </w:rPr>
        <w:t>:</w:t>
      </w:r>
    </w:p>
    <w:p w14:paraId="1FE0C638" w14:textId="77777777" w:rsidR="00BF5629" w:rsidRPr="00121B08" w:rsidRDefault="00BF5629" w:rsidP="00BF5629">
      <w:pPr>
        <w:jc w:val="center"/>
        <w:rPr>
          <w:rFonts w:ascii="Arial" w:eastAsia="Arial" w:hAnsi="Arial" w:cs="Arial"/>
          <w:b/>
          <w:color w:val="828282"/>
          <w:sz w:val="18"/>
          <w:szCs w:val="18"/>
        </w:rPr>
      </w:pPr>
    </w:p>
    <w:tbl>
      <w:tblPr>
        <w:tblStyle w:val="Tablaconcuadrcula"/>
        <w:tblW w:w="6600" w:type="dxa"/>
        <w:jc w:val="center"/>
        <w:tblLook w:val="04A0" w:firstRow="1" w:lastRow="0" w:firstColumn="1" w:lastColumn="0" w:noHBand="0" w:noVBand="1"/>
      </w:tblPr>
      <w:tblGrid>
        <w:gridCol w:w="1677"/>
        <w:gridCol w:w="1397"/>
        <w:gridCol w:w="1769"/>
        <w:gridCol w:w="1757"/>
      </w:tblGrid>
      <w:tr w:rsidR="00826BFB" w:rsidRPr="00121B08" w14:paraId="2C69177D" w14:textId="77777777" w:rsidTr="00CC3462">
        <w:trPr>
          <w:trHeight w:val="285"/>
          <w:jc w:val="center"/>
        </w:trPr>
        <w:tc>
          <w:tcPr>
            <w:tcW w:w="1677" w:type="dxa"/>
            <w:shd w:val="clear" w:color="auto" w:fill="969696"/>
            <w:noWrap/>
            <w:vAlign w:val="center"/>
            <w:hideMark/>
          </w:tcPr>
          <w:p w14:paraId="477034E2" w14:textId="6AC27B77" w:rsidR="00826BFB" w:rsidRPr="00121B08" w:rsidRDefault="00826BFB" w:rsidP="00CC3462">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TEMPORADA</w:t>
            </w:r>
            <w:r w:rsidR="00456CF8">
              <w:rPr>
                <w:rFonts w:ascii="Arial" w:hAnsi="Arial" w:cs="Arial"/>
                <w:b/>
                <w:bCs/>
                <w:color w:val="FFFFFF" w:themeColor="background1"/>
                <w:sz w:val="18"/>
                <w:szCs w:val="18"/>
                <w:lang w:val="en-US"/>
              </w:rPr>
              <w:t>S</w:t>
            </w:r>
          </w:p>
        </w:tc>
        <w:tc>
          <w:tcPr>
            <w:tcW w:w="1397" w:type="dxa"/>
            <w:shd w:val="clear" w:color="auto" w:fill="969696"/>
            <w:vAlign w:val="center"/>
          </w:tcPr>
          <w:p w14:paraId="444090B7" w14:textId="6F3B4317" w:rsidR="00826BFB" w:rsidRPr="00121B08" w:rsidRDefault="00826BFB" w:rsidP="00CC3462">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CATEGORIA</w:t>
            </w:r>
          </w:p>
        </w:tc>
        <w:tc>
          <w:tcPr>
            <w:tcW w:w="1769" w:type="dxa"/>
            <w:shd w:val="clear" w:color="auto" w:fill="969696"/>
            <w:vAlign w:val="center"/>
          </w:tcPr>
          <w:p w14:paraId="36A9999E" w14:textId="2E32CD5C" w:rsidR="00826BFB" w:rsidRPr="00121B08" w:rsidRDefault="00826BFB" w:rsidP="00CC3462">
            <w:pPr>
              <w:jc w:val="center"/>
              <w:rPr>
                <w:rFonts w:ascii="Arial" w:hAnsi="Arial" w:cs="Arial"/>
                <w:b/>
                <w:bCs/>
                <w:color w:val="FFFFFF" w:themeColor="background1"/>
                <w:sz w:val="18"/>
                <w:szCs w:val="18"/>
                <w:lang w:val="en-US"/>
              </w:rPr>
            </w:pPr>
            <w:r w:rsidRPr="00121B08">
              <w:rPr>
                <w:rFonts w:ascii="Arial" w:hAnsi="Arial" w:cs="Arial"/>
                <w:b/>
                <w:bCs/>
                <w:color w:val="FFFFFF" w:themeColor="background1"/>
                <w:sz w:val="18"/>
                <w:szCs w:val="18"/>
                <w:lang w:val="en-US"/>
              </w:rPr>
              <w:t>HAB. DOBLE</w:t>
            </w:r>
          </w:p>
        </w:tc>
        <w:tc>
          <w:tcPr>
            <w:tcW w:w="1757" w:type="dxa"/>
            <w:shd w:val="clear" w:color="auto" w:fill="969696"/>
            <w:vAlign w:val="center"/>
          </w:tcPr>
          <w:p w14:paraId="2377223C" w14:textId="77777777" w:rsidR="00826BFB" w:rsidRPr="00121B08" w:rsidRDefault="00826BFB" w:rsidP="00CC3462">
            <w:pPr>
              <w:jc w:val="center"/>
              <w:rPr>
                <w:rFonts w:ascii="Arial" w:hAnsi="Arial" w:cs="Arial"/>
                <w:b/>
                <w:bCs/>
                <w:color w:val="FFFFFF" w:themeColor="background1"/>
                <w:sz w:val="18"/>
                <w:szCs w:val="18"/>
                <w:lang w:val="en-US"/>
              </w:rPr>
            </w:pPr>
            <w:r w:rsidRPr="00121B08">
              <w:rPr>
                <w:rFonts w:ascii="Arial" w:hAnsi="Arial" w:cs="Arial"/>
                <w:b/>
                <w:bCs/>
                <w:color w:val="FFFFFF" w:themeColor="background1"/>
                <w:sz w:val="18"/>
                <w:szCs w:val="18"/>
                <w:lang w:val="en-US"/>
              </w:rPr>
              <w:t>HAB. SIMPLE</w:t>
            </w:r>
          </w:p>
        </w:tc>
      </w:tr>
      <w:tr w:rsidR="00456CF8" w:rsidRPr="00121B08" w14:paraId="5AF946CA" w14:textId="77777777" w:rsidTr="00CC3462">
        <w:trPr>
          <w:trHeight w:val="285"/>
          <w:jc w:val="center"/>
        </w:trPr>
        <w:tc>
          <w:tcPr>
            <w:tcW w:w="1677" w:type="dxa"/>
            <w:noWrap/>
            <w:vAlign w:val="center"/>
          </w:tcPr>
          <w:p w14:paraId="34E9454F" w14:textId="09691C21" w:rsidR="00456CF8" w:rsidRDefault="00456CF8" w:rsidP="00CC3462">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B</w:t>
            </w:r>
          </w:p>
          <w:p w14:paraId="366DB26E" w14:textId="7C6EDCFA" w:rsidR="00456CF8" w:rsidRPr="00383331" w:rsidRDefault="00456CF8" w:rsidP="00CC3462">
            <w:pPr>
              <w:jc w:val="center"/>
              <w:rPr>
                <w:rFonts w:ascii="Arial" w:hAnsi="Arial" w:cs="Arial"/>
                <w:b/>
                <w:bCs/>
                <w:color w:val="828282"/>
                <w:sz w:val="18"/>
                <w:szCs w:val="18"/>
              </w:rPr>
            </w:pPr>
            <w:r w:rsidRPr="00383331">
              <w:rPr>
                <w:rFonts w:ascii="Arial" w:hAnsi="Arial" w:cs="Arial"/>
                <w:b/>
                <w:bCs/>
                <w:color w:val="828282"/>
                <w:sz w:val="18"/>
                <w:szCs w:val="18"/>
              </w:rPr>
              <w:t>Jul.:</w:t>
            </w:r>
            <w:r w:rsidRPr="00383331">
              <w:rPr>
                <w:rFonts w:ascii="Arial" w:hAnsi="Arial" w:cs="Arial"/>
                <w:color w:val="828282"/>
                <w:sz w:val="18"/>
                <w:szCs w:val="18"/>
              </w:rPr>
              <w:t xml:space="preserve"> 2</w:t>
            </w:r>
            <w:r w:rsidR="00B53B70">
              <w:rPr>
                <w:rFonts w:ascii="Arial" w:hAnsi="Arial" w:cs="Arial"/>
                <w:color w:val="828282"/>
                <w:sz w:val="18"/>
                <w:szCs w:val="18"/>
              </w:rPr>
              <w:t>0</w:t>
            </w:r>
            <w:r w:rsidRPr="00383331">
              <w:rPr>
                <w:rFonts w:ascii="Arial" w:hAnsi="Arial" w:cs="Arial"/>
                <w:color w:val="828282"/>
                <w:sz w:val="18"/>
                <w:szCs w:val="18"/>
              </w:rPr>
              <w:t>, 2</w:t>
            </w:r>
            <w:r w:rsidR="00B53B70">
              <w:rPr>
                <w:rFonts w:ascii="Arial" w:hAnsi="Arial" w:cs="Arial"/>
                <w:color w:val="828282"/>
                <w:sz w:val="18"/>
                <w:szCs w:val="18"/>
              </w:rPr>
              <w:t>7</w:t>
            </w:r>
          </w:p>
          <w:p w14:paraId="279366B6" w14:textId="6DFD1537" w:rsidR="00F87127" w:rsidRPr="00B53B70" w:rsidRDefault="00456CF8" w:rsidP="00CC3462">
            <w:pPr>
              <w:jc w:val="center"/>
              <w:rPr>
                <w:rFonts w:ascii="Arial" w:hAnsi="Arial" w:cs="Arial"/>
                <w:color w:val="828282"/>
                <w:sz w:val="18"/>
                <w:szCs w:val="18"/>
              </w:rPr>
            </w:pPr>
            <w:r w:rsidRPr="00383331">
              <w:rPr>
                <w:rFonts w:ascii="Arial" w:hAnsi="Arial" w:cs="Arial"/>
                <w:b/>
                <w:bCs/>
                <w:color w:val="828282"/>
                <w:sz w:val="18"/>
                <w:szCs w:val="18"/>
              </w:rPr>
              <w:t xml:space="preserve">Ago.: </w:t>
            </w:r>
            <w:r w:rsidR="00B53B70">
              <w:rPr>
                <w:rFonts w:ascii="Arial" w:hAnsi="Arial" w:cs="Arial"/>
                <w:color w:val="828282"/>
                <w:sz w:val="18"/>
                <w:szCs w:val="18"/>
              </w:rPr>
              <w:t>17, 24, 31</w:t>
            </w:r>
          </w:p>
        </w:tc>
        <w:tc>
          <w:tcPr>
            <w:tcW w:w="1397" w:type="dxa"/>
            <w:vAlign w:val="center"/>
          </w:tcPr>
          <w:p w14:paraId="45A404CA" w14:textId="768F52C1" w:rsidR="003E152D" w:rsidRPr="008D4A2A" w:rsidRDefault="00571A3A" w:rsidP="00CC3462">
            <w:pPr>
              <w:jc w:val="center"/>
              <w:rPr>
                <w:rFonts w:ascii="Arial" w:hAnsi="Arial" w:cs="Arial"/>
                <w:b/>
                <w:color w:val="828282"/>
                <w:sz w:val="18"/>
                <w:szCs w:val="18"/>
              </w:rPr>
            </w:pPr>
            <w:r w:rsidRPr="008D4A2A">
              <w:rPr>
                <w:rFonts w:ascii="Arial" w:hAnsi="Arial" w:cs="Arial"/>
                <w:b/>
                <w:color w:val="828282"/>
                <w:sz w:val="18"/>
                <w:szCs w:val="18"/>
              </w:rPr>
              <w:t>SUPERIOR</w:t>
            </w:r>
          </w:p>
        </w:tc>
        <w:tc>
          <w:tcPr>
            <w:tcW w:w="1769" w:type="dxa"/>
            <w:vAlign w:val="center"/>
          </w:tcPr>
          <w:p w14:paraId="5CD81B13" w14:textId="4CCACC91" w:rsidR="00456CF8" w:rsidRPr="00121B08" w:rsidRDefault="00456CF8" w:rsidP="00CC3462">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sidR="003E152D">
              <w:rPr>
                <w:rFonts w:ascii="Arial" w:hAnsi="Arial" w:cs="Arial"/>
                <w:bCs/>
                <w:color w:val="828282"/>
                <w:sz w:val="18"/>
                <w:szCs w:val="18"/>
              </w:rPr>
              <w:t>5,565</w:t>
            </w:r>
            <w:r w:rsidRPr="00121B08">
              <w:rPr>
                <w:rFonts w:ascii="Arial" w:hAnsi="Arial" w:cs="Arial"/>
                <w:bCs/>
                <w:color w:val="828282"/>
                <w:sz w:val="18"/>
                <w:szCs w:val="18"/>
              </w:rPr>
              <w:t>.00</w:t>
            </w:r>
          </w:p>
        </w:tc>
        <w:tc>
          <w:tcPr>
            <w:tcW w:w="1757" w:type="dxa"/>
            <w:vAlign w:val="center"/>
          </w:tcPr>
          <w:p w14:paraId="69938243" w14:textId="2F2B2104" w:rsidR="00456CF8" w:rsidRPr="00121B08" w:rsidRDefault="00456CF8" w:rsidP="00CC3462">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sidR="003E152D">
              <w:rPr>
                <w:rFonts w:ascii="Arial" w:hAnsi="Arial" w:cs="Arial"/>
                <w:bCs/>
                <w:color w:val="828282"/>
                <w:sz w:val="18"/>
                <w:szCs w:val="18"/>
              </w:rPr>
              <w:t>7,419</w:t>
            </w:r>
            <w:r w:rsidRPr="00121B08">
              <w:rPr>
                <w:rFonts w:ascii="Arial" w:hAnsi="Arial" w:cs="Arial"/>
                <w:bCs/>
                <w:color w:val="828282"/>
                <w:sz w:val="18"/>
                <w:szCs w:val="18"/>
              </w:rPr>
              <w:t>.00</w:t>
            </w:r>
          </w:p>
        </w:tc>
      </w:tr>
      <w:tr w:rsidR="00456CF8" w:rsidRPr="00121B08" w14:paraId="6CC7F5C5" w14:textId="77777777" w:rsidTr="00CC3462">
        <w:trPr>
          <w:trHeight w:val="285"/>
          <w:jc w:val="center"/>
        </w:trPr>
        <w:tc>
          <w:tcPr>
            <w:tcW w:w="1677" w:type="dxa"/>
            <w:noWrap/>
            <w:vAlign w:val="center"/>
          </w:tcPr>
          <w:p w14:paraId="00956FED" w14:textId="69F3BAE3" w:rsidR="00B53B70" w:rsidRDefault="00B53B70" w:rsidP="00CC3462">
            <w:pPr>
              <w:jc w:val="center"/>
              <w:rPr>
                <w:rFonts w:ascii="Arial" w:eastAsia="Arial" w:hAnsi="Arial" w:cs="Arial"/>
                <w:b/>
                <w:bCs/>
                <w:color w:val="828282"/>
                <w:sz w:val="18"/>
                <w:szCs w:val="18"/>
              </w:rPr>
            </w:pPr>
            <w:r>
              <w:rPr>
                <w:rFonts w:ascii="Arial" w:eastAsia="Arial" w:hAnsi="Arial" w:cs="Arial"/>
                <w:b/>
                <w:bCs/>
                <w:color w:val="828282"/>
                <w:sz w:val="18"/>
                <w:szCs w:val="18"/>
              </w:rPr>
              <w:t>C</w:t>
            </w:r>
          </w:p>
          <w:p w14:paraId="3FE69B33" w14:textId="41AACA83" w:rsidR="00571A3A" w:rsidRDefault="00571A3A" w:rsidP="00CC3462">
            <w:pPr>
              <w:jc w:val="center"/>
              <w:rPr>
                <w:rFonts w:ascii="Arial" w:eastAsia="Arial" w:hAnsi="Arial" w:cs="Arial"/>
                <w:b/>
                <w:bCs/>
                <w:color w:val="828282"/>
                <w:sz w:val="18"/>
                <w:szCs w:val="18"/>
              </w:rPr>
            </w:pPr>
            <w:r>
              <w:rPr>
                <w:rFonts w:ascii="Arial" w:eastAsia="Arial" w:hAnsi="Arial" w:cs="Arial"/>
                <w:b/>
                <w:bCs/>
                <w:color w:val="828282"/>
                <w:sz w:val="18"/>
                <w:szCs w:val="18"/>
              </w:rPr>
              <w:t>Ago</w:t>
            </w:r>
            <w:r w:rsidRPr="00571A3A">
              <w:rPr>
                <w:rFonts w:ascii="Arial" w:eastAsia="Arial" w:hAnsi="Arial" w:cs="Arial"/>
                <w:b/>
                <w:bCs/>
                <w:color w:val="828282"/>
                <w:sz w:val="18"/>
                <w:szCs w:val="18"/>
              </w:rPr>
              <w:t xml:space="preserve">.: </w:t>
            </w:r>
            <w:r w:rsidRPr="00571A3A">
              <w:rPr>
                <w:rFonts w:ascii="Arial" w:eastAsia="Arial" w:hAnsi="Arial" w:cs="Arial"/>
                <w:color w:val="828282"/>
                <w:sz w:val="18"/>
                <w:szCs w:val="18"/>
              </w:rPr>
              <w:t>03</w:t>
            </w:r>
          </w:p>
          <w:p w14:paraId="3DEEA9DC" w14:textId="5771B2D6" w:rsidR="00B53B70" w:rsidRDefault="00B53B70" w:rsidP="00CC3462">
            <w:pPr>
              <w:jc w:val="center"/>
              <w:rPr>
                <w:rFonts w:ascii="Arial" w:eastAsia="Arial" w:hAnsi="Arial" w:cs="Arial"/>
                <w:color w:val="828282"/>
                <w:sz w:val="18"/>
                <w:szCs w:val="18"/>
              </w:rPr>
            </w:pPr>
            <w:r w:rsidRPr="00B53B70">
              <w:rPr>
                <w:rFonts w:ascii="Arial" w:eastAsia="Arial" w:hAnsi="Arial" w:cs="Arial"/>
                <w:b/>
                <w:bCs/>
                <w:color w:val="828282"/>
                <w:sz w:val="18"/>
                <w:szCs w:val="18"/>
              </w:rPr>
              <w:t>Sep.:</w:t>
            </w:r>
            <w:r w:rsidRPr="00B53B70">
              <w:rPr>
                <w:rFonts w:ascii="Arial" w:eastAsia="Arial" w:hAnsi="Arial" w:cs="Arial"/>
                <w:color w:val="828282"/>
                <w:sz w:val="18"/>
                <w:szCs w:val="18"/>
              </w:rPr>
              <w:t xml:space="preserve"> </w:t>
            </w:r>
            <w:r>
              <w:rPr>
                <w:rFonts w:ascii="Arial" w:eastAsia="Arial" w:hAnsi="Arial" w:cs="Arial"/>
                <w:color w:val="828282"/>
                <w:sz w:val="18"/>
                <w:szCs w:val="18"/>
              </w:rPr>
              <w:t>14, 28</w:t>
            </w:r>
          </w:p>
          <w:p w14:paraId="088CAE5B" w14:textId="0BB4C4E7" w:rsidR="00B53B70" w:rsidRPr="00B53B70" w:rsidRDefault="00B53B70" w:rsidP="00CC3462">
            <w:pPr>
              <w:jc w:val="center"/>
              <w:rPr>
                <w:rFonts w:ascii="Arial" w:eastAsia="Arial" w:hAnsi="Arial" w:cs="Arial"/>
                <w:color w:val="828282"/>
                <w:sz w:val="18"/>
                <w:szCs w:val="18"/>
              </w:rPr>
            </w:pPr>
            <w:r w:rsidRPr="00B53B70">
              <w:rPr>
                <w:rFonts w:ascii="Arial" w:eastAsia="Arial" w:hAnsi="Arial" w:cs="Arial"/>
                <w:b/>
                <w:bCs/>
                <w:color w:val="828282"/>
                <w:sz w:val="18"/>
                <w:szCs w:val="18"/>
              </w:rPr>
              <w:t>Oct.:</w:t>
            </w:r>
            <w:r w:rsidRPr="00B53B70">
              <w:rPr>
                <w:rFonts w:ascii="Arial" w:eastAsia="Arial" w:hAnsi="Arial" w:cs="Arial"/>
                <w:color w:val="828282"/>
                <w:sz w:val="18"/>
                <w:szCs w:val="18"/>
              </w:rPr>
              <w:t xml:space="preserve"> </w:t>
            </w:r>
            <w:r>
              <w:rPr>
                <w:rFonts w:ascii="Arial" w:eastAsia="Arial" w:hAnsi="Arial" w:cs="Arial"/>
                <w:color w:val="828282"/>
                <w:sz w:val="18"/>
                <w:szCs w:val="18"/>
              </w:rPr>
              <w:t>12, 26</w:t>
            </w:r>
          </w:p>
          <w:p w14:paraId="2BF1B8D8" w14:textId="3C5642E5" w:rsidR="00456CF8" w:rsidRPr="00383331" w:rsidRDefault="00B53B70" w:rsidP="00CC3462">
            <w:pPr>
              <w:jc w:val="center"/>
              <w:rPr>
                <w:rFonts w:ascii="Arial" w:eastAsia="Arial" w:hAnsi="Arial" w:cs="Arial"/>
                <w:color w:val="828282"/>
                <w:sz w:val="18"/>
                <w:szCs w:val="18"/>
              </w:rPr>
            </w:pPr>
            <w:r w:rsidRPr="00B53B70">
              <w:rPr>
                <w:rFonts w:ascii="Arial" w:eastAsia="Arial" w:hAnsi="Arial" w:cs="Arial"/>
                <w:b/>
                <w:bCs/>
                <w:color w:val="828282"/>
                <w:sz w:val="18"/>
                <w:szCs w:val="18"/>
              </w:rPr>
              <w:t>Nov.:</w:t>
            </w:r>
            <w:r w:rsidRPr="00B53B70">
              <w:rPr>
                <w:rFonts w:ascii="Arial" w:eastAsia="Arial" w:hAnsi="Arial" w:cs="Arial"/>
                <w:color w:val="828282"/>
                <w:sz w:val="18"/>
                <w:szCs w:val="18"/>
              </w:rPr>
              <w:t xml:space="preserve"> </w:t>
            </w:r>
            <w:r>
              <w:rPr>
                <w:rFonts w:ascii="Arial" w:eastAsia="Arial" w:hAnsi="Arial" w:cs="Arial"/>
                <w:color w:val="828282"/>
                <w:sz w:val="18"/>
                <w:szCs w:val="18"/>
              </w:rPr>
              <w:t>09</w:t>
            </w:r>
          </w:p>
        </w:tc>
        <w:tc>
          <w:tcPr>
            <w:tcW w:w="1397" w:type="dxa"/>
            <w:vAlign w:val="center"/>
          </w:tcPr>
          <w:p w14:paraId="734CFEC6" w14:textId="7366ADD9" w:rsidR="008D4A2A" w:rsidRPr="008D4A2A" w:rsidRDefault="008D4A2A" w:rsidP="00CC3462">
            <w:pPr>
              <w:jc w:val="center"/>
              <w:rPr>
                <w:rFonts w:ascii="Arial" w:hAnsi="Arial" w:cs="Arial"/>
                <w:b/>
                <w:color w:val="828282"/>
                <w:sz w:val="18"/>
                <w:szCs w:val="18"/>
              </w:rPr>
            </w:pPr>
            <w:r w:rsidRPr="008D4A2A">
              <w:rPr>
                <w:rFonts w:ascii="Arial" w:hAnsi="Arial" w:cs="Arial"/>
                <w:b/>
                <w:color w:val="828282"/>
                <w:sz w:val="18"/>
                <w:szCs w:val="18"/>
              </w:rPr>
              <w:t>SUPERIOR</w:t>
            </w:r>
          </w:p>
        </w:tc>
        <w:tc>
          <w:tcPr>
            <w:tcW w:w="1769" w:type="dxa"/>
            <w:vAlign w:val="center"/>
          </w:tcPr>
          <w:p w14:paraId="6BD6D6A2" w14:textId="42AD9996" w:rsidR="00456CF8" w:rsidRPr="00121B08" w:rsidRDefault="00456CF8" w:rsidP="00CC3462">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sidR="003E152D">
              <w:rPr>
                <w:rFonts w:ascii="Arial" w:hAnsi="Arial" w:cs="Arial"/>
                <w:bCs/>
                <w:color w:val="828282"/>
                <w:sz w:val="18"/>
                <w:szCs w:val="18"/>
              </w:rPr>
              <w:t>5,899</w:t>
            </w:r>
            <w:r w:rsidRPr="00121B08">
              <w:rPr>
                <w:rFonts w:ascii="Arial" w:hAnsi="Arial" w:cs="Arial"/>
                <w:bCs/>
                <w:color w:val="828282"/>
                <w:sz w:val="18"/>
                <w:szCs w:val="18"/>
              </w:rPr>
              <w:t>.00</w:t>
            </w:r>
          </w:p>
        </w:tc>
        <w:tc>
          <w:tcPr>
            <w:tcW w:w="1757" w:type="dxa"/>
            <w:vAlign w:val="center"/>
          </w:tcPr>
          <w:p w14:paraId="2BF4E37D" w14:textId="33EFBE63" w:rsidR="00456CF8" w:rsidRPr="00121B08" w:rsidRDefault="00456CF8" w:rsidP="00CC3462">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sidR="003E152D">
              <w:rPr>
                <w:rFonts w:ascii="Arial" w:hAnsi="Arial" w:cs="Arial"/>
                <w:bCs/>
                <w:color w:val="828282"/>
                <w:sz w:val="18"/>
                <w:szCs w:val="18"/>
              </w:rPr>
              <w:t>7,889</w:t>
            </w:r>
            <w:r w:rsidRPr="00121B08">
              <w:rPr>
                <w:rFonts w:ascii="Arial" w:hAnsi="Arial" w:cs="Arial"/>
                <w:bCs/>
                <w:color w:val="828282"/>
                <w:sz w:val="18"/>
                <w:szCs w:val="18"/>
              </w:rPr>
              <w:t>.00</w:t>
            </w:r>
          </w:p>
        </w:tc>
      </w:tr>
    </w:tbl>
    <w:p w14:paraId="2330C91B" w14:textId="57C30C84" w:rsidR="00D84D5A" w:rsidRDefault="00D84D5A" w:rsidP="00BF5629">
      <w:pPr>
        <w:jc w:val="center"/>
        <w:rPr>
          <w:rFonts w:ascii="Arial" w:eastAsia="Arial" w:hAnsi="Arial" w:cs="Arial"/>
          <w:b/>
          <w:color w:val="828282"/>
          <w:sz w:val="18"/>
          <w:szCs w:val="18"/>
        </w:rPr>
      </w:pPr>
    </w:p>
    <w:p w14:paraId="70C410BF" w14:textId="77777777" w:rsidR="007331A2" w:rsidRPr="00121B08" w:rsidRDefault="007331A2" w:rsidP="00BF5629">
      <w:pPr>
        <w:jc w:val="center"/>
        <w:rPr>
          <w:rFonts w:ascii="Arial" w:eastAsia="Arial" w:hAnsi="Arial" w:cs="Arial"/>
          <w:b/>
          <w:color w:val="828282"/>
          <w:sz w:val="18"/>
          <w:szCs w:val="18"/>
        </w:rPr>
      </w:pPr>
    </w:p>
    <w:p w14:paraId="16A83070" w14:textId="684F7FC8" w:rsidR="009346E8" w:rsidRPr="00121B08" w:rsidRDefault="009346E8" w:rsidP="009346E8">
      <w:pPr>
        <w:jc w:val="center"/>
        <w:rPr>
          <w:rFonts w:ascii="Arial" w:eastAsia="Arial" w:hAnsi="Arial" w:cs="Arial"/>
          <w:b/>
          <w:color w:val="828282"/>
          <w:sz w:val="18"/>
          <w:szCs w:val="18"/>
        </w:rPr>
      </w:pPr>
      <w:r w:rsidRPr="00121B08">
        <w:rPr>
          <w:rFonts w:ascii="Arial" w:eastAsia="Arial" w:hAnsi="Arial" w:cs="Arial"/>
          <w:b/>
          <w:color w:val="828282"/>
          <w:sz w:val="18"/>
          <w:szCs w:val="18"/>
        </w:rPr>
        <w:t>PRECIO POR PERSONA EN USD</w:t>
      </w:r>
      <w:r w:rsidR="00CC3462">
        <w:rPr>
          <w:rFonts w:ascii="Arial" w:eastAsia="Arial" w:hAnsi="Arial" w:cs="Arial"/>
          <w:b/>
          <w:color w:val="828282"/>
          <w:sz w:val="18"/>
          <w:szCs w:val="18"/>
        </w:rPr>
        <w:t>:</w:t>
      </w:r>
    </w:p>
    <w:p w14:paraId="307FBB2C" w14:textId="77777777" w:rsidR="00BF5629" w:rsidRPr="00121B08" w:rsidRDefault="00BF5629" w:rsidP="00BF5629">
      <w:pPr>
        <w:rPr>
          <w:rFonts w:ascii="Arial" w:eastAsia="Arial" w:hAnsi="Arial" w:cs="Arial"/>
          <w:b/>
          <w:color w:val="828282"/>
          <w:sz w:val="18"/>
          <w:szCs w:val="18"/>
          <w:highlight w:val="yellow"/>
        </w:rPr>
      </w:pPr>
    </w:p>
    <w:tbl>
      <w:tblPr>
        <w:tblStyle w:val="Tablaconcuadrcula"/>
        <w:tblW w:w="4975" w:type="dxa"/>
        <w:jc w:val="center"/>
        <w:tblLook w:val="04A0" w:firstRow="1" w:lastRow="0" w:firstColumn="1" w:lastColumn="0" w:noHBand="0" w:noVBand="1"/>
      </w:tblPr>
      <w:tblGrid>
        <w:gridCol w:w="4208"/>
        <w:gridCol w:w="767"/>
      </w:tblGrid>
      <w:tr w:rsidR="00121B08" w:rsidRPr="00121B08" w14:paraId="377B716F" w14:textId="77777777" w:rsidTr="00F27223">
        <w:trPr>
          <w:trHeight w:val="285"/>
          <w:jc w:val="center"/>
        </w:trPr>
        <w:tc>
          <w:tcPr>
            <w:tcW w:w="4975" w:type="dxa"/>
            <w:gridSpan w:val="2"/>
            <w:shd w:val="clear" w:color="auto" w:fill="969696"/>
          </w:tcPr>
          <w:p w14:paraId="2F3C4DA5" w14:textId="77777777" w:rsidR="00BF5629" w:rsidRPr="00121B08" w:rsidRDefault="00BF5629" w:rsidP="007F123D">
            <w:pPr>
              <w:jc w:val="center"/>
              <w:rPr>
                <w:rFonts w:ascii="Arial" w:hAnsi="Arial" w:cs="Arial"/>
                <w:b/>
                <w:bCs/>
                <w:color w:val="828282"/>
                <w:sz w:val="18"/>
                <w:szCs w:val="18"/>
                <w:lang w:val="en-US"/>
              </w:rPr>
            </w:pPr>
            <w:r w:rsidRPr="00121B08">
              <w:rPr>
                <w:rFonts w:ascii="Arial" w:eastAsia="Arial" w:hAnsi="Arial" w:cs="Arial"/>
                <w:b/>
                <w:color w:val="FFFFFF" w:themeColor="background1"/>
                <w:sz w:val="18"/>
                <w:szCs w:val="18"/>
              </w:rPr>
              <w:t>SUPLEMENTO OPCIONAL</w:t>
            </w:r>
          </w:p>
        </w:tc>
      </w:tr>
      <w:tr w:rsidR="00121B08" w:rsidRPr="00121B08" w14:paraId="00984F7B" w14:textId="77777777" w:rsidTr="00F27223">
        <w:trPr>
          <w:trHeight w:val="285"/>
          <w:jc w:val="center"/>
        </w:trPr>
        <w:tc>
          <w:tcPr>
            <w:tcW w:w="4208" w:type="dxa"/>
            <w:vAlign w:val="center"/>
          </w:tcPr>
          <w:p w14:paraId="6B83A44B" w14:textId="71A2111E" w:rsidR="00BF5629" w:rsidRPr="00121B08" w:rsidRDefault="009346E8" w:rsidP="007F123D">
            <w:pPr>
              <w:jc w:val="both"/>
              <w:rPr>
                <w:rFonts w:ascii="Arial" w:hAnsi="Arial" w:cs="Arial"/>
                <w:bCs/>
                <w:color w:val="828282"/>
                <w:sz w:val="18"/>
                <w:szCs w:val="18"/>
              </w:rPr>
            </w:pPr>
            <w:r w:rsidRPr="009346E8">
              <w:rPr>
                <w:rFonts w:ascii="Arial" w:eastAsia="Arial" w:hAnsi="Arial" w:cs="Arial"/>
                <w:color w:val="828282"/>
                <w:sz w:val="18"/>
                <w:szCs w:val="18"/>
              </w:rPr>
              <w:t xml:space="preserve">Hiroshima y Miyajima con almuerzo desde </w:t>
            </w:r>
            <w:proofErr w:type="spellStart"/>
            <w:r w:rsidRPr="009346E8">
              <w:rPr>
                <w:rFonts w:ascii="Arial" w:eastAsia="Arial" w:hAnsi="Arial" w:cs="Arial"/>
                <w:color w:val="828282"/>
                <w:sz w:val="18"/>
                <w:szCs w:val="18"/>
              </w:rPr>
              <w:t>Kyoto</w:t>
            </w:r>
            <w:proofErr w:type="spellEnd"/>
          </w:p>
        </w:tc>
        <w:tc>
          <w:tcPr>
            <w:tcW w:w="767" w:type="dxa"/>
            <w:vAlign w:val="center"/>
          </w:tcPr>
          <w:p w14:paraId="3442C550" w14:textId="24969387" w:rsidR="00BF5629" w:rsidRPr="00121B08" w:rsidRDefault="00BF5629" w:rsidP="007F123D">
            <w:pPr>
              <w:jc w:val="center"/>
              <w:rPr>
                <w:rFonts w:ascii="Arial" w:hAnsi="Arial" w:cs="Arial"/>
                <w:bCs/>
                <w:color w:val="828282"/>
                <w:sz w:val="18"/>
                <w:szCs w:val="18"/>
              </w:rPr>
            </w:pPr>
            <w:r w:rsidRPr="00121B08">
              <w:rPr>
                <w:rFonts w:ascii="Arial" w:eastAsia="Arial" w:hAnsi="Arial" w:cs="Arial"/>
                <w:color w:val="828282"/>
                <w:sz w:val="18"/>
                <w:szCs w:val="18"/>
              </w:rPr>
              <w:t xml:space="preserve">$ </w:t>
            </w:r>
            <w:r w:rsidR="00243423">
              <w:rPr>
                <w:rFonts w:ascii="Arial" w:eastAsia="Arial" w:hAnsi="Arial" w:cs="Arial"/>
                <w:color w:val="828282"/>
                <w:sz w:val="18"/>
                <w:szCs w:val="18"/>
              </w:rPr>
              <w:t>415</w:t>
            </w:r>
          </w:p>
        </w:tc>
      </w:tr>
      <w:tr w:rsidR="00243423" w:rsidRPr="00121B08" w14:paraId="5474E420" w14:textId="77777777" w:rsidTr="00F27223">
        <w:trPr>
          <w:trHeight w:val="285"/>
          <w:jc w:val="center"/>
        </w:trPr>
        <w:tc>
          <w:tcPr>
            <w:tcW w:w="4208" w:type="dxa"/>
            <w:vAlign w:val="center"/>
          </w:tcPr>
          <w:p w14:paraId="7AAA13C5" w14:textId="38C6DF30" w:rsidR="00243423" w:rsidRPr="009346E8" w:rsidRDefault="00243423" w:rsidP="00243423">
            <w:pPr>
              <w:jc w:val="both"/>
              <w:rPr>
                <w:rFonts w:ascii="Arial" w:eastAsia="Arial" w:hAnsi="Arial" w:cs="Arial"/>
                <w:color w:val="828282"/>
                <w:sz w:val="18"/>
                <w:szCs w:val="18"/>
              </w:rPr>
            </w:pPr>
            <w:r w:rsidRPr="009346E8">
              <w:rPr>
                <w:rFonts w:ascii="Arial" w:eastAsia="Arial" w:hAnsi="Arial" w:cs="Arial"/>
                <w:color w:val="828282"/>
                <w:sz w:val="18"/>
                <w:szCs w:val="18"/>
              </w:rPr>
              <w:t>Nikko con almuerzo desde Tokyo</w:t>
            </w:r>
          </w:p>
        </w:tc>
        <w:tc>
          <w:tcPr>
            <w:tcW w:w="767" w:type="dxa"/>
            <w:vAlign w:val="center"/>
          </w:tcPr>
          <w:p w14:paraId="69C56307" w14:textId="5D88120B" w:rsidR="00243423" w:rsidRPr="00121B08" w:rsidRDefault="00243423" w:rsidP="00243423">
            <w:pPr>
              <w:jc w:val="center"/>
              <w:rPr>
                <w:rFonts w:ascii="Arial" w:eastAsia="Arial" w:hAnsi="Arial" w:cs="Arial"/>
                <w:color w:val="828282"/>
                <w:sz w:val="18"/>
                <w:szCs w:val="18"/>
              </w:rPr>
            </w:pPr>
            <w:r w:rsidRPr="00121B08">
              <w:rPr>
                <w:rFonts w:ascii="Arial" w:eastAsia="Arial" w:hAnsi="Arial" w:cs="Arial"/>
                <w:color w:val="828282"/>
                <w:sz w:val="18"/>
                <w:szCs w:val="18"/>
              </w:rPr>
              <w:t xml:space="preserve">$ </w:t>
            </w:r>
            <w:r>
              <w:rPr>
                <w:rFonts w:ascii="Arial" w:eastAsia="Arial" w:hAnsi="Arial" w:cs="Arial"/>
                <w:color w:val="828282"/>
                <w:sz w:val="18"/>
                <w:szCs w:val="18"/>
              </w:rPr>
              <w:t>259</w:t>
            </w:r>
          </w:p>
        </w:tc>
      </w:tr>
    </w:tbl>
    <w:p w14:paraId="0B343365" w14:textId="6CA45DB0" w:rsidR="005A0BAA" w:rsidRPr="00121B08" w:rsidRDefault="005A0BAA" w:rsidP="00F71298">
      <w:pPr>
        <w:jc w:val="both"/>
        <w:rPr>
          <w:rFonts w:ascii="Arial" w:eastAsia="Arial" w:hAnsi="Arial" w:cs="Arial"/>
          <w:b/>
          <w:color w:val="828282"/>
          <w:sz w:val="18"/>
          <w:szCs w:val="18"/>
        </w:rPr>
      </w:pPr>
    </w:p>
    <w:p w14:paraId="78AB2B62" w14:textId="59AC57F2" w:rsidR="005A0BAA" w:rsidRPr="00121B08" w:rsidRDefault="005A0BAA" w:rsidP="00F71298">
      <w:pPr>
        <w:jc w:val="both"/>
        <w:rPr>
          <w:rFonts w:ascii="Arial" w:eastAsia="Arial" w:hAnsi="Arial" w:cs="Arial"/>
          <w:b/>
          <w:color w:val="828282"/>
          <w:sz w:val="18"/>
          <w:szCs w:val="18"/>
        </w:rPr>
      </w:pPr>
    </w:p>
    <w:p w14:paraId="034F6AD0" w14:textId="4CE5FD4A" w:rsidR="00F71298" w:rsidRPr="00121B08" w:rsidRDefault="00E1560A" w:rsidP="00E1560A">
      <w:pPr>
        <w:jc w:val="center"/>
        <w:rPr>
          <w:rFonts w:ascii="Arial" w:eastAsia="Arial" w:hAnsi="Arial" w:cs="Arial"/>
          <w:b/>
          <w:color w:val="828282"/>
          <w:sz w:val="18"/>
          <w:szCs w:val="18"/>
        </w:rPr>
      </w:pPr>
      <w:bookmarkStart w:id="3" w:name="_heading=h.1fob9te" w:colFirst="0" w:colLast="0"/>
      <w:bookmarkEnd w:id="3"/>
      <w:r w:rsidRPr="00121B08">
        <w:rPr>
          <w:rFonts w:ascii="Arial" w:eastAsia="Arial" w:hAnsi="Arial" w:cs="Arial"/>
          <w:b/>
          <w:color w:val="828282"/>
          <w:sz w:val="18"/>
          <w:szCs w:val="18"/>
        </w:rPr>
        <w:t>HOTELES PREVISTOS O SIMILARES</w:t>
      </w:r>
      <w:r w:rsidR="00CC3462">
        <w:rPr>
          <w:rFonts w:ascii="Arial" w:eastAsia="Arial" w:hAnsi="Arial" w:cs="Arial"/>
          <w:b/>
          <w:color w:val="828282"/>
          <w:sz w:val="18"/>
          <w:szCs w:val="18"/>
        </w:rPr>
        <w:t>:</w:t>
      </w:r>
    </w:p>
    <w:p w14:paraId="7FA4EA29" w14:textId="77777777" w:rsidR="00E1560A" w:rsidRPr="00121B08" w:rsidRDefault="00E1560A" w:rsidP="00E1560A">
      <w:pPr>
        <w:jc w:val="center"/>
        <w:rPr>
          <w:rFonts w:ascii="Arial" w:eastAsia="Arial" w:hAnsi="Arial" w:cs="Arial"/>
          <w:b/>
          <w:i/>
          <w:iCs/>
          <w:color w:val="828282"/>
          <w:sz w:val="18"/>
          <w:szCs w:val="18"/>
        </w:rPr>
      </w:pPr>
    </w:p>
    <w:tbl>
      <w:tblPr>
        <w:tblStyle w:val="Tablaconcuadrcula1"/>
        <w:tblW w:w="4665" w:type="dxa"/>
        <w:jc w:val="center"/>
        <w:tblInd w:w="0" w:type="dxa"/>
        <w:tblLook w:val="04A0" w:firstRow="1" w:lastRow="0" w:firstColumn="1" w:lastColumn="0" w:noHBand="0" w:noVBand="1"/>
      </w:tblPr>
      <w:tblGrid>
        <w:gridCol w:w="1617"/>
        <w:gridCol w:w="3048"/>
      </w:tblGrid>
      <w:tr w:rsidR="003E152D" w:rsidRPr="00486EB9" w14:paraId="1828D40B" w14:textId="5ACE487F" w:rsidTr="00C71EED">
        <w:trPr>
          <w:trHeight w:val="159"/>
          <w:jc w:val="center"/>
        </w:trPr>
        <w:tc>
          <w:tcPr>
            <w:tcW w:w="1617" w:type="dxa"/>
            <w:shd w:val="clear" w:color="auto" w:fill="969696"/>
          </w:tcPr>
          <w:p w14:paraId="73973D3A" w14:textId="59E9D372" w:rsidR="003E152D" w:rsidRPr="00486EB9" w:rsidRDefault="003E152D" w:rsidP="00B03086">
            <w:pPr>
              <w:jc w:val="center"/>
              <w:rPr>
                <w:rFonts w:ascii="Arial" w:eastAsia="Calibri" w:hAnsi="Arial" w:cs="Arial"/>
                <w:b/>
                <w:bCs/>
                <w:color w:val="FFFFFF" w:themeColor="background1"/>
                <w:sz w:val="18"/>
                <w:szCs w:val="18"/>
                <w:lang w:val="es-ES" w:eastAsia="en-US"/>
                <w14:ligatures w14:val="none"/>
              </w:rPr>
            </w:pPr>
            <w:bookmarkStart w:id="4" w:name="_heading=h.3znysh7" w:colFirst="0" w:colLast="0"/>
            <w:bookmarkEnd w:id="4"/>
            <w:r w:rsidRPr="00486EB9">
              <w:rPr>
                <w:rFonts w:ascii="Arial" w:eastAsia="Calibri" w:hAnsi="Arial" w:cs="Arial"/>
                <w:b/>
                <w:bCs/>
                <w:color w:val="FFFFFF" w:themeColor="background1"/>
                <w:sz w:val="18"/>
                <w:szCs w:val="18"/>
                <w:lang w:val="es-ES" w:eastAsia="en-US"/>
                <w14:ligatures w14:val="none"/>
              </w:rPr>
              <w:t>CIUDAD</w:t>
            </w:r>
          </w:p>
        </w:tc>
        <w:tc>
          <w:tcPr>
            <w:tcW w:w="3048" w:type="dxa"/>
            <w:shd w:val="clear" w:color="auto" w:fill="969696"/>
          </w:tcPr>
          <w:p w14:paraId="36C017EA" w14:textId="1905E160" w:rsidR="003E152D" w:rsidRPr="00101430" w:rsidRDefault="00C71EED" w:rsidP="00B03086">
            <w:pPr>
              <w:jc w:val="center"/>
              <w:rPr>
                <w:rFonts w:ascii="Arial" w:eastAsia="Calibri" w:hAnsi="Arial" w:cs="Arial"/>
                <w:b/>
                <w:bCs/>
                <w:color w:val="FFFFFF" w:themeColor="background1"/>
                <w:sz w:val="18"/>
                <w:szCs w:val="18"/>
                <w:lang w:val="es-ES" w:eastAsia="en-US"/>
                <w14:ligatures w14:val="none"/>
              </w:rPr>
            </w:pPr>
            <w:r w:rsidRPr="00C71EED">
              <w:rPr>
                <w:rFonts w:ascii="Arial" w:eastAsia="Calibri" w:hAnsi="Arial" w:cs="Arial"/>
                <w:b/>
                <w:bCs/>
                <w:color w:val="FFFFFF" w:themeColor="background1"/>
                <w:sz w:val="18"/>
                <w:szCs w:val="18"/>
                <w:lang w:val="es-ES" w:eastAsia="en-US"/>
                <w14:ligatures w14:val="none"/>
              </w:rPr>
              <w:t>SUPERIOR</w:t>
            </w:r>
          </w:p>
        </w:tc>
      </w:tr>
      <w:tr w:rsidR="003E152D" w:rsidRPr="00486EB9" w14:paraId="5EC310C2" w14:textId="02623571" w:rsidTr="00C71EED">
        <w:trPr>
          <w:trHeight w:val="179"/>
          <w:jc w:val="center"/>
        </w:trPr>
        <w:tc>
          <w:tcPr>
            <w:tcW w:w="1617" w:type="dxa"/>
          </w:tcPr>
          <w:p w14:paraId="2868BED7" w14:textId="13BFCB0C" w:rsidR="003E152D" w:rsidRPr="00C71EED" w:rsidRDefault="003E152D" w:rsidP="00C71EED">
            <w:pPr>
              <w:jc w:val="center"/>
              <w:rPr>
                <w:rFonts w:ascii="Arial" w:eastAsia="Calibri" w:hAnsi="Arial" w:cs="Arial"/>
                <w:b/>
                <w:bCs/>
                <w:color w:val="828282"/>
                <w:sz w:val="18"/>
                <w:szCs w:val="18"/>
                <w:lang w:val="tr-TR" w:eastAsia="en-US"/>
                <w14:ligatures w14:val="none"/>
              </w:rPr>
            </w:pPr>
            <w:r w:rsidRPr="00C71EED">
              <w:rPr>
                <w:rFonts w:ascii="Arial" w:hAnsi="Arial" w:cs="Arial"/>
                <w:b/>
                <w:bCs/>
                <w:color w:val="828282"/>
                <w:sz w:val="18"/>
                <w:szCs w:val="18"/>
              </w:rPr>
              <w:t>Tokyo</w:t>
            </w:r>
          </w:p>
        </w:tc>
        <w:tc>
          <w:tcPr>
            <w:tcW w:w="3048" w:type="dxa"/>
          </w:tcPr>
          <w:p w14:paraId="0CA8E3D4" w14:textId="13F41E28" w:rsidR="003E152D" w:rsidRPr="00C71EED" w:rsidRDefault="003E152D" w:rsidP="003E152D">
            <w:pPr>
              <w:jc w:val="center"/>
              <w:rPr>
                <w:rFonts w:ascii="Arial" w:eastAsia="Calibri" w:hAnsi="Arial" w:cs="Arial"/>
                <w:color w:val="828282"/>
                <w:sz w:val="18"/>
                <w:szCs w:val="18"/>
                <w:lang w:val="pt-BR" w:eastAsia="en-US"/>
                <w14:ligatures w14:val="none"/>
              </w:rPr>
            </w:pPr>
            <w:r w:rsidRPr="00C71EED">
              <w:rPr>
                <w:rFonts w:ascii="Arial" w:eastAsia="Calibri" w:hAnsi="Arial" w:cs="Arial"/>
                <w:color w:val="828282"/>
                <w:sz w:val="18"/>
                <w:szCs w:val="18"/>
                <w:lang w:val="pt-BR" w:eastAsia="en-US"/>
                <w14:ligatures w14:val="none"/>
              </w:rPr>
              <w:t xml:space="preserve">Grand Nikko </w:t>
            </w:r>
            <w:proofErr w:type="spellStart"/>
            <w:r w:rsidRPr="00C71EED">
              <w:rPr>
                <w:rFonts w:ascii="Arial" w:eastAsia="Calibri" w:hAnsi="Arial" w:cs="Arial"/>
                <w:color w:val="828282"/>
                <w:sz w:val="18"/>
                <w:szCs w:val="18"/>
                <w:lang w:val="pt-BR" w:eastAsia="en-US"/>
                <w14:ligatures w14:val="none"/>
              </w:rPr>
              <w:t>Tokyo</w:t>
            </w:r>
            <w:proofErr w:type="spellEnd"/>
            <w:r w:rsidRPr="00C71EED">
              <w:rPr>
                <w:rFonts w:ascii="Arial" w:eastAsia="Calibri" w:hAnsi="Arial" w:cs="Arial"/>
                <w:color w:val="828282"/>
                <w:sz w:val="18"/>
                <w:szCs w:val="18"/>
                <w:lang w:val="pt-BR" w:eastAsia="en-US"/>
                <w14:ligatures w14:val="none"/>
              </w:rPr>
              <w:t xml:space="preserve"> </w:t>
            </w:r>
            <w:proofErr w:type="spellStart"/>
            <w:r w:rsidRPr="00C71EED">
              <w:rPr>
                <w:rFonts w:ascii="Arial" w:eastAsia="Calibri" w:hAnsi="Arial" w:cs="Arial"/>
                <w:color w:val="828282"/>
                <w:sz w:val="18"/>
                <w:szCs w:val="18"/>
                <w:lang w:val="pt-BR" w:eastAsia="en-US"/>
                <w14:ligatures w14:val="none"/>
              </w:rPr>
              <w:t>Daiba</w:t>
            </w:r>
            <w:proofErr w:type="spellEnd"/>
            <w:r w:rsidRPr="00C71EED">
              <w:rPr>
                <w:rFonts w:ascii="Arial" w:eastAsia="Calibri" w:hAnsi="Arial" w:cs="Arial"/>
                <w:color w:val="828282"/>
                <w:sz w:val="18"/>
                <w:szCs w:val="18"/>
                <w:lang w:val="pt-BR" w:eastAsia="en-US"/>
                <w14:ligatures w14:val="none"/>
              </w:rPr>
              <w:t xml:space="preserve"> </w:t>
            </w:r>
          </w:p>
        </w:tc>
      </w:tr>
      <w:tr w:rsidR="003E152D" w:rsidRPr="00486EB9" w14:paraId="71A1DA4E" w14:textId="46390333" w:rsidTr="00C71EED">
        <w:trPr>
          <w:trHeight w:val="133"/>
          <w:jc w:val="center"/>
        </w:trPr>
        <w:tc>
          <w:tcPr>
            <w:tcW w:w="1617" w:type="dxa"/>
          </w:tcPr>
          <w:p w14:paraId="2B794CD2" w14:textId="3FDD5A56" w:rsidR="003E152D" w:rsidRPr="00C71EED" w:rsidRDefault="003E152D" w:rsidP="00C71EED">
            <w:pPr>
              <w:jc w:val="center"/>
              <w:rPr>
                <w:rFonts w:ascii="Arial" w:eastAsia="Calibri" w:hAnsi="Arial" w:cs="Arial"/>
                <w:b/>
                <w:bCs/>
                <w:color w:val="828282"/>
                <w:sz w:val="18"/>
                <w:szCs w:val="18"/>
                <w:lang w:val="pt-BR" w:eastAsia="en-US"/>
                <w14:ligatures w14:val="none"/>
              </w:rPr>
            </w:pPr>
            <w:r w:rsidRPr="00C71EED">
              <w:rPr>
                <w:rFonts w:ascii="Arial" w:hAnsi="Arial" w:cs="Arial"/>
                <w:b/>
                <w:bCs/>
                <w:color w:val="828282"/>
                <w:sz w:val="18"/>
                <w:szCs w:val="18"/>
              </w:rPr>
              <w:t>Matsumoto</w:t>
            </w:r>
          </w:p>
        </w:tc>
        <w:tc>
          <w:tcPr>
            <w:tcW w:w="3048" w:type="dxa"/>
          </w:tcPr>
          <w:p w14:paraId="143C9B6E" w14:textId="26E6F877" w:rsidR="003E152D" w:rsidRPr="00C71EED" w:rsidRDefault="003E152D" w:rsidP="003E152D">
            <w:pPr>
              <w:tabs>
                <w:tab w:val="center" w:pos="2537"/>
                <w:tab w:val="left" w:pos="3927"/>
              </w:tabs>
              <w:jc w:val="center"/>
              <w:rPr>
                <w:rFonts w:ascii="Arial" w:eastAsia="Calibri" w:hAnsi="Arial" w:cs="Arial"/>
                <w:color w:val="828282"/>
                <w:sz w:val="18"/>
                <w:szCs w:val="18"/>
                <w:lang w:val="pt-BR" w:eastAsia="en-US"/>
                <w14:ligatures w14:val="none"/>
              </w:rPr>
            </w:pPr>
            <w:r w:rsidRPr="00C71EED">
              <w:rPr>
                <w:rFonts w:ascii="Arial" w:eastAsia="Calibri" w:hAnsi="Arial" w:cs="Arial"/>
                <w:color w:val="828282"/>
                <w:sz w:val="18"/>
                <w:szCs w:val="18"/>
                <w:lang w:val="pt-BR" w:eastAsia="en-US"/>
                <w14:ligatures w14:val="none"/>
              </w:rPr>
              <w:t xml:space="preserve">Hotel </w:t>
            </w:r>
            <w:proofErr w:type="spellStart"/>
            <w:r w:rsidRPr="00C71EED">
              <w:rPr>
                <w:rFonts w:ascii="Arial" w:eastAsia="Calibri" w:hAnsi="Arial" w:cs="Arial"/>
                <w:color w:val="828282"/>
                <w:sz w:val="18"/>
                <w:szCs w:val="18"/>
                <w:lang w:val="pt-BR" w:eastAsia="en-US"/>
                <w14:ligatures w14:val="none"/>
              </w:rPr>
              <w:t>Kagetsu</w:t>
            </w:r>
            <w:proofErr w:type="spellEnd"/>
          </w:p>
        </w:tc>
      </w:tr>
      <w:tr w:rsidR="003E152D" w:rsidRPr="00486EB9" w14:paraId="1C153827" w14:textId="74238255" w:rsidTr="00C71EED">
        <w:trPr>
          <w:trHeight w:val="133"/>
          <w:jc w:val="center"/>
        </w:trPr>
        <w:tc>
          <w:tcPr>
            <w:tcW w:w="1617" w:type="dxa"/>
          </w:tcPr>
          <w:p w14:paraId="6B25C9CB" w14:textId="29DF59F4" w:rsidR="003E152D" w:rsidRPr="00C71EED" w:rsidRDefault="003E152D" w:rsidP="00C71EED">
            <w:pPr>
              <w:jc w:val="center"/>
              <w:rPr>
                <w:rFonts w:ascii="Arial" w:eastAsia="Calibri" w:hAnsi="Arial" w:cs="Arial"/>
                <w:b/>
                <w:bCs/>
                <w:color w:val="828282"/>
                <w:sz w:val="18"/>
                <w:szCs w:val="18"/>
                <w:lang w:val="tr-TR" w:eastAsia="en-US"/>
                <w14:ligatures w14:val="none"/>
              </w:rPr>
            </w:pPr>
            <w:proofErr w:type="spellStart"/>
            <w:r w:rsidRPr="00C71EED">
              <w:rPr>
                <w:rFonts w:ascii="Arial" w:hAnsi="Arial" w:cs="Arial"/>
                <w:b/>
                <w:bCs/>
                <w:color w:val="828282"/>
                <w:sz w:val="18"/>
                <w:szCs w:val="18"/>
              </w:rPr>
              <w:t>Okuhida</w:t>
            </w:r>
            <w:proofErr w:type="spellEnd"/>
            <w:r w:rsidRPr="00C71EED">
              <w:rPr>
                <w:rFonts w:ascii="Arial" w:hAnsi="Arial" w:cs="Arial"/>
                <w:b/>
                <w:bCs/>
                <w:color w:val="828282"/>
                <w:sz w:val="18"/>
                <w:szCs w:val="18"/>
              </w:rPr>
              <w:t xml:space="preserve"> </w:t>
            </w:r>
            <w:proofErr w:type="spellStart"/>
            <w:r w:rsidRPr="00C71EED">
              <w:rPr>
                <w:rFonts w:ascii="Arial" w:hAnsi="Arial" w:cs="Arial"/>
                <w:b/>
                <w:bCs/>
                <w:color w:val="828282"/>
                <w:sz w:val="18"/>
                <w:szCs w:val="18"/>
              </w:rPr>
              <w:t>Onsen</w:t>
            </w:r>
            <w:proofErr w:type="spellEnd"/>
          </w:p>
        </w:tc>
        <w:tc>
          <w:tcPr>
            <w:tcW w:w="3048" w:type="dxa"/>
          </w:tcPr>
          <w:p w14:paraId="3E16B616" w14:textId="77777777" w:rsidR="003E152D" w:rsidRPr="00C71EED" w:rsidRDefault="003E152D" w:rsidP="003E152D">
            <w:pPr>
              <w:tabs>
                <w:tab w:val="center" w:pos="2537"/>
                <w:tab w:val="left" w:pos="3927"/>
              </w:tabs>
              <w:jc w:val="center"/>
              <w:rPr>
                <w:rFonts w:ascii="Arial" w:eastAsia="Calibri" w:hAnsi="Arial" w:cs="Arial"/>
                <w:color w:val="828282"/>
                <w:sz w:val="18"/>
                <w:szCs w:val="18"/>
                <w:lang w:val="pt-BR" w:eastAsia="en-US"/>
                <w14:ligatures w14:val="none"/>
              </w:rPr>
            </w:pPr>
            <w:proofErr w:type="spellStart"/>
            <w:r w:rsidRPr="00C71EED">
              <w:rPr>
                <w:rFonts w:ascii="Arial" w:eastAsia="Calibri" w:hAnsi="Arial" w:cs="Arial"/>
                <w:color w:val="828282"/>
                <w:sz w:val="18"/>
                <w:szCs w:val="18"/>
                <w:lang w:val="pt-BR" w:eastAsia="en-US"/>
                <w14:ligatures w14:val="none"/>
              </w:rPr>
              <w:t>Hodakaso</w:t>
            </w:r>
            <w:proofErr w:type="spellEnd"/>
            <w:r w:rsidRPr="00C71EED">
              <w:rPr>
                <w:rFonts w:ascii="Arial" w:eastAsia="Calibri" w:hAnsi="Arial" w:cs="Arial"/>
                <w:color w:val="828282"/>
                <w:sz w:val="18"/>
                <w:szCs w:val="18"/>
                <w:lang w:val="pt-BR" w:eastAsia="en-US"/>
                <w14:ligatures w14:val="none"/>
              </w:rPr>
              <w:t xml:space="preserve"> </w:t>
            </w:r>
            <w:proofErr w:type="spellStart"/>
            <w:r w:rsidRPr="00C71EED">
              <w:rPr>
                <w:rFonts w:ascii="Arial" w:eastAsia="Calibri" w:hAnsi="Arial" w:cs="Arial"/>
                <w:color w:val="828282"/>
                <w:sz w:val="18"/>
                <w:szCs w:val="18"/>
                <w:lang w:val="pt-BR" w:eastAsia="en-US"/>
                <w14:ligatures w14:val="none"/>
              </w:rPr>
              <w:t>Yamano</w:t>
            </w:r>
            <w:proofErr w:type="spellEnd"/>
            <w:r w:rsidRPr="00C71EED">
              <w:rPr>
                <w:rFonts w:ascii="Arial" w:eastAsia="Calibri" w:hAnsi="Arial" w:cs="Arial"/>
                <w:color w:val="828282"/>
                <w:sz w:val="18"/>
                <w:szCs w:val="18"/>
                <w:lang w:val="pt-BR" w:eastAsia="en-US"/>
                <w14:ligatures w14:val="none"/>
              </w:rPr>
              <w:t xml:space="preserve"> Hotel</w:t>
            </w:r>
          </w:p>
          <w:p w14:paraId="114BD9A3" w14:textId="3F57671D" w:rsidR="003E152D" w:rsidRPr="00C71EED" w:rsidRDefault="003E152D" w:rsidP="003E152D">
            <w:pPr>
              <w:tabs>
                <w:tab w:val="center" w:pos="2537"/>
                <w:tab w:val="left" w:pos="3927"/>
              </w:tabs>
              <w:jc w:val="center"/>
              <w:rPr>
                <w:rFonts w:ascii="Arial" w:eastAsia="Calibri" w:hAnsi="Arial" w:cs="Arial"/>
                <w:color w:val="828282"/>
                <w:sz w:val="18"/>
                <w:szCs w:val="18"/>
                <w:lang w:val="pt-BR" w:eastAsia="en-US"/>
                <w14:ligatures w14:val="none"/>
              </w:rPr>
            </w:pPr>
            <w:proofErr w:type="spellStart"/>
            <w:r w:rsidRPr="00C71EED">
              <w:rPr>
                <w:rFonts w:ascii="Arial" w:eastAsia="Calibri" w:hAnsi="Arial" w:cs="Arial"/>
                <w:color w:val="828282"/>
                <w:sz w:val="18"/>
                <w:szCs w:val="18"/>
                <w:lang w:val="pt-BR" w:eastAsia="en-US"/>
                <w14:ligatures w14:val="none"/>
              </w:rPr>
              <w:t>Miyama</w:t>
            </w:r>
            <w:proofErr w:type="spellEnd"/>
            <w:r w:rsidRPr="00C71EED">
              <w:rPr>
                <w:rFonts w:ascii="Arial" w:eastAsia="Calibri" w:hAnsi="Arial" w:cs="Arial"/>
                <w:color w:val="828282"/>
                <w:sz w:val="18"/>
                <w:szCs w:val="18"/>
                <w:lang w:val="pt-BR" w:eastAsia="en-US"/>
                <w14:ligatures w14:val="none"/>
              </w:rPr>
              <w:t xml:space="preserve"> </w:t>
            </w:r>
            <w:proofErr w:type="spellStart"/>
            <w:r w:rsidRPr="00C71EED">
              <w:rPr>
                <w:rFonts w:ascii="Arial" w:eastAsia="Calibri" w:hAnsi="Arial" w:cs="Arial"/>
                <w:color w:val="828282"/>
                <w:sz w:val="18"/>
                <w:szCs w:val="18"/>
                <w:lang w:val="pt-BR" w:eastAsia="en-US"/>
                <w14:ligatures w14:val="none"/>
              </w:rPr>
              <w:t>Ouan</w:t>
            </w:r>
            <w:proofErr w:type="spellEnd"/>
          </w:p>
        </w:tc>
      </w:tr>
      <w:tr w:rsidR="003E152D" w:rsidRPr="00486EB9" w14:paraId="5219C2BA" w14:textId="25E90547" w:rsidTr="00C71EED">
        <w:trPr>
          <w:trHeight w:val="133"/>
          <w:jc w:val="center"/>
        </w:trPr>
        <w:tc>
          <w:tcPr>
            <w:tcW w:w="1617" w:type="dxa"/>
          </w:tcPr>
          <w:p w14:paraId="2BA98DC0" w14:textId="788AAEC4" w:rsidR="003E152D" w:rsidRPr="00C71EED" w:rsidRDefault="003E152D" w:rsidP="00C71EED">
            <w:pPr>
              <w:jc w:val="center"/>
              <w:rPr>
                <w:rFonts w:ascii="Arial" w:eastAsia="Calibri" w:hAnsi="Arial" w:cs="Arial"/>
                <w:b/>
                <w:bCs/>
                <w:color w:val="828282"/>
                <w:sz w:val="18"/>
                <w:szCs w:val="18"/>
                <w:lang w:val="tr-TR" w:eastAsia="en-US"/>
                <w14:ligatures w14:val="none"/>
              </w:rPr>
            </w:pPr>
            <w:r w:rsidRPr="00C71EED">
              <w:rPr>
                <w:rFonts w:ascii="Arial" w:hAnsi="Arial" w:cs="Arial"/>
                <w:b/>
                <w:bCs/>
                <w:color w:val="828282"/>
                <w:sz w:val="18"/>
                <w:szCs w:val="18"/>
              </w:rPr>
              <w:t>Kanazawa</w:t>
            </w:r>
          </w:p>
        </w:tc>
        <w:tc>
          <w:tcPr>
            <w:tcW w:w="3048" w:type="dxa"/>
          </w:tcPr>
          <w:p w14:paraId="55A6E552" w14:textId="77777777" w:rsidR="003E152D" w:rsidRPr="00AC1B80" w:rsidRDefault="003E152D" w:rsidP="003E152D">
            <w:pPr>
              <w:tabs>
                <w:tab w:val="center" w:pos="2537"/>
                <w:tab w:val="left" w:pos="3927"/>
              </w:tabs>
              <w:jc w:val="center"/>
              <w:rPr>
                <w:rFonts w:ascii="Arial" w:eastAsia="Calibri" w:hAnsi="Arial" w:cs="Arial"/>
                <w:color w:val="828282"/>
                <w:sz w:val="18"/>
                <w:szCs w:val="18"/>
                <w:lang w:eastAsia="en-US"/>
                <w14:ligatures w14:val="none"/>
              </w:rPr>
            </w:pPr>
            <w:r w:rsidRPr="00AC1B80">
              <w:rPr>
                <w:rFonts w:ascii="Arial" w:eastAsia="Calibri" w:hAnsi="Arial" w:cs="Arial"/>
                <w:color w:val="828282"/>
                <w:sz w:val="18"/>
                <w:szCs w:val="18"/>
                <w:lang w:eastAsia="en-US"/>
                <w14:ligatures w14:val="none"/>
              </w:rPr>
              <w:t>ANA Crowne Plaza Kanazawa</w:t>
            </w:r>
          </w:p>
          <w:p w14:paraId="777C3E12" w14:textId="51D9D8BE" w:rsidR="003E152D" w:rsidRPr="00AC1B80" w:rsidRDefault="003E152D" w:rsidP="003E152D">
            <w:pPr>
              <w:tabs>
                <w:tab w:val="center" w:pos="2537"/>
                <w:tab w:val="left" w:pos="3927"/>
              </w:tabs>
              <w:jc w:val="center"/>
              <w:rPr>
                <w:rFonts w:ascii="Arial" w:eastAsia="Calibri" w:hAnsi="Arial" w:cs="Arial"/>
                <w:color w:val="828282"/>
                <w:sz w:val="18"/>
                <w:szCs w:val="18"/>
                <w:lang w:eastAsia="en-US"/>
                <w14:ligatures w14:val="none"/>
              </w:rPr>
            </w:pPr>
            <w:r w:rsidRPr="00AC1B80">
              <w:rPr>
                <w:rFonts w:ascii="Arial" w:eastAsia="Calibri" w:hAnsi="Arial" w:cs="Arial"/>
                <w:color w:val="828282"/>
                <w:sz w:val="18"/>
                <w:szCs w:val="18"/>
                <w:lang w:eastAsia="en-US"/>
                <w14:ligatures w14:val="none"/>
              </w:rPr>
              <w:t xml:space="preserve">Kanazawa </w:t>
            </w:r>
            <w:proofErr w:type="spellStart"/>
            <w:r w:rsidRPr="00AC1B80">
              <w:rPr>
                <w:rFonts w:ascii="Arial" w:eastAsia="Calibri" w:hAnsi="Arial" w:cs="Arial"/>
                <w:color w:val="828282"/>
                <w:sz w:val="18"/>
                <w:szCs w:val="18"/>
                <w:lang w:eastAsia="en-US"/>
                <w14:ligatures w14:val="none"/>
              </w:rPr>
              <w:t>Tokyu</w:t>
            </w:r>
            <w:proofErr w:type="spellEnd"/>
            <w:r w:rsidRPr="00AC1B80">
              <w:rPr>
                <w:rFonts w:ascii="Arial" w:eastAsia="Calibri" w:hAnsi="Arial" w:cs="Arial"/>
                <w:color w:val="828282"/>
                <w:sz w:val="18"/>
                <w:szCs w:val="18"/>
                <w:lang w:eastAsia="en-US"/>
                <w14:ligatures w14:val="none"/>
              </w:rPr>
              <w:t xml:space="preserve"> Hotel</w:t>
            </w:r>
          </w:p>
        </w:tc>
      </w:tr>
      <w:tr w:rsidR="003E152D" w:rsidRPr="00486EB9" w14:paraId="3554D0F2" w14:textId="74662B1A" w:rsidTr="00C71EED">
        <w:trPr>
          <w:trHeight w:val="133"/>
          <w:jc w:val="center"/>
        </w:trPr>
        <w:tc>
          <w:tcPr>
            <w:tcW w:w="1617" w:type="dxa"/>
          </w:tcPr>
          <w:p w14:paraId="7718FAF0" w14:textId="7B5FA031" w:rsidR="003E152D" w:rsidRPr="00C71EED" w:rsidRDefault="003E152D" w:rsidP="00C71EED">
            <w:pPr>
              <w:jc w:val="center"/>
              <w:rPr>
                <w:rFonts w:ascii="Arial" w:eastAsia="Calibri" w:hAnsi="Arial" w:cs="Arial"/>
                <w:b/>
                <w:bCs/>
                <w:color w:val="828282"/>
                <w:sz w:val="18"/>
                <w:szCs w:val="18"/>
                <w:lang w:val="tr-TR" w:eastAsia="en-US"/>
                <w14:ligatures w14:val="none"/>
              </w:rPr>
            </w:pPr>
            <w:proofErr w:type="spellStart"/>
            <w:r w:rsidRPr="00C71EED">
              <w:rPr>
                <w:rFonts w:ascii="Arial" w:hAnsi="Arial" w:cs="Arial"/>
                <w:b/>
                <w:bCs/>
                <w:color w:val="828282"/>
                <w:sz w:val="18"/>
                <w:szCs w:val="18"/>
              </w:rPr>
              <w:t>Kyoto</w:t>
            </w:r>
            <w:proofErr w:type="spellEnd"/>
          </w:p>
        </w:tc>
        <w:tc>
          <w:tcPr>
            <w:tcW w:w="3048" w:type="dxa"/>
          </w:tcPr>
          <w:p w14:paraId="0E907A50" w14:textId="30624F0D" w:rsidR="003E152D" w:rsidRPr="00C71EED" w:rsidRDefault="003E152D" w:rsidP="003E152D">
            <w:pPr>
              <w:tabs>
                <w:tab w:val="center" w:pos="2537"/>
                <w:tab w:val="left" w:pos="3927"/>
              </w:tabs>
              <w:jc w:val="center"/>
              <w:rPr>
                <w:rFonts w:ascii="Arial" w:eastAsia="Calibri" w:hAnsi="Arial" w:cs="Arial"/>
                <w:color w:val="828282"/>
                <w:sz w:val="18"/>
                <w:szCs w:val="18"/>
                <w:lang w:val="pt-BR" w:eastAsia="en-US"/>
                <w14:ligatures w14:val="none"/>
              </w:rPr>
            </w:pPr>
            <w:proofErr w:type="spellStart"/>
            <w:r w:rsidRPr="00C71EED">
              <w:rPr>
                <w:rFonts w:ascii="Arial" w:eastAsia="Calibri" w:hAnsi="Arial" w:cs="Arial"/>
                <w:color w:val="828282"/>
                <w:sz w:val="18"/>
                <w:szCs w:val="18"/>
                <w:lang w:val="pt-BR" w:eastAsia="en-US"/>
                <w14:ligatures w14:val="none"/>
              </w:rPr>
              <w:t>Vischio</w:t>
            </w:r>
            <w:proofErr w:type="spellEnd"/>
            <w:r w:rsidRPr="00C71EED">
              <w:rPr>
                <w:rFonts w:ascii="Arial" w:eastAsia="Calibri" w:hAnsi="Arial" w:cs="Arial"/>
                <w:color w:val="828282"/>
                <w:sz w:val="18"/>
                <w:szCs w:val="18"/>
                <w:lang w:val="pt-BR" w:eastAsia="en-US"/>
                <w14:ligatures w14:val="none"/>
              </w:rPr>
              <w:t xml:space="preserve"> Kyoto</w:t>
            </w:r>
          </w:p>
        </w:tc>
      </w:tr>
      <w:tr w:rsidR="003E152D" w:rsidRPr="00486EB9" w14:paraId="5C5F0D12" w14:textId="77777777" w:rsidTr="00C71EED">
        <w:trPr>
          <w:trHeight w:val="133"/>
          <w:jc w:val="center"/>
        </w:trPr>
        <w:tc>
          <w:tcPr>
            <w:tcW w:w="1617" w:type="dxa"/>
          </w:tcPr>
          <w:p w14:paraId="1F45E170" w14:textId="1E9175E8" w:rsidR="003E152D" w:rsidRPr="00C71EED" w:rsidRDefault="003E152D" w:rsidP="00C71EED">
            <w:pPr>
              <w:jc w:val="center"/>
              <w:rPr>
                <w:rFonts w:ascii="Arial" w:eastAsia="Calibri" w:hAnsi="Arial" w:cs="Arial"/>
                <w:b/>
                <w:bCs/>
                <w:color w:val="828282"/>
                <w:sz w:val="18"/>
                <w:szCs w:val="18"/>
                <w:lang w:val="tr-TR" w:eastAsia="en-US"/>
                <w14:ligatures w14:val="none"/>
              </w:rPr>
            </w:pPr>
            <w:r w:rsidRPr="00C71EED">
              <w:rPr>
                <w:rFonts w:ascii="Arial" w:hAnsi="Arial" w:cs="Arial"/>
                <w:b/>
                <w:bCs/>
                <w:color w:val="828282"/>
                <w:sz w:val="18"/>
                <w:szCs w:val="18"/>
              </w:rPr>
              <w:t>Toba</w:t>
            </w:r>
          </w:p>
        </w:tc>
        <w:tc>
          <w:tcPr>
            <w:tcW w:w="3048" w:type="dxa"/>
          </w:tcPr>
          <w:p w14:paraId="337A9054" w14:textId="77777777" w:rsidR="003E152D" w:rsidRPr="00C71EED" w:rsidRDefault="003E152D" w:rsidP="003E152D">
            <w:pPr>
              <w:tabs>
                <w:tab w:val="center" w:pos="2537"/>
                <w:tab w:val="left" w:pos="3927"/>
              </w:tabs>
              <w:jc w:val="center"/>
              <w:rPr>
                <w:rFonts w:ascii="Arial" w:eastAsia="Calibri" w:hAnsi="Arial" w:cs="Arial"/>
                <w:color w:val="828282"/>
                <w:sz w:val="18"/>
                <w:szCs w:val="18"/>
                <w:lang w:val="pt-BR" w:eastAsia="en-US"/>
                <w14:ligatures w14:val="none"/>
              </w:rPr>
            </w:pPr>
            <w:proofErr w:type="spellStart"/>
            <w:r w:rsidRPr="00C71EED">
              <w:rPr>
                <w:rFonts w:ascii="Arial" w:eastAsia="Calibri" w:hAnsi="Arial" w:cs="Arial"/>
                <w:color w:val="828282"/>
                <w:sz w:val="18"/>
                <w:szCs w:val="18"/>
                <w:lang w:val="pt-BR" w:eastAsia="en-US"/>
                <w14:ligatures w14:val="none"/>
              </w:rPr>
              <w:t>Todaya</w:t>
            </w:r>
            <w:proofErr w:type="spellEnd"/>
          </w:p>
          <w:p w14:paraId="56E64E84" w14:textId="488E5E74" w:rsidR="00C71EED" w:rsidRPr="00C71EED" w:rsidRDefault="00C71EED" w:rsidP="003E152D">
            <w:pPr>
              <w:tabs>
                <w:tab w:val="center" w:pos="2537"/>
                <w:tab w:val="left" w:pos="3927"/>
              </w:tabs>
              <w:jc w:val="center"/>
              <w:rPr>
                <w:rFonts w:ascii="Arial" w:eastAsia="Calibri" w:hAnsi="Arial" w:cs="Arial"/>
                <w:color w:val="828282"/>
                <w:sz w:val="18"/>
                <w:szCs w:val="18"/>
                <w:lang w:val="pt-BR" w:eastAsia="en-US"/>
                <w14:ligatures w14:val="none"/>
              </w:rPr>
            </w:pPr>
            <w:proofErr w:type="spellStart"/>
            <w:r w:rsidRPr="00C71EED">
              <w:rPr>
                <w:rFonts w:ascii="Arial" w:eastAsia="Calibri" w:hAnsi="Arial" w:cs="Arial"/>
                <w:color w:val="828282"/>
                <w:sz w:val="18"/>
                <w:szCs w:val="18"/>
                <w:lang w:val="pt-BR" w:eastAsia="en-US"/>
                <w14:ligatures w14:val="none"/>
              </w:rPr>
              <w:t>Toba</w:t>
            </w:r>
            <w:proofErr w:type="spellEnd"/>
            <w:r w:rsidRPr="00C71EED">
              <w:rPr>
                <w:rFonts w:ascii="Arial" w:eastAsia="Calibri" w:hAnsi="Arial" w:cs="Arial"/>
                <w:color w:val="828282"/>
                <w:sz w:val="18"/>
                <w:szCs w:val="18"/>
                <w:lang w:val="pt-BR" w:eastAsia="en-US"/>
                <w14:ligatures w14:val="none"/>
              </w:rPr>
              <w:t xml:space="preserve"> </w:t>
            </w:r>
            <w:proofErr w:type="spellStart"/>
            <w:r w:rsidRPr="00C71EED">
              <w:rPr>
                <w:rFonts w:ascii="Arial" w:eastAsia="Calibri" w:hAnsi="Arial" w:cs="Arial"/>
                <w:color w:val="828282"/>
                <w:sz w:val="18"/>
                <w:szCs w:val="18"/>
                <w:lang w:val="pt-BR" w:eastAsia="en-US"/>
                <w14:ligatures w14:val="none"/>
              </w:rPr>
              <w:t>Seaside</w:t>
            </w:r>
            <w:proofErr w:type="spellEnd"/>
            <w:r w:rsidRPr="00C71EED">
              <w:rPr>
                <w:rFonts w:ascii="Arial" w:eastAsia="Calibri" w:hAnsi="Arial" w:cs="Arial"/>
                <w:color w:val="828282"/>
                <w:sz w:val="18"/>
                <w:szCs w:val="18"/>
                <w:lang w:val="pt-BR" w:eastAsia="en-US"/>
                <w14:ligatures w14:val="none"/>
              </w:rPr>
              <w:t xml:space="preserve"> Hotel</w:t>
            </w:r>
          </w:p>
        </w:tc>
      </w:tr>
      <w:tr w:rsidR="003E152D" w:rsidRPr="00AC1B80" w14:paraId="0CAA043B" w14:textId="77777777" w:rsidTr="00C71EED">
        <w:trPr>
          <w:trHeight w:val="133"/>
          <w:jc w:val="center"/>
        </w:trPr>
        <w:tc>
          <w:tcPr>
            <w:tcW w:w="1617" w:type="dxa"/>
          </w:tcPr>
          <w:p w14:paraId="79C8A10F" w14:textId="4D6513BB" w:rsidR="003E152D" w:rsidRPr="00C71EED" w:rsidRDefault="003E152D" w:rsidP="00C71EED">
            <w:pPr>
              <w:jc w:val="center"/>
              <w:rPr>
                <w:rFonts w:ascii="Arial" w:eastAsia="Calibri" w:hAnsi="Arial" w:cs="Arial"/>
                <w:b/>
                <w:bCs/>
                <w:color w:val="828282"/>
                <w:sz w:val="18"/>
                <w:szCs w:val="18"/>
                <w:lang w:val="tr-TR" w:eastAsia="en-US"/>
                <w14:ligatures w14:val="none"/>
              </w:rPr>
            </w:pPr>
            <w:r w:rsidRPr="00C71EED">
              <w:rPr>
                <w:rFonts w:ascii="Arial" w:hAnsi="Arial" w:cs="Arial"/>
                <w:b/>
                <w:bCs/>
                <w:color w:val="828282"/>
                <w:sz w:val="18"/>
                <w:szCs w:val="18"/>
              </w:rPr>
              <w:t>Osaka</w:t>
            </w:r>
          </w:p>
        </w:tc>
        <w:tc>
          <w:tcPr>
            <w:tcW w:w="3048" w:type="dxa"/>
          </w:tcPr>
          <w:p w14:paraId="20D7AA39" w14:textId="75E36D39" w:rsidR="003E152D" w:rsidRPr="00AC1B80" w:rsidRDefault="00C71EED" w:rsidP="003E152D">
            <w:pPr>
              <w:tabs>
                <w:tab w:val="center" w:pos="2537"/>
                <w:tab w:val="left" w:pos="3927"/>
              </w:tabs>
              <w:jc w:val="center"/>
              <w:rPr>
                <w:rFonts w:ascii="Arial" w:eastAsia="Calibri" w:hAnsi="Arial" w:cs="Arial"/>
                <w:color w:val="828282"/>
                <w:sz w:val="18"/>
                <w:szCs w:val="18"/>
                <w:lang w:val="tr-TR" w:eastAsia="en-US"/>
                <w14:ligatures w14:val="none"/>
              </w:rPr>
            </w:pPr>
            <w:r w:rsidRPr="00AC1B80">
              <w:rPr>
                <w:rFonts w:ascii="Arial" w:eastAsia="Calibri" w:hAnsi="Arial" w:cs="Arial"/>
                <w:color w:val="828282"/>
                <w:sz w:val="18"/>
                <w:szCs w:val="18"/>
                <w:lang w:val="tr-TR" w:eastAsia="en-US"/>
                <w14:ligatures w14:val="none"/>
              </w:rPr>
              <w:t>Anchored by Rihga Osaka Namba</w:t>
            </w:r>
          </w:p>
        </w:tc>
      </w:tr>
      <w:tr w:rsidR="00C71EED" w:rsidRPr="00486EB9" w14:paraId="49A1D3C4" w14:textId="77777777" w:rsidTr="00C71EED">
        <w:trPr>
          <w:trHeight w:val="133"/>
          <w:jc w:val="center"/>
        </w:trPr>
        <w:tc>
          <w:tcPr>
            <w:tcW w:w="1617" w:type="dxa"/>
          </w:tcPr>
          <w:p w14:paraId="44B315B8" w14:textId="001D52BF" w:rsidR="00C71EED" w:rsidRPr="00C71EED" w:rsidRDefault="00C71EED" w:rsidP="00C71EED">
            <w:pPr>
              <w:jc w:val="center"/>
              <w:rPr>
                <w:rFonts w:ascii="Arial" w:hAnsi="Arial" w:cs="Arial"/>
                <w:b/>
                <w:bCs/>
                <w:color w:val="828282"/>
                <w:sz w:val="18"/>
                <w:szCs w:val="18"/>
              </w:rPr>
            </w:pPr>
            <w:r w:rsidRPr="00C71EED">
              <w:rPr>
                <w:rFonts w:ascii="Arial" w:hAnsi="Arial" w:cs="Arial"/>
                <w:b/>
                <w:bCs/>
                <w:color w:val="828282"/>
                <w:sz w:val="18"/>
                <w:szCs w:val="18"/>
              </w:rPr>
              <w:t>Tokyo</w:t>
            </w:r>
          </w:p>
        </w:tc>
        <w:tc>
          <w:tcPr>
            <w:tcW w:w="3048" w:type="dxa"/>
          </w:tcPr>
          <w:p w14:paraId="255504B1" w14:textId="41D8ABE8" w:rsidR="00C71EED" w:rsidRPr="00C71EED" w:rsidRDefault="00C71EED" w:rsidP="003E152D">
            <w:pPr>
              <w:tabs>
                <w:tab w:val="center" w:pos="2537"/>
                <w:tab w:val="left" w:pos="3927"/>
              </w:tabs>
              <w:jc w:val="center"/>
              <w:rPr>
                <w:rFonts w:ascii="Arial" w:eastAsia="Calibri" w:hAnsi="Arial" w:cs="Arial"/>
                <w:color w:val="828282"/>
                <w:sz w:val="18"/>
                <w:szCs w:val="18"/>
                <w:lang w:val="pt-BR" w:eastAsia="en-US"/>
                <w14:ligatures w14:val="none"/>
              </w:rPr>
            </w:pPr>
            <w:proofErr w:type="spellStart"/>
            <w:r w:rsidRPr="00C71EED">
              <w:rPr>
                <w:rFonts w:ascii="Arial" w:eastAsia="Calibri" w:hAnsi="Arial" w:cs="Arial"/>
                <w:color w:val="828282"/>
                <w:sz w:val="18"/>
                <w:szCs w:val="18"/>
                <w:lang w:val="pt-BR" w:eastAsia="en-US"/>
                <w14:ligatures w14:val="none"/>
              </w:rPr>
              <w:t>Tokyo</w:t>
            </w:r>
            <w:proofErr w:type="spellEnd"/>
            <w:r w:rsidRPr="00C71EED">
              <w:rPr>
                <w:rFonts w:ascii="Arial" w:eastAsia="Calibri" w:hAnsi="Arial" w:cs="Arial"/>
                <w:color w:val="828282"/>
                <w:sz w:val="18"/>
                <w:szCs w:val="18"/>
                <w:lang w:val="pt-BR" w:eastAsia="en-US"/>
                <w14:ligatures w14:val="none"/>
              </w:rPr>
              <w:t xml:space="preserve"> Dome Hotel</w:t>
            </w:r>
          </w:p>
        </w:tc>
      </w:tr>
    </w:tbl>
    <w:p w14:paraId="74E48E05" w14:textId="77777777" w:rsidR="00F4188C" w:rsidRPr="00121B08" w:rsidRDefault="00F4188C" w:rsidP="007A631B">
      <w:pPr>
        <w:jc w:val="both"/>
        <w:rPr>
          <w:rFonts w:ascii="Arial" w:hAnsi="Arial" w:cs="Arial"/>
          <w:b/>
          <w:color w:val="828282"/>
          <w:sz w:val="18"/>
          <w:szCs w:val="18"/>
          <w:u w:val="single"/>
        </w:rPr>
      </w:pPr>
    </w:p>
    <w:p w14:paraId="161EF390" w14:textId="502ECF00" w:rsidR="006C0B76" w:rsidRDefault="006C0B76" w:rsidP="007A631B">
      <w:pPr>
        <w:jc w:val="both"/>
        <w:rPr>
          <w:rFonts w:ascii="Arial" w:hAnsi="Arial" w:cs="Arial"/>
          <w:b/>
          <w:color w:val="828282"/>
          <w:sz w:val="18"/>
          <w:szCs w:val="18"/>
          <w:u w:val="single"/>
        </w:rPr>
      </w:pPr>
    </w:p>
    <w:p w14:paraId="2EC80ABE" w14:textId="77777777" w:rsidR="00C71EED" w:rsidRPr="00121B08" w:rsidRDefault="00C71EED" w:rsidP="007A631B">
      <w:pPr>
        <w:jc w:val="both"/>
        <w:rPr>
          <w:rFonts w:ascii="Arial" w:hAnsi="Arial" w:cs="Arial"/>
          <w:b/>
          <w:color w:val="828282"/>
          <w:sz w:val="18"/>
          <w:szCs w:val="18"/>
          <w:u w:val="single"/>
        </w:rPr>
      </w:pPr>
    </w:p>
    <w:p w14:paraId="050CC922" w14:textId="452841DC" w:rsidR="00371CC7" w:rsidRPr="00F27223" w:rsidRDefault="00F27223" w:rsidP="00F27223">
      <w:pPr>
        <w:jc w:val="both"/>
        <w:rPr>
          <w:rFonts w:ascii="Arial" w:eastAsia="Arial" w:hAnsi="Arial" w:cs="Arial"/>
          <w:b/>
          <w:color w:val="828282"/>
          <w:sz w:val="18"/>
          <w:szCs w:val="18"/>
        </w:rPr>
      </w:pPr>
      <w:r w:rsidRPr="00F27223">
        <w:rPr>
          <w:rFonts w:ascii="Arial" w:eastAsia="Arial" w:hAnsi="Arial" w:cs="Arial"/>
          <w:b/>
          <w:color w:val="828282"/>
          <w:sz w:val="18"/>
          <w:szCs w:val="18"/>
        </w:rPr>
        <w:t>IMPORTANTE:</w:t>
      </w:r>
    </w:p>
    <w:p w14:paraId="6155FC57" w14:textId="75F69EE8"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Habitaciones dobles con cama matrimonial no están disponibles.</w:t>
      </w:r>
    </w:p>
    <w:p w14:paraId="3ABE931C" w14:textId="6B6FF33B"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Las habitaciones triples cuentan con una cama adicional (plegable o sofá cama) y están sujetas a confirmación. No se recomiendan para 3 adultos.</w:t>
      </w:r>
    </w:p>
    <w:p w14:paraId="3C1E7C87" w14:textId="2F064C4E"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lastRenderedPageBreak/>
        <w:t xml:space="preserve">Check-in a partir de las 15:00 </w:t>
      </w:r>
      <w:proofErr w:type="spellStart"/>
      <w:r w:rsidRPr="00F27223">
        <w:rPr>
          <w:rFonts w:ascii="Arial" w:eastAsia="Arial" w:hAnsi="Arial" w:cs="Arial"/>
          <w:bCs/>
          <w:color w:val="828282"/>
          <w:sz w:val="18"/>
          <w:szCs w:val="18"/>
        </w:rPr>
        <w:t>hrs</w:t>
      </w:r>
      <w:proofErr w:type="spellEnd"/>
      <w:r w:rsidRPr="00F27223">
        <w:rPr>
          <w:rFonts w:ascii="Arial" w:eastAsia="Arial" w:hAnsi="Arial" w:cs="Arial"/>
          <w:bCs/>
          <w:color w:val="828282"/>
          <w:sz w:val="18"/>
          <w:szCs w:val="18"/>
        </w:rPr>
        <w:t xml:space="preserve">. Early </w:t>
      </w:r>
      <w:proofErr w:type="spellStart"/>
      <w:r w:rsidRPr="00F27223">
        <w:rPr>
          <w:rFonts w:ascii="Arial" w:eastAsia="Arial" w:hAnsi="Arial" w:cs="Arial"/>
          <w:bCs/>
          <w:color w:val="828282"/>
          <w:sz w:val="18"/>
          <w:szCs w:val="18"/>
        </w:rPr>
        <w:t>check</w:t>
      </w:r>
      <w:proofErr w:type="spellEnd"/>
      <w:r w:rsidRPr="00F27223">
        <w:rPr>
          <w:rFonts w:ascii="Arial" w:eastAsia="Arial" w:hAnsi="Arial" w:cs="Arial"/>
          <w:bCs/>
          <w:color w:val="828282"/>
          <w:sz w:val="18"/>
          <w:szCs w:val="18"/>
        </w:rPr>
        <w:t xml:space="preserve">-in y late </w:t>
      </w:r>
      <w:proofErr w:type="spellStart"/>
      <w:r w:rsidRPr="00F27223">
        <w:rPr>
          <w:rFonts w:ascii="Arial" w:eastAsia="Arial" w:hAnsi="Arial" w:cs="Arial"/>
          <w:bCs/>
          <w:color w:val="828282"/>
          <w:sz w:val="18"/>
          <w:szCs w:val="18"/>
        </w:rPr>
        <w:t>check-out</w:t>
      </w:r>
      <w:proofErr w:type="spellEnd"/>
      <w:r w:rsidRPr="00F27223">
        <w:rPr>
          <w:rFonts w:ascii="Arial" w:eastAsia="Arial" w:hAnsi="Arial" w:cs="Arial"/>
          <w:bCs/>
          <w:color w:val="828282"/>
          <w:sz w:val="18"/>
          <w:szCs w:val="18"/>
        </w:rPr>
        <w:t xml:space="preserve"> disponibles con suplemento y sujetos a disponibilidad.</w:t>
      </w:r>
    </w:p>
    <w:p w14:paraId="789C1B56" w14:textId="385E332C"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Las habitaciones son para no fumadores. Habitaciones para fumadores únicamente bajo solicitud y sujetas a disponibilidad.</w:t>
      </w:r>
    </w:p>
    <w:p w14:paraId="17D19959" w14:textId="6C5CECB3"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No se incluyen bebidas durante las comidas.</w:t>
      </w:r>
    </w:p>
    <w:p w14:paraId="5EF49C69" w14:textId="72A36F28"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Las solicitudes por alergias, intolerancias alimentarias o dietas especiales deben informarse antes del viaje. Su atención estará sujeta a disponibilidad y no puede garantizarse.</w:t>
      </w:r>
    </w:p>
    <w:p w14:paraId="69214102" w14:textId="2D0383DB"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El acceso a los baños termales (</w:t>
      </w:r>
      <w:proofErr w:type="spellStart"/>
      <w:r w:rsidRPr="00F27223">
        <w:rPr>
          <w:rFonts w:ascii="Arial" w:eastAsia="Arial" w:hAnsi="Arial" w:cs="Arial"/>
          <w:bCs/>
          <w:color w:val="828282"/>
          <w:sz w:val="18"/>
          <w:szCs w:val="18"/>
        </w:rPr>
        <w:t>Onsen</w:t>
      </w:r>
      <w:proofErr w:type="spellEnd"/>
      <w:r w:rsidRPr="00F27223">
        <w:rPr>
          <w:rFonts w:ascii="Arial" w:eastAsia="Arial" w:hAnsi="Arial" w:cs="Arial"/>
          <w:bCs/>
          <w:color w:val="828282"/>
          <w:sz w:val="18"/>
          <w:szCs w:val="18"/>
        </w:rPr>
        <w:t>) puede estar restringido para personas con tatuajes, de acuerdo con las políticas de cada alojamiento.</w:t>
      </w:r>
    </w:p>
    <w:p w14:paraId="3BC7D3E7" w14:textId="3A340E39"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Para vuelos de salida en horarios muy tempranos desde Tokyo, el desayuno podría no ser servido y no aplica reembolso.</w:t>
      </w:r>
    </w:p>
    <w:p w14:paraId="7C190727" w14:textId="51AE8304"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Los traslados de llegada (</w:t>
      </w:r>
      <w:r w:rsidR="00D428AE" w:rsidRPr="00D428AE">
        <w:rPr>
          <w:rFonts w:ascii="Arial" w:eastAsia="Arial" w:hAnsi="Arial" w:cs="Arial"/>
          <w:bCs/>
          <w:color w:val="828282"/>
          <w:sz w:val="18"/>
          <w:szCs w:val="18"/>
        </w:rPr>
        <w:t xml:space="preserve">Narita / Haneda </w:t>
      </w:r>
      <w:proofErr w:type="spellStart"/>
      <w:r w:rsidR="00D428AE" w:rsidRPr="00D428AE">
        <w:rPr>
          <w:rFonts w:ascii="Arial" w:eastAsia="Arial" w:hAnsi="Arial" w:cs="Arial"/>
          <w:bCs/>
          <w:color w:val="828282"/>
          <w:sz w:val="18"/>
          <w:szCs w:val="18"/>
        </w:rPr>
        <w:t>Airport</w:t>
      </w:r>
      <w:proofErr w:type="spellEnd"/>
      <w:r w:rsidR="00D428AE" w:rsidRPr="00D428AE">
        <w:rPr>
          <w:rFonts w:ascii="Arial" w:eastAsia="Arial" w:hAnsi="Arial" w:cs="Arial"/>
          <w:bCs/>
          <w:color w:val="828282"/>
          <w:sz w:val="18"/>
          <w:szCs w:val="18"/>
        </w:rPr>
        <w:t xml:space="preserve"> – hotel del tour en Tokyo</w:t>
      </w:r>
      <w:r w:rsidRPr="00F27223">
        <w:rPr>
          <w:rFonts w:ascii="Arial" w:eastAsia="Arial" w:hAnsi="Arial" w:cs="Arial"/>
          <w:bCs/>
          <w:color w:val="828282"/>
          <w:sz w:val="18"/>
          <w:szCs w:val="18"/>
        </w:rPr>
        <w:t>) y salida (hotel en Tokyo – Aeropuerto de Narita/Haneda) son en servicio regular con asistencia de habla hispana y, en algunos casos, pueden realizarse con paradas o no ser directos.</w:t>
      </w:r>
    </w:p>
    <w:p w14:paraId="673452E2" w14:textId="5AA8CF88"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Los cambios de vuelos o modificaciones en los traslados después de la confirmación pueden generar un suplemento y estarán sujetos a disponibilidad.</w:t>
      </w:r>
    </w:p>
    <w:p w14:paraId="5D5CA1B5" w14:textId="10E31A99"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Los vuelos con llegadas o salidas en horarios nocturnos o muy tempranos pueden generar un suplemento de JPY 15,000 netos por reserva para el servicio de traslado.</w:t>
      </w:r>
    </w:p>
    <w:p w14:paraId="45B49563" w14:textId="0E9A5E4E"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Las visitas se realizan con guía de habla hispana. Para grupos de 10 pasajeros o más se operan en vehículo privado (taxi, coche, minibús o autocar); para grupos menores, podrán realizarse utilizando transporte público.</w:t>
      </w:r>
    </w:p>
    <w:p w14:paraId="3BD3E1BD" w14:textId="2EE50AD1"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 xml:space="preserve">El guía acompañante de habla hispana estará presente durante el circuito, excepto en los trayectos en tren, los días libres y, ocasionalmente, durante las cenas en Takayama y/o </w:t>
      </w:r>
      <w:proofErr w:type="spellStart"/>
      <w:r w:rsidRPr="00F27223">
        <w:rPr>
          <w:rFonts w:ascii="Arial" w:eastAsia="Arial" w:hAnsi="Arial" w:cs="Arial"/>
          <w:bCs/>
          <w:color w:val="828282"/>
          <w:sz w:val="18"/>
          <w:szCs w:val="18"/>
        </w:rPr>
        <w:t>Hakone</w:t>
      </w:r>
      <w:proofErr w:type="spellEnd"/>
      <w:r w:rsidRPr="00F27223">
        <w:rPr>
          <w:rFonts w:ascii="Arial" w:eastAsia="Arial" w:hAnsi="Arial" w:cs="Arial"/>
          <w:bCs/>
          <w:color w:val="828282"/>
          <w:sz w:val="18"/>
          <w:szCs w:val="18"/>
        </w:rPr>
        <w:t>.</w:t>
      </w:r>
    </w:p>
    <w:p w14:paraId="4A87E348" w14:textId="0928D42D"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 xml:space="preserve">Se incluye el traslado de una maleta de hasta 23 kg por persona. Será necesario preparar equipaje de mano para las noches en </w:t>
      </w:r>
      <w:proofErr w:type="spellStart"/>
      <w:r w:rsidR="00D428AE" w:rsidRPr="00D428AE">
        <w:rPr>
          <w:rFonts w:ascii="Arial" w:eastAsia="Arial" w:hAnsi="Arial" w:cs="Arial"/>
          <w:bCs/>
          <w:color w:val="828282"/>
          <w:sz w:val="18"/>
          <w:szCs w:val="18"/>
        </w:rPr>
        <w:t>Kyoto</w:t>
      </w:r>
      <w:proofErr w:type="spellEnd"/>
      <w:r w:rsidR="00D428AE" w:rsidRPr="00D428AE">
        <w:rPr>
          <w:rFonts w:ascii="Arial" w:eastAsia="Arial" w:hAnsi="Arial" w:cs="Arial"/>
          <w:bCs/>
          <w:color w:val="828282"/>
          <w:sz w:val="18"/>
          <w:szCs w:val="18"/>
        </w:rPr>
        <w:t xml:space="preserve"> </w:t>
      </w:r>
      <w:r w:rsidR="00D428AE">
        <w:rPr>
          <w:rFonts w:ascii="Arial" w:eastAsia="Arial" w:hAnsi="Arial" w:cs="Arial"/>
          <w:bCs/>
          <w:color w:val="828282"/>
          <w:sz w:val="18"/>
          <w:szCs w:val="18"/>
        </w:rPr>
        <w:t>y</w:t>
      </w:r>
      <w:r w:rsidR="00D428AE" w:rsidRPr="00D428AE">
        <w:rPr>
          <w:rFonts w:ascii="Arial" w:eastAsia="Arial" w:hAnsi="Arial" w:cs="Arial"/>
          <w:bCs/>
          <w:color w:val="828282"/>
          <w:sz w:val="18"/>
          <w:szCs w:val="18"/>
        </w:rPr>
        <w:t xml:space="preserve"> Osaka</w:t>
      </w:r>
      <w:r w:rsidRPr="00F27223">
        <w:rPr>
          <w:rFonts w:ascii="Arial" w:eastAsia="Arial" w:hAnsi="Arial" w:cs="Arial"/>
          <w:bCs/>
          <w:color w:val="828282"/>
          <w:sz w:val="18"/>
          <w:szCs w:val="18"/>
        </w:rPr>
        <w:t>.</w:t>
      </w:r>
    </w:p>
    <w:p w14:paraId="72169C92" w14:textId="55FF2615"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 xml:space="preserve">Las propinas son voluntarias. Gastos personales, pasaporte, visados y otros servicios no especificados no están incluidos. </w:t>
      </w:r>
    </w:p>
    <w:p w14:paraId="666DE854" w14:textId="73840FEC" w:rsidR="00BF5629" w:rsidRPr="00121B08" w:rsidRDefault="00BF5629" w:rsidP="00F27223">
      <w:pPr>
        <w:jc w:val="both"/>
        <w:rPr>
          <w:rFonts w:ascii="Arial" w:eastAsia="Arial" w:hAnsi="Arial" w:cs="Arial"/>
          <w:b/>
          <w:color w:val="828282"/>
          <w:sz w:val="18"/>
          <w:szCs w:val="18"/>
        </w:rPr>
      </w:pPr>
      <w:r w:rsidRPr="00121B08">
        <w:rPr>
          <w:rFonts w:ascii="Arial" w:eastAsia="Arial" w:hAnsi="Arial" w:cs="Arial"/>
          <w:b/>
          <w:color w:val="828282"/>
          <w:sz w:val="18"/>
          <w:szCs w:val="18"/>
        </w:rPr>
        <w:t>CONDICIONES:</w:t>
      </w:r>
    </w:p>
    <w:p w14:paraId="2176D607" w14:textId="32229704" w:rsidR="00BF5629" w:rsidRPr="00121B08" w:rsidRDefault="00BF5629" w:rsidP="00BF5629">
      <w:pPr>
        <w:numPr>
          <w:ilvl w:val="0"/>
          <w:numId w:val="11"/>
        </w:numPr>
        <w:jc w:val="both"/>
        <w:rPr>
          <w:rFonts w:ascii="Arial" w:hAnsi="Arial" w:cs="Arial"/>
          <w:color w:val="828282"/>
          <w:sz w:val="18"/>
          <w:szCs w:val="18"/>
        </w:rPr>
      </w:pPr>
      <w:r w:rsidRPr="00121B08">
        <w:rPr>
          <w:rFonts w:ascii="Arial" w:hAnsi="Arial" w:cs="Arial"/>
          <w:color w:val="828282"/>
          <w:sz w:val="18"/>
          <w:szCs w:val="18"/>
        </w:rPr>
        <w:t xml:space="preserve">Solicitar como </w:t>
      </w:r>
      <w:r w:rsidR="00371CC7" w:rsidRPr="00371CC7">
        <w:rPr>
          <w:rFonts w:ascii="Arial" w:hAnsi="Arial" w:cs="Arial"/>
          <w:b/>
          <w:bCs/>
          <w:color w:val="828282"/>
          <w:sz w:val="18"/>
          <w:szCs w:val="18"/>
        </w:rPr>
        <w:t>JAPÓN NINJA Y ALPES JAPONESES</w:t>
      </w:r>
    </w:p>
    <w:p w14:paraId="66FD9984" w14:textId="77777777" w:rsidR="00BF5629" w:rsidRPr="00CC3462" w:rsidRDefault="00BF5629" w:rsidP="00BF5629">
      <w:pPr>
        <w:pStyle w:val="Prrafodelista"/>
        <w:numPr>
          <w:ilvl w:val="0"/>
          <w:numId w:val="11"/>
        </w:numPr>
        <w:jc w:val="both"/>
        <w:rPr>
          <w:rFonts w:ascii="Arial" w:eastAsia="Arial" w:hAnsi="Arial" w:cs="Arial"/>
          <w:b/>
          <w:bCs/>
          <w:i/>
          <w:iCs/>
          <w:color w:val="828282"/>
          <w:sz w:val="18"/>
          <w:szCs w:val="18"/>
        </w:rPr>
      </w:pPr>
      <w:r w:rsidRPr="00CC3462">
        <w:rPr>
          <w:rFonts w:ascii="Arial" w:eastAsia="Arial" w:hAnsi="Arial" w:cs="Arial"/>
          <w:b/>
          <w:bCs/>
          <w:i/>
          <w:iCs/>
          <w:color w:val="828282"/>
          <w:sz w:val="18"/>
          <w:szCs w:val="18"/>
        </w:rPr>
        <w:t>Válido para comprar hasta agotar stock.</w:t>
      </w:r>
    </w:p>
    <w:p w14:paraId="29F74807" w14:textId="3D36F5C3"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 xml:space="preserve">Comisión: 12% + incentivo de USD </w:t>
      </w:r>
      <w:r w:rsidR="00A04E85">
        <w:rPr>
          <w:rFonts w:ascii="Arial" w:eastAsia="Arial" w:hAnsi="Arial" w:cs="Arial"/>
          <w:color w:val="828282"/>
          <w:sz w:val="18"/>
          <w:szCs w:val="18"/>
        </w:rPr>
        <w:t>20</w:t>
      </w:r>
      <w:r w:rsidRPr="00121B08">
        <w:rPr>
          <w:rFonts w:ascii="Arial" w:eastAsia="Arial" w:hAnsi="Arial" w:cs="Arial"/>
          <w:color w:val="828282"/>
          <w:sz w:val="18"/>
          <w:szCs w:val="18"/>
        </w:rPr>
        <w:t>.00 por pasajero.</w:t>
      </w:r>
    </w:p>
    <w:p w14:paraId="0E92FDAD"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Comisión de tours opcionales: 5%.</w:t>
      </w:r>
    </w:p>
    <w:p w14:paraId="6EB0F433" w14:textId="77777777" w:rsidR="00BF5629" w:rsidRPr="00152C17" w:rsidRDefault="00BF5629" w:rsidP="00BF5629">
      <w:pPr>
        <w:pStyle w:val="Prrafodelista"/>
        <w:numPr>
          <w:ilvl w:val="0"/>
          <w:numId w:val="11"/>
        </w:numPr>
        <w:jc w:val="both"/>
        <w:rPr>
          <w:rFonts w:ascii="Arial" w:eastAsia="Arial" w:hAnsi="Arial" w:cs="Arial"/>
          <w:b/>
          <w:bCs/>
          <w:color w:val="828282"/>
          <w:sz w:val="18"/>
          <w:szCs w:val="18"/>
        </w:rPr>
      </w:pPr>
      <w:r w:rsidRPr="00152C17">
        <w:rPr>
          <w:rFonts w:ascii="Arial" w:eastAsia="Arial" w:hAnsi="Arial" w:cs="Arial"/>
          <w:b/>
          <w:bCs/>
          <w:color w:val="828282"/>
          <w:sz w:val="18"/>
          <w:szCs w:val="18"/>
        </w:rPr>
        <w:t>Salida mínima: 02 pasajeros.</w:t>
      </w:r>
    </w:p>
    <w:p w14:paraId="1595364D"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Tarifas y precios dinámicos sujetos a variación sin previo aviso y no aplicables a grupos.</w:t>
      </w:r>
    </w:p>
    <w:p w14:paraId="1850DF7F"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Tarifas para pagos en efectivo o depósito en cuentas bancarias.</w:t>
      </w:r>
    </w:p>
    <w:p w14:paraId="719AD576"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Reserva no reembolsable, no endosable ni transferible.</w:t>
      </w:r>
    </w:p>
    <w:p w14:paraId="5BFC1743"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No show: penalidad del 100%.</w:t>
      </w:r>
    </w:p>
    <w:p w14:paraId="711547DE" w14:textId="422C0F39"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Tipo de cambio referencial: S/ 3.</w:t>
      </w:r>
      <w:r w:rsidR="00152C17">
        <w:rPr>
          <w:rFonts w:ascii="Arial" w:eastAsia="Arial" w:hAnsi="Arial" w:cs="Arial"/>
          <w:color w:val="828282"/>
          <w:sz w:val="18"/>
          <w:szCs w:val="18"/>
        </w:rPr>
        <w:t>6</w:t>
      </w:r>
      <w:r w:rsidRPr="00121B08">
        <w:rPr>
          <w:rFonts w:ascii="Arial" w:eastAsia="Arial" w:hAnsi="Arial" w:cs="Arial"/>
          <w:color w:val="828282"/>
          <w:sz w:val="18"/>
          <w:szCs w:val="18"/>
        </w:rPr>
        <w:t>0.</w:t>
      </w:r>
    </w:p>
    <w:p w14:paraId="58730A61"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Esta tarifa puede caducar en cualquier momento por regulaciones del operador.</w:t>
      </w:r>
    </w:p>
    <w:p w14:paraId="50621975"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El orden de las visitas puede variar por operatividad, garantizando siempre el programa completo.</w:t>
      </w:r>
    </w:p>
    <w:p w14:paraId="5E777EC2" w14:textId="2F50D7EC"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En fechas de eventos, ferias o festividades, algunos hoteles o museos podrían presentar cambios de disponibilidad, cierres o modificaciones en el itinerario, reemplazándose las visitas por alternativas similares cuando corresponda</w:t>
      </w:r>
    </w:p>
    <w:p w14:paraId="47CA5465" w14:textId="7BA8C25F"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 xml:space="preserve">Precios actualizados al </w:t>
      </w:r>
      <w:r w:rsidR="00F27223">
        <w:rPr>
          <w:rFonts w:ascii="Arial" w:eastAsia="Arial" w:hAnsi="Arial" w:cs="Arial"/>
          <w:color w:val="828282"/>
          <w:sz w:val="18"/>
          <w:szCs w:val="18"/>
        </w:rPr>
        <w:t>07</w:t>
      </w:r>
      <w:r w:rsidRPr="00121B08">
        <w:rPr>
          <w:rFonts w:ascii="Arial" w:eastAsia="Arial" w:hAnsi="Arial" w:cs="Arial"/>
          <w:color w:val="828282"/>
          <w:sz w:val="18"/>
          <w:szCs w:val="18"/>
        </w:rPr>
        <w:t xml:space="preserve"> ju</w:t>
      </w:r>
      <w:r w:rsidR="00F27223">
        <w:rPr>
          <w:rFonts w:ascii="Arial" w:eastAsia="Arial" w:hAnsi="Arial" w:cs="Arial"/>
          <w:color w:val="828282"/>
          <w:sz w:val="18"/>
          <w:szCs w:val="18"/>
        </w:rPr>
        <w:t>l</w:t>
      </w:r>
      <w:r w:rsidRPr="00121B08">
        <w:rPr>
          <w:rFonts w:ascii="Arial" w:eastAsia="Arial" w:hAnsi="Arial" w:cs="Arial"/>
          <w:color w:val="828282"/>
          <w:sz w:val="18"/>
          <w:szCs w:val="18"/>
        </w:rPr>
        <w:t>io 2026.</w:t>
      </w:r>
    </w:p>
    <w:p w14:paraId="66D55D79" w14:textId="5AF282E0" w:rsidR="00BF5629" w:rsidRPr="00121B08" w:rsidRDefault="00F27223" w:rsidP="007A46FE">
      <w:pPr>
        <w:pStyle w:val="Prrafodelista"/>
        <w:numPr>
          <w:ilvl w:val="0"/>
          <w:numId w:val="11"/>
        </w:numPr>
        <w:jc w:val="both"/>
        <w:rPr>
          <w:rFonts w:ascii="Arial" w:hAnsi="Arial" w:cs="Arial"/>
          <w:color w:val="828282"/>
          <w:sz w:val="18"/>
          <w:szCs w:val="18"/>
        </w:rPr>
      </w:pPr>
      <w:proofErr w:type="spellStart"/>
      <w:r>
        <w:rPr>
          <w:rFonts w:ascii="Arial" w:eastAsia="Arial" w:hAnsi="Arial" w:cs="Arial"/>
          <w:color w:val="828282"/>
          <w:sz w:val="18"/>
          <w:szCs w:val="18"/>
        </w:rPr>
        <w:t>Mikatour</w:t>
      </w:r>
      <w:r w:rsidR="00371CC7">
        <w:rPr>
          <w:rFonts w:ascii="Arial" w:eastAsia="Arial" w:hAnsi="Arial" w:cs="Arial"/>
          <w:color w:val="828282"/>
          <w:sz w:val="18"/>
          <w:szCs w:val="18"/>
        </w:rPr>
        <w:t>Ninja</w:t>
      </w:r>
      <w:proofErr w:type="spellEnd"/>
      <w:r w:rsidR="00BF5629" w:rsidRPr="00121B08">
        <w:rPr>
          <w:rFonts w:ascii="Arial" w:eastAsia="Arial" w:hAnsi="Arial" w:cs="Arial"/>
          <w:color w:val="828282"/>
          <w:sz w:val="18"/>
          <w:szCs w:val="18"/>
        </w:rPr>
        <w:t>.</w:t>
      </w:r>
    </w:p>
    <w:sectPr w:rsidR="00BF5629" w:rsidRPr="00121B08" w:rsidSect="00AC1B80">
      <w:headerReference w:type="even" r:id="rId7"/>
      <w:headerReference w:type="default" r:id="rId8"/>
      <w:footerReference w:type="even" r:id="rId9"/>
      <w:footerReference w:type="default" r:id="rId10"/>
      <w:headerReference w:type="first" r:id="rId11"/>
      <w:footerReference w:type="first" r:id="rId12"/>
      <w:pgSz w:w="11906" w:h="16838"/>
      <w:pgMar w:top="1843" w:right="1416" w:bottom="1701" w:left="170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3B186" w14:textId="77777777" w:rsidR="00EB3929" w:rsidRDefault="00EB3929">
      <w:r>
        <w:separator/>
      </w:r>
    </w:p>
  </w:endnote>
  <w:endnote w:type="continuationSeparator" w:id="0">
    <w:p w14:paraId="5EA7CD82" w14:textId="77777777" w:rsidR="00EB3929" w:rsidRDefault="00EB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44C206CB"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D8CD" w14:textId="77777777" w:rsidR="00EB3929" w:rsidRDefault="00EB3929">
      <w:r>
        <w:separator/>
      </w:r>
    </w:p>
  </w:footnote>
  <w:footnote w:type="continuationSeparator" w:id="0">
    <w:p w14:paraId="4CBD980D" w14:textId="77777777" w:rsidR="00EB3929" w:rsidRDefault="00EB3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7A51BB72" w:rsidR="00147384" w:rsidRDefault="00AC1B80">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114300" distR="114300" simplePos="0" relativeHeight="251662336" behindDoc="0" locked="0" layoutInCell="1" allowOverlap="1" wp14:anchorId="53FDA146" wp14:editId="60E1CFEB">
          <wp:simplePos x="0" y="0"/>
          <wp:positionH relativeFrom="page">
            <wp:posOffset>5902325</wp:posOffset>
          </wp:positionH>
          <wp:positionV relativeFrom="paragraph">
            <wp:posOffset>-450215</wp:posOffset>
          </wp:positionV>
          <wp:extent cx="885825" cy="1038225"/>
          <wp:effectExtent l="0" t="0" r="9525" b="9525"/>
          <wp:wrapSquare wrapText="bothSides"/>
          <wp:docPr id="1912006968"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1" locked="0" layoutInCell="1" hidden="0" allowOverlap="1" wp14:anchorId="2C009304" wp14:editId="69007410">
          <wp:simplePos x="0" y="0"/>
          <wp:positionH relativeFrom="column">
            <wp:posOffset>-643255</wp:posOffset>
          </wp:positionH>
          <wp:positionV relativeFrom="paragraph">
            <wp:posOffset>-194945</wp:posOffset>
          </wp:positionV>
          <wp:extent cx="2260600" cy="714375"/>
          <wp:effectExtent l="0" t="0" r="0" b="0"/>
          <wp:wrapNone/>
          <wp:docPr id="5057950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60600" cy="714375"/>
                  </a:xfrm>
                  <a:prstGeom prst="rect">
                    <a:avLst/>
                  </a:prstGeom>
                  <a:ln/>
                </pic:spPr>
              </pic:pic>
            </a:graphicData>
          </a:graphic>
        </wp:anchor>
      </w:drawing>
    </w:r>
    <w:r w:rsidR="00C870CF">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135"/>
    <w:multiLevelType w:val="hybridMultilevel"/>
    <w:tmpl w:val="34D40118"/>
    <w:lvl w:ilvl="0" w:tplc="C70824F0">
      <w:start w:val="3"/>
      <w:numFmt w:val="bullet"/>
      <w:lvlText w:val="•"/>
      <w:lvlJc w:val="left"/>
      <w:pPr>
        <w:ind w:left="928" w:hanging="360"/>
      </w:pPr>
      <w:rPr>
        <w:rFonts w:ascii="Arial" w:eastAsia="Times New Roman" w:hAnsi="Arial" w:cs="Aria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 w15:restartNumberingAfterBreak="0">
    <w:nsid w:val="071B3932"/>
    <w:multiLevelType w:val="hybridMultilevel"/>
    <w:tmpl w:val="A790E18C"/>
    <w:lvl w:ilvl="0" w:tplc="B404A918">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A742533"/>
    <w:multiLevelType w:val="hybridMultilevel"/>
    <w:tmpl w:val="AA065C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5E2D16"/>
    <w:multiLevelType w:val="hybridMultilevel"/>
    <w:tmpl w:val="BEF44B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CD21747"/>
    <w:multiLevelType w:val="hybridMultilevel"/>
    <w:tmpl w:val="5A085850"/>
    <w:lvl w:ilvl="0" w:tplc="94EEE16A">
      <w:start w:val="1"/>
      <w:numFmt w:val="bullet"/>
      <w:lvlText w:val=""/>
      <w:lvlJc w:val="righ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AC77927"/>
    <w:multiLevelType w:val="hybridMultilevel"/>
    <w:tmpl w:val="4B9C278C"/>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7"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4C6CE7"/>
    <w:multiLevelType w:val="hybridMultilevel"/>
    <w:tmpl w:val="56F0CE7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6746AFA"/>
    <w:multiLevelType w:val="hybridMultilevel"/>
    <w:tmpl w:val="72BC0616"/>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0" w15:restartNumberingAfterBreak="0">
    <w:nsid w:val="26BD4D26"/>
    <w:multiLevelType w:val="hybridMultilevel"/>
    <w:tmpl w:val="E640CF10"/>
    <w:lvl w:ilvl="0" w:tplc="29F025E4">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2" w15:restartNumberingAfterBreak="0">
    <w:nsid w:val="2FA220C8"/>
    <w:multiLevelType w:val="hybridMultilevel"/>
    <w:tmpl w:val="A4AA9B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4655306"/>
    <w:multiLevelType w:val="hybridMultilevel"/>
    <w:tmpl w:val="93A25C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15:restartNumberingAfterBreak="0">
    <w:nsid w:val="52123030"/>
    <w:multiLevelType w:val="hybridMultilevel"/>
    <w:tmpl w:val="A14ECC00"/>
    <w:lvl w:ilvl="0" w:tplc="B404A918">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3C12C46"/>
    <w:multiLevelType w:val="hybridMultilevel"/>
    <w:tmpl w:val="8DB28AD8"/>
    <w:lvl w:ilvl="0" w:tplc="0409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7"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5BF0BD6"/>
    <w:multiLevelType w:val="multilevel"/>
    <w:tmpl w:val="97BEF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74F1B20"/>
    <w:multiLevelType w:val="hybridMultilevel"/>
    <w:tmpl w:val="AE00D90E"/>
    <w:lvl w:ilvl="0" w:tplc="280A0001">
      <w:start w:val="1"/>
      <w:numFmt w:val="bullet"/>
      <w:lvlText w:val=""/>
      <w:lvlJc w:val="left"/>
      <w:pPr>
        <w:ind w:left="502"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AD360ED"/>
    <w:multiLevelType w:val="hybridMultilevel"/>
    <w:tmpl w:val="65249BF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BC83727"/>
    <w:multiLevelType w:val="hybridMultilevel"/>
    <w:tmpl w:val="279A93DE"/>
    <w:lvl w:ilvl="0" w:tplc="0E88CBEE">
      <w:numFmt w:val="bullet"/>
      <w:lvlText w:val="•"/>
      <w:lvlJc w:val="left"/>
      <w:pPr>
        <w:ind w:left="502" w:hanging="360"/>
      </w:pPr>
      <w:rPr>
        <w:rFonts w:ascii="Arial" w:eastAsiaTheme="minorHAnsi" w:hAnsi="Arial" w:cs="Arial" w:hint="default"/>
      </w:rPr>
    </w:lvl>
    <w:lvl w:ilvl="1" w:tplc="280A0003" w:tentative="1">
      <w:start w:val="1"/>
      <w:numFmt w:val="bullet"/>
      <w:lvlText w:val="o"/>
      <w:lvlJc w:val="left"/>
      <w:pPr>
        <w:ind w:left="1222" w:hanging="360"/>
      </w:pPr>
      <w:rPr>
        <w:rFonts w:ascii="Courier New" w:hAnsi="Courier New" w:cs="Courier New" w:hint="default"/>
      </w:rPr>
    </w:lvl>
    <w:lvl w:ilvl="2" w:tplc="280A0005" w:tentative="1">
      <w:start w:val="1"/>
      <w:numFmt w:val="bullet"/>
      <w:lvlText w:val=""/>
      <w:lvlJc w:val="left"/>
      <w:pPr>
        <w:ind w:left="1942" w:hanging="360"/>
      </w:pPr>
      <w:rPr>
        <w:rFonts w:ascii="Wingdings" w:hAnsi="Wingdings" w:hint="default"/>
      </w:rPr>
    </w:lvl>
    <w:lvl w:ilvl="3" w:tplc="280A0001" w:tentative="1">
      <w:start w:val="1"/>
      <w:numFmt w:val="bullet"/>
      <w:lvlText w:val=""/>
      <w:lvlJc w:val="left"/>
      <w:pPr>
        <w:ind w:left="2662" w:hanging="360"/>
      </w:pPr>
      <w:rPr>
        <w:rFonts w:ascii="Symbol" w:hAnsi="Symbol" w:hint="default"/>
      </w:rPr>
    </w:lvl>
    <w:lvl w:ilvl="4" w:tplc="280A0003" w:tentative="1">
      <w:start w:val="1"/>
      <w:numFmt w:val="bullet"/>
      <w:lvlText w:val="o"/>
      <w:lvlJc w:val="left"/>
      <w:pPr>
        <w:ind w:left="3382" w:hanging="360"/>
      </w:pPr>
      <w:rPr>
        <w:rFonts w:ascii="Courier New" w:hAnsi="Courier New" w:cs="Courier New" w:hint="default"/>
      </w:rPr>
    </w:lvl>
    <w:lvl w:ilvl="5" w:tplc="280A0005" w:tentative="1">
      <w:start w:val="1"/>
      <w:numFmt w:val="bullet"/>
      <w:lvlText w:val=""/>
      <w:lvlJc w:val="left"/>
      <w:pPr>
        <w:ind w:left="4102" w:hanging="360"/>
      </w:pPr>
      <w:rPr>
        <w:rFonts w:ascii="Wingdings" w:hAnsi="Wingdings" w:hint="default"/>
      </w:rPr>
    </w:lvl>
    <w:lvl w:ilvl="6" w:tplc="280A0001" w:tentative="1">
      <w:start w:val="1"/>
      <w:numFmt w:val="bullet"/>
      <w:lvlText w:val=""/>
      <w:lvlJc w:val="left"/>
      <w:pPr>
        <w:ind w:left="4822" w:hanging="360"/>
      </w:pPr>
      <w:rPr>
        <w:rFonts w:ascii="Symbol" w:hAnsi="Symbol" w:hint="default"/>
      </w:rPr>
    </w:lvl>
    <w:lvl w:ilvl="7" w:tplc="280A0003" w:tentative="1">
      <w:start w:val="1"/>
      <w:numFmt w:val="bullet"/>
      <w:lvlText w:val="o"/>
      <w:lvlJc w:val="left"/>
      <w:pPr>
        <w:ind w:left="5542" w:hanging="360"/>
      </w:pPr>
      <w:rPr>
        <w:rFonts w:ascii="Courier New" w:hAnsi="Courier New" w:cs="Courier New" w:hint="default"/>
      </w:rPr>
    </w:lvl>
    <w:lvl w:ilvl="8" w:tplc="280A0005" w:tentative="1">
      <w:start w:val="1"/>
      <w:numFmt w:val="bullet"/>
      <w:lvlText w:val=""/>
      <w:lvlJc w:val="left"/>
      <w:pPr>
        <w:ind w:left="6262" w:hanging="360"/>
      </w:pPr>
      <w:rPr>
        <w:rFonts w:ascii="Wingdings" w:hAnsi="Wingdings" w:hint="default"/>
      </w:rPr>
    </w:lvl>
  </w:abstractNum>
  <w:abstractNum w:abstractNumId="22" w15:restartNumberingAfterBreak="0">
    <w:nsid w:val="77374081"/>
    <w:multiLevelType w:val="hybridMultilevel"/>
    <w:tmpl w:val="573C2D66"/>
    <w:lvl w:ilvl="0" w:tplc="C70824F0">
      <w:start w:val="3"/>
      <w:numFmt w:val="bullet"/>
      <w:lvlText w:val="•"/>
      <w:lvlJc w:val="left"/>
      <w:pPr>
        <w:ind w:left="644" w:hanging="360"/>
      </w:pPr>
      <w:rPr>
        <w:rFonts w:ascii="Arial" w:eastAsia="Times New Roman" w:hAnsi="Aria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23" w15:restartNumberingAfterBreak="0">
    <w:nsid w:val="7A196A0E"/>
    <w:multiLevelType w:val="hybridMultilevel"/>
    <w:tmpl w:val="B74A40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B193F11"/>
    <w:multiLevelType w:val="hybridMultilevel"/>
    <w:tmpl w:val="3BACA80E"/>
    <w:lvl w:ilvl="0" w:tplc="0E88CBEE">
      <w:numFmt w:val="bullet"/>
      <w:lvlText w:val="•"/>
      <w:lvlJc w:val="left"/>
      <w:pPr>
        <w:ind w:left="502"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B9A063D"/>
    <w:multiLevelType w:val="hybridMultilevel"/>
    <w:tmpl w:val="9372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69092">
    <w:abstractNumId w:val="3"/>
  </w:num>
  <w:num w:numId="2" w16cid:durableId="553855358">
    <w:abstractNumId w:val="14"/>
  </w:num>
  <w:num w:numId="3" w16cid:durableId="799349368">
    <w:abstractNumId w:val="11"/>
  </w:num>
  <w:num w:numId="4" w16cid:durableId="407382203">
    <w:abstractNumId w:val="17"/>
  </w:num>
  <w:num w:numId="5" w16cid:durableId="2109155361">
    <w:abstractNumId w:val="7"/>
  </w:num>
  <w:num w:numId="6" w16cid:durableId="1705787578">
    <w:abstractNumId w:val="17"/>
  </w:num>
  <w:num w:numId="7" w16cid:durableId="1694646707">
    <w:abstractNumId w:val="17"/>
  </w:num>
  <w:num w:numId="8" w16cid:durableId="438108796">
    <w:abstractNumId w:val="8"/>
  </w:num>
  <w:num w:numId="9" w16cid:durableId="1513491721">
    <w:abstractNumId w:val="25"/>
  </w:num>
  <w:num w:numId="10" w16cid:durableId="421412102">
    <w:abstractNumId w:val="16"/>
  </w:num>
  <w:num w:numId="11" w16cid:durableId="600181394">
    <w:abstractNumId w:val="18"/>
  </w:num>
  <w:num w:numId="12" w16cid:durableId="1612784206">
    <w:abstractNumId w:val="23"/>
  </w:num>
  <w:num w:numId="13" w16cid:durableId="1495027327">
    <w:abstractNumId w:val="6"/>
  </w:num>
  <w:num w:numId="14" w16cid:durableId="75976743">
    <w:abstractNumId w:val="22"/>
  </w:num>
  <w:num w:numId="15" w16cid:durableId="524710511">
    <w:abstractNumId w:val="0"/>
  </w:num>
  <w:num w:numId="16" w16cid:durableId="1680816326">
    <w:abstractNumId w:val="9"/>
  </w:num>
  <w:num w:numId="17" w16cid:durableId="1266962918">
    <w:abstractNumId w:val="4"/>
  </w:num>
  <w:num w:numId="18" w16cid:durableId="980690774">
    <w:abstractNumId w:val="1"/>
  </w:num>
  <w:num w:numId="19" w16cid:durableId="792405491">
    <w:abstractNumId w:val="15"/>
  </w:num>
  <w:num w:numId="20" w16cid:durableId="2074425695">
    <w:abstractNumId w:val="10"/>
  </w:num>
  <w:num w:numId="21" w16cid:durableId="1787701236">
    <w:abstractNumId w:val="13"/>
  </w:num>
  <w:num w:numId="22" w16cid:durableId="673265105">
    <w:abstractNumId w:val="5"/>
  </w:num>
  <w:num w:numId="23" w16cid:durableId="815805329">
    <w:abstractNumId w:val="12"/>
  </w:num>
  <w:num w:numId="24" w16cid:durableId="1446191396">
    <w:abstractNumId w:val="20"/>
  </w:num>
  <w:num w:numId="25" w16cid:durableId="1944261790">
    <w:abstractNumId w:val="2"/>
  </w:num>
  <w:num w:numId="26" w16cid:durableId="874081111">
    <w:abstractNumId w:val="21"/>
  </w:num>
  <w:num w:numId="27" w16cid:durableId="992637755">
    <w:abstractNumId w:val="24"/>
  </w:num>
  <w:num w:numId="28" w16cid:durableId="2499720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157FE"/>
    <w:rsid w:val="0002068A"/>
    <w:rsid w:val="0002446A"/>
    <w:rsid w:val="00037DA2"/>
    <w:rsid w:val="00042CE7"/>
    <w:rsid w:val="0005287A"/>
    <w:rsid w:val="00053C33"/>
    <w:rsid w:val="00062912"/>
    <w:rsid w:val="00065899"/>
    <w:rsid w:val="0008014A"/>
    <w:rsid w:val="000A3655"/>
    <w:rsid w:val="000B5C67"/>
    <w:rsid w:val="000C6003"/>
    <w:rsid w:val="000D088C"/>
    <w:rsid w:val="00101430"/>
    <w:rsid w:val="00101914"/>
    <w:rsid w:val="001133EB"/>
    <w:rsid w:val="0011744C"/>
    <w:rsid w:val="00121B08"/>
    <w:rsid w:val="00123C1A"/>
    <w:rsid w:val="0013194A"/>
    <w:rsid w:val="00135DC4"/>
    <w:rsid w:val="00147384"/>
    <w:rsid w:val="00151B96"/>
    <w:rsid w:val="00152C17"/>
    <w:rsid w:val="001645CD"/>
    <w:rsid w:val="001827FD"/>
    <w:rsid w:val="00191E09"/>
    <w:rsid w:val="001A7FCA"/>
    <w:rsid w:val="001C5399"/>
    <w:rsid w:val="001E4C55"/>
    <w:rsid w:val="001F5991"/>
    <w:rsid w:val="001F60B2"/>
    <w:rsid w:val="00216ED3"/>
    <w:rsid w:val="00243423"/>
    <w:rsid w:val="00273A42"/>
    <w:rsid w:val="00280C2D"/>
    <w:rsid w:val="00283E3C"/>
    <w:rsid w:val="002941B4"/>
    <w:rsid w:val="002B0505"/>
    <w:rsid w:val="002B0A88"/>
    <w:rsid w:val="002D0384"/>
    <w:rsid w:val="002D1D2A"/>
    <w:rsid w:val="002F2B2B"/>
    <w:rsid w:val="00331181"/>
    <w:rsid w:val="003422E2"/>
    <w:rsid w:val="00343E64"/>
    <w:rsid w:val="00352992"/>
    <w:rsid w:val="00367B50"/>
    <w:rsid w:val="00371CC7"/>
    <w:rsid w:val="003778A8"/>
    <w:rsid w:val="00383331"/>
    <w:rsid w:val="00385B91"/>
    <w:rsid w:val="00386849"/>
    <w:rsid w:val="003A02DD"/>
    <w:rsid w:val="003A5770"/>
    <w:rsid w:val="003C204C"/>
    <w:rsid w:val="003C286D"/>
    <w:rsid w:val="003C32AD"/>
    <w:rsid w:val="003E152D"/>
    <w:rsid w:val="003E25AF"/>
    <w:rsid w:val="00403A3C"/>
    <w:rsid w:val="00450765"/>
    <w:rsid w:val="00456CF8"/>
    <w:rsid w:val="00464A6B"/>
    <w:rsid w:val="00473539"/>
    <w:rsid w:val="00487D8A"/>
    <w:rsid w:val="004924F5"/>
    <w:rsid w:val="004A22B8"/>
    <w:rsid w:val="004B6895"/>
    <w:rsid w:val="00554467"/>
    <w:rsid w:val="0057077E"/>
    <w:rsid w:val="00571A3A"/>
    <w:rsid w:val="00577FEC"/>
    <w:rsid w:val="00583036"/>
    <w:rsid w:val="005A0A01"/>
    <w:rsid w:val="005A0BAA"/>
    <w:rsid w:val="005A3B8D"/>
    <w:rsid w:val="005B6AAF"/>
    <w:rsid w:val="005D5559"/>
    <w:rsid w:val="005F3989"/>
    <w:rsid w:val="006027B8"/>
    <w:rsid w:val="0060387F"/>
    <w:rsid w:val="00623BD0"/>
    <w:rsid w:val="00632C23"/>
    <w:rsid w:val="00642EF9"/>
    <w:rsid w:val="006658DA"/>
    <w:rsid w:val="00687CAA"/>
    <w:rsid w:val="00697FD1"/>
    <w:rsid w:val="006A7F71"/>
    <w:rsid w:val="006C0B76"/>
    <w:rsid w:val="006C426E"/>
    <w:rsid w:val="006F2239"/>
    <w:rsid w:val="006F4B70"/>
    <w:rsid w:val="0072244F"/>
    <w:rsid w:val="00725FAB"/>
    <w:rsid w:val="007331A2"/>
    <w:rsid w:val="00744200"/>
    <w:rsid w:val="00751FE3"/>
    <w:rsid w:val="00755EB9"/>
    <w:rsid w:val="00763351"/>
    <w:rsid w:val="0076580D"/>
    <w:rsid w:val="00786DE5"/>
    <w:rsid w:val="007A631B"/>
    <w:rsid w:val="007B1EEF"/>
    <w:rsid w:val="007B617C"/>
    <w:rsid w:val="007E1476"/>
    <w:rsid w:val="007F7688"/>
    <w:rsid w:val="00826BFB"/>
    <w:rsid w:val="008315C4"/>
    <w:rsid w:val="008430A2"/>
    <w:rsid w:val="008526C0"/>
    <w:rsid w:val="00857EE4"/>
    <w:rsid w:val="00860656"/>
    <w:rsid w:val="008723BD"/>
    <w:rsid w:val="00885535"/>
    <w:rsid w:val="008A10E0"/>
    <w:rsid w:val="008A3A4B"/>
    <w:rsid w:val="008C0BB4"/>
    <w:rsid w:val="008C6783"/>
    <w:rsid w:val="008D4A2A"/>
    <w:rsid w:val="0092735A"/>
    <w:rsid w:val="009346E8"/>
    <w:rsid w:val="00941799"/>
    <w:rsid w:val="00941C62"/>
    <w:rsid w:val="009474F8"/>
    <w:rsid w:val="00955E19"/>
    <w:rsid w:val="00961039"/>
    <w:rsid w:val="009750A2"/>
    <w:rsid w:val="00991A99"/>
    <w:rsid w:val="009C5F87"/>
    <w:rsid w:val="00A04E85"/>
    <w:rsid w:val="00A07468"/>
    <w:rsid w:val="00A146A8"/>
    <w:rsid w:val="00A424B5"/>
    <w:rsid w:val="00A93337"/>
    <w:rsid w:val="00AA4737"/>
    <w:rsid w:val="00AC1B80"/>
    <w:rsid w:val="00AE692C"/>
    <w:rsid w:val="00B03086"/>
    <w:rsid w:val="00B0763B"/>
    <w:rsid w:val="00B53B70"/>
    <w:rsid w:val="00B57FB3"/>
    <w:rsid w:val="00B7520F"/>
    <w:rsid w:val="00B7598C"/>
    <w:rsid w:val="00B768FB"/>
    <w:rsid w:val="00BA70A6"/>
    <w:rsid w:val="00BB6663"/>
    <w:rsid w:val="00BD3B57"/>
    <w:rsid w:val="00BD437E"/>
    <w:rsid w:val="00BD66EE"/>
    <w:rsid w:val="00BD7AC5"/>
    <w:rsid w:val="00BE2F3C"/>
    <w:rsid w:val="00BE65D1"/>
    <w:rsid w:val="00BE74FB"/>
    <w:rsid w:val="00BF5629"/>
    <w:rsid w:val="00BF5681"/>
    <w:rsid w:val="00C05881"/>
    <w:rsid w:val="00C14A8E"/>
    <w:rsid w:val="00C16E70"/>
    <w:rsid w:val="00C26709"/>
    <w:rsid w:val="00C35DC7"/>
    <w:rsid w:val="00C4583D"/>
    <w:rsid w:val="00C47261"/>
    <w:rsid w:val="00C62299"/>
    <w:rsid w:val="00C71EED"/>
    <w:rsid w:val="00C85FC3"/>
    <w:rsid w:val="00C870CF"/>
    <w:rsid w:val="00CA71A0"/>
    <w:rsid w:val="00CC3462"/>
    <w:rsid w:val="00CD5E22"/>
    <w:rsid w:val="00D1271E"/>
    <w:rsid w:val="00D17526"/>
    <w:rsid w:val="00D209CD"/>
    <w:rsid w:val="00D31A17"/>
    <w:rsid w:val="00D428AE"/>
    <w:rsid w:val="00D446A7"/>
    <w:rsid w:val="00D54855"/>
    <w:rsid w:val="00D84D5A"/>
    <w:rsid w:val="00D90799"/>
    <w:rsid w:val="00DA068A"/>
    <w:rsid w:val="00DB5143"/>
    <w:rsid w:val="00DD1E2C"/>
    <w:rsid w:val="00DE5F65"/>
    <w:rsid w:val="00E01A79"/>
    <w:rsid w:val="00E1560A"/>
    <w:rsid w:val="00E62304"/>
    <w:rsid w:val="00E87C46"/>
    <w:rsid w:val="00EA4EB3"/>
    <w:rsid w:val="00EB3929"/>
    <w:rsid w:val="00ED24F4"/>
    <w:rsid w:val="00EE4D42"/>
    <w:rsid w:val="00EF4C2E"/>
    <w:rsid w:val="00EF781D"/>
    <w:rsid w:val="00F27223"/>
    <w:rsid w:val="00F4188C"/>
    <w:rsid w:val="00F51923"/>
    <w:rsid w:val="00F576F4"/>
    <w:rsid w:val="00F65E52"/>
    <w:rsid w:val="00F664B2"/>
    <w:rsid w:val="00F71298"/>
    <w:rsid w:val="00F87127"/>
    <w:rsid w:val="00F9332C"/>
    <w:rsid w:val="00F93D2A"/>
    <w:rsid w:val="00F974D2"/>
    <w:rsid w:val="00FB2FD5"/>
    <w:rsid w:val="00FB5603"/>
    <w:rsid w:val="00FC28DA"/>
    <w:rsid w:val="00FC2B8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298"/>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F4188C"/>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9290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1813</Words>
  <Characters>9977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2026-07-20T02:03:00Z</dcterms:created>
  <dcterms:modified xsi:type="dcterms:W3CDTF">2026-07-20T02:03:00Z</dcterms:modified>
</cp:coreProperties>
</file>