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46CB6" w14:textId="77777777" w:rsidR="00C34994" w:rsidRPr="00C34994" w:rsidRDefault="00C34994" w:rsidP="00C34994">
      <w:pPr>
        <w:tabs>
          <w:tab w:val="left" w:pos="9356"/>
        </w:tabs>
        <w:spacing w:line="276" w:lineRule="auto"/>
        <w:jc w:val="center"/>
        <w:rPr>
          <w:rFonts w:ascii="Arial" w:hAnsi="Arial" w:cs="Arial"/>
          <w:b/>
          <w:bCs/>
          <w:color w:val="828282"/>
          <w:sz w:val="28"/>
          <w:szCs w:val="28"/>
        </w:rPr>
      </w:pPr>
      <w:r w:rsidRPr="00C34994">
        <w:rPr>
          <w:rFonts w:ascii="Arial" w:hAnsi="Arial" w:cs="Arial"/>
          <w:b/>
          <w:bCs/>
          <w:color w:val="828282"/>
          <w:sz w:val="28"/>
          <w:szCs w:val="28"/>
        </w:rPr>
        <w:t>MANUAL 2026</w:t>
      </w:r>
    </w:p>
    <w:p w14:paraId="7D4B39C9" w14:textId="77777777" w:rsidR="00C34994" w:rsidRPr="001332C0" w:rsidRDefault="00C34994" w:rsidP="00C34994">
      <w:pPr>
        <w:tabs>
          <w:tab w:val="left" w:pos="9356"/>
        </w:tabs>
        <w:spacing w:line="276" w:lineRule="auto"/>
        <w:jc w:val="center"/>
        <w:rPr>
          <w:rFonts w:ascii="Arial" w:hAnsi="Arial" w:cs="Arial"/>
          <w:b/>
          <w:color w:val="828282"/>
          <w:sz w:val="28"/>
          <w:szCs w:val="28"/>
        </w:rPr>
      </w:pPr>
      <w:r w:rsidRPr="001332C0">
        <w:rPr>
          <w:rFonts w:ascii="Arial" w:hAnsi="Arial" w:cs="Arial"/>
          <w:b/>
          <w:color w:val="828282"/>
          <w:sz w:val="28"/>
          <w:szCs w:val="28"/>
        </w:rPr>
        <w:t>AVATAR AMAZON LODGE &amp; CANOPY PARK</w:t>
      </w:r>
    </w:p>
    <w:p w14:paraId="20AF5740" w14:textId="77C8A832" w:rsidR="00190666" w:rsidRPr="000208D9" w:rsidRDefault="00190666" w:rsidP="006928CE">
      <w:pPr>
        <w:tabs>
          <w:tab w:val="left" w:pos="9356"/>
        </w:tabs>
        <w:spacing w:line="276" w:lineRule="auto"/>
        <w:jc w:val="center"/>
        <w:rPr>
          <w:rFonts w:ascii="Arial" w:hAnsi="Arial" w:cs="Arial"/>
          <w:bCs/>
          <w:color w:val="818181"/>
          <w:sz w:val="20"/>
          <w:szCs w:val="20"/>
        </w:rPr>
      </w:pPr>
      <w:r w:rsidRPr="000208D9">
        <w:rPr>
          <w:rFonts w:ascii="Arial" w:hAnsi="Arial" w:cs="Arial"/>
          <w:bCs/>
          <w:color w:val="818181"/>
          <w:sz w:val="20"/>
          <w:szCs w:val="20"/>
        </w:rPr>
        <w:t>0</w:t>
      </w:r>
      <w:r w:rsidR="00716159">
        <w:rPr>
          <w:rFonts w:ascii="Arial" w:hAnsi="Arial" w:cs="Arial"/>
          <w:bCs/>
          <w:color w:val="818181"/>
          <w:sz w:val="20"/>
          <w:szCs w:val="20"/>
        </w:rPr>
        <w:t>4</w:t>
      </w:r>
      <w:r w:rsidRPr="000208D9">
        <w:rPr>
          <w:rFonts w:ascii="Arial" w:hAnsi="Arial" w:cs="Arial"/>
          <w:bCs/>
          <w:color w:val="818181"/>
          <w:sz w:val="20"/>
          <w:szCs w:val="20"/>
        </w:rPr>
        <w:t xml:space="preserve"> </w:t>
      </w:r>
      <w:proofErr w:type="gramStart"/>
      <w:r w:rsidR="00B52E5B" w:rsidRPr="000208D9">
        <w:rPr>
          <w:rFonts w:ascii="Arial" w:hAnsi="Arial" w:cs="Arial"/>
          <w:bCs/>
          <w:color w:val="818181"/>
          <w:sz w:val="20"/>
          <w:szCs w:val="20"/>
        </w:rPr>
        <w:t>Días</w:t>
      </w:r>
      <w:proofErr w:type="gramEnd"/>
      <w:r w:rsidRPr="000208D9">
        <w:rPr>
          <w:rFonts w:ascii="Arial" w:hAnsi="Arial" w:cs="Arial"/>
          <w:bCs/>
          <w:color w:val="818181"/>
          <w:sz w:val="20"/>
          <w:szCs w:val="20"/>
        </w:rPr>
        <w:t xml:space="preserve"> / 0</w:t>
      </w:r>
      <w:r w:rsidR="00716159">
        <w:rPr>
          <w:rFonts w:ascii="Arial" w:hAnsi="Arial" w:cs="Arial"/>
          <w:bCs/>
          <w:color w:val="818181"/>
          <w:sz w:val="20"/>
          <w:szCs w:val="20"/>
        </w:rPr>
        <w:t>3</w:t>
      </w:r>
      <w:r w:rsidRPr="000208D9">
        <w:rPr>
          <w:rFonts w:ascii="Arial" w:hAnsi="Arial" w:cs="Arial"/>
          <w:bCs/>
          <w:color w:val="818181"/>
          <w:sz w:val="20"/>
          <w:szCs w:val="20"/>
        </w:rPr>
        <w:t xml:space="preserve"> Noche</w:t>
      </w:r>
      <w:r w:rsidR="00236380">
        <w:rPr>
          <w:rFonts w:ascii="Arial" w:hAnsi="Arial" w:cs="Arial"/>
          <w:bCs/>
          <w:color w:val="818181"/>
          <w:sz w:val="20"/>
          <w:szCs w:val="20"/>
        </w:rPr>
        <w:t>s</w:t>
      </w:r>
    </w:p>
    <w:p w14:paraId="50A924DB" w14:textId="77777777" w:rsidR="009073C2" w:rsidRDefault="009073C2" w:rsidP="006928CE">
      <w:pPr>
        <w:spacing w:line="276" w:lineRule="auto"/>
        <w:rPr>
          <w:rFonts w:ascii="Arial" w:hAnsi="Arial" w:cs="Arial"/>
          <w:b/>
          <w:bCs/>
          <w:color w:val="828282"/>
          <w:sz w:val="18"/>
          <w:szCs w:val="18"/>
        </w:rPr>
      </w:pPr>
    </w:p>
    <w:p w14:paraId="4B9BEEC5" w14:textId="7B9B122B" w:rsidR="00190666" w:rsidRPr="00C34994" w:rsidRDefault="00C34994" w:rsidP="006928CE">
      <w:pPr>
        <w:spacing w:line="276" w:lineRule="auto"/>
        <w:rPr>
          <w:rFonts w:ascii="Arial" w:hAnsi="Arial" w:cs="Arial"/>
          <w:b/>
          <w:color w:val="828282"/>
          <w:sz w:val="18"/>
          <w:szCs w:val="18"/>
        </w:rPr>
      </w:pPr>
      <w:r w:rsidRPr="00C34994">
        <w:rPr>
          <w:rFonts w:ascii="Arial" w:hAnsi="Arial" w:cs="Arial"/>
          <w:b/>
          <w:color w:val="828282"/>
          <w:sz w:val="18"/>
          <w:szCs w:val="18"/>
        </w:rPr>
        <w:t>INCLUYE:</w:t>
      </w:r>
    </w:p>
    <w:p w14:paraId="1A646591" w14:textId="5C8E5F89"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w:t>
      </w:r>
      <w:r w:rsidR="00B52E5B">
        <w:rPr>
          <w:rFonts w:ascii="Arial" w:hAnsi="Arial" w:cs="Arial"/>
          <w:color w:val="818181"/>
          <w:sz w:val="18"/>
          <w:szCs w:val="18"/>
          <w:lang w:val="es-PE"/>
        </w:rPr>
        <w:t>–</w:t>
      </w:r>
      <w:r w:rsidRPr="00CD4D1D">
        <w:rPr>
          <w:rFonts w:ascii="Arial" w:hAnsi="Arial" w:cs="Arial"/>
          <w:color w:val="818181"/>
          <w:sz w:val="18"/>
          <w:szCs w:val="18"/>
          <w:lang w:val="es-PE"/>
        </w:rPr>
        <w:t xml:space="preserve"> </w:t>
      </w:r>
      <w:r w:rsidR="0052149F">
        <w:rPr>
          <w:rFonts w:ascii="Arial" w:hAnsi="Arial" w:cs="Arial"/>
          <w:color w:val="818181"/>
          <w:sz w:val="18"/>
          <w:szCs w:val="18"/>
          <w:lang w:val="es-PE"/>
        </w:rPr>
        <w:t>L</w:t>
      </w:r>
      <w:r w:rsidR="00B52E5B">
        <w:rPr>
          <w:rFonts w:ascii="Arial" w:hAnsi="Arial" w:cs="Arial"/>
          <w:color w:val="818181"/>
          <w:sz w:val="18"/>
          <w:szCs w:val="18"/>
          <w:lang w:val="es-PE"/>
        </w:rPr>
        <w:t xml:space="preserve">odge </w:t>
      </w:r>
      <w:r w:rsidRPr="00CD4D1D">
        <w:rPr>
          <w:rFonts w:ascii="Arial" w:hAnsi="Arial" w:cs="Arial"/>
          <w:color w:val="818181"/>
          <w:sz w:val="18"/>
          <w:szCs w:val="18"/>
          <w:lang w:val="es-PE"/>
        </w:rPr>
        <w:t>– aeropuerto</w:t>
      </w:r>
      <w:r w:rsidR="000B3E55">
        <w:rPr>
          <w:rFonts w:ascii="Arial" w:hAnsi="Arial" w:cs="Arial"/>
          <w:color w:val="818181"/>
          <w:sz w:val="18"/>
          <w:szCs w:val="18"/>
          <w:lang w:val="es-PE"/>
        </w:rPr>
        <w:t xml:space="preserve"> en servicio compartido</w:t>
      </w:r>
    </w:p>
    <w:p w14:paraId="3823DE66" w14:textId="04675AD0" w:rsidR="00190666" w:rsidRDefault="00190666">
      <w:pPr>
        <w:pStyle w:val="Prrafodelista"/>
        <w:numPr>
          <w:ilvl w:val="0"/>
          <w:numId w:val="3"/>
        </w:numPr>
        <w:rPr>
          <w:rFonts w:ascii="Arial" w:hAnsi="Arial" w:cs="Arial"/>
          <w:color w:val="828282"/>
          <w:sz w:val="18"/>
          <w:szCs w:val="18"/>
        </w:rPr>
      </w:pPr>
      <w:r w:rsidRPr="00B233D0">
        <w:rPr>
          <w:rFonts w:ascii="Arial" w:hAnsi="Arial" w:cs="Arial"/>
          <w:color w:val="828282"/>
          <w:sz w:val="18"/>
          <w:szCs w:val="18"/>
        </w:rPr>
        <w:t>0</w:t>
      </w:r>
      <w:r w:rsidR="00716159">
        <w:rPr>
          <w:rFonts w:ascii="Arial" w:hAnsi="Arial" w:cs="Arial"/>
          <w:color w:val="828282"/>
          <w:sz w:val="18"/>
          <w:szCs w:val="18"/>
        </w:rPr>
        <w:t>3</w:t>
      </w:r>
      <w:r w:rsidRPr="00B233D0">
        <w:rPr>
          <w:rFonts w:ascii="Arial" w:hAnsi="Arial" w:cs="Arial"/>
          <w:color w:val="828282"/>
          <w:sz w:val="18"/>
          <w:szCs w:val="18"/>
        </w:rPr>
        <w:t xml:space="preserve"> noche</w:t>
      </w:r>
      <w:r w:rsidR="00236380">
        <w:rPr>
          <w:rFonts w:ascii="Arial" w:hAnsi="Arial" w:cs="Arial"/>
          <w:color w:val="828282"/>
          <w:sz w:val="18"/>
          <w:szCs w:val="18"/>
        </w:rPr>
        <w:t>s</w:t>
      </w:r>
      <w:r w:rsidRPr="00B233D0">
        <w:rPr>
          <w:rFonts w:ascii="Arial" w:hAnsi="Arial" w:cs="Arial"/>
          <w:color w:val="828282"/>
          <w:sz w:val="18"/>
          <w:szCs w:val="18"/>
        </w:rPr>
        <w:t xml:space="preserve"> de alojamiento</w:t>
      </w:r>
      <w:r w:rsidR="00B233D0" w:rsidRPr="00B233D0">
        <w:rPr>
          <w:rFonts w:ascii="Arial" w:hAnsi="Arial" w:cs="Arial"/>
          <w:color w:val="828282"/>
          <w:sz w:val="18"/>
          <w:szCs w:val="18"/>
        </w:rPr>
        <w:t xml:space="preserve"> </w:t>
      </w:r>
      <w:r w:rsidR="00B52E5B">
        <w:rPr>
          <w:rFonts w:ascii="Arial" w:hAnsi="Arial" w:cs="Arial"/>
          <w:color w:val="828282"/>
          <w:sz w:val="18"/>
          <w:szCs w:val="18"/>
        </w:rPr>
        <w:t>en el lodge</w:t>
      </w:r>
    </w:p>
    <w:p w14:paraId="0FDCBE8B" w14:textId="04504A33" w:rsidR="00B233D0" w:rsidRPr="0052149F" w:rsidRDefault="0052149F">
      <w:pPr>
        <w:pStyle w:val="Prrafodelista"/>
        <w:numPr>
          <w:ilvl w:val="0"/>
          <w:numId w:val="3"/>
        </w:numPr>
        <w:rPr>
          <w:rFonts w:ascii="Arial" w:hAnsi="Arial" w:cs="Arial"/>
          <w:color w:val="828282"/>
          <w:sz w:val="18"/>
          <w:szCs w:val="18"/>
        </w:rPr>
      </w:pPr>
      <w:r>
        <w:rPr>
          <w:rFonts w:ascii="Arial" w:hAnsi="Arial" w:cs="Arial"/>
          <w:color w:val="828282"/>
          <w:sz w:val="18"/>
          <w:szCs w:val="18"/>
        </w:rPr>
        <w:t xml:space="preserve">Alimentación: </w:t>
      </w:r>
      <w:r w:rsidR="00B233D0" w:rsidRPr="0052149F">
        <w:rPr>
          <w:rFonts w:ascii="Arial" w:hAnsi="Arial" w:cs="Arial"/>
          <w:color w:val="828282"/>
          <w:sz w:val="18"/>
          <w:szCs w:val="18"/>
        </w:rPr>
        <w:t>0</w:t>
      </w:r>
      <w:r w:rsidR="00716159">
        <w:rPr>
          <w:rFonts w:ascii="Arial" w:hAnsi="Arial" w:cs="Arial"/>
          <w:color w:val="828282"/>
          <w:sz w:val="18"/>
          <w:szCs w:val="18"/>
        </w:rPr>
        <w:t>4</w:t>
      </w:r>
      <w:r w:rsidR="00B233D0" w:rsidRPr="0052149F">
        <w:rPr>
          <w:rFonts w:ascii="Arial" w:hAnsi="Arial" w:cs="Arial"/>
          <w:color w:val="828282"/>
          <w:sz w:val="18"/>
          <w:szCs w:val="18"/>
        </w:rPr>
        <w:t xml:space="preserve"> almuerzos + 0</w:t>
      </w:r>
      <w:r w:rsidR="00716159">
        <w:rPr>
          <w:rFonts w:ascii="Arial" w:hAnsi="Arial" w:cs="Arial"/>
          <w:color w:val="828282"/>
          <w:sz w:val="18"/>
          <w:szCs w:val="18"/>
        </w:rPr>
        <w:t>3</w:t>
      </w:r>
      <w:r w:rsidR="00B233D0" w:rsidRPr="0052149F">
        <w:rPr>
          <w:rFonts w:ascii="Arial" w:hAnsi="Arial" w:cs="Arial"/>
          <w:color w:val="828282"/>
          <w:sz w:val="18"/>
          <w:szCs w:val="18"/>
        </w:rPr>
        <w:t xml:space="preserve"> cena</w:t>
      </w:r>
      <w:r w:rsidR="00236380">
        <w:rPr>
          <w:rFonts w:ascii="Arial" w:hAnsi="Arial" w:cs="Arial"/>
          <w:color w:val="828282"/>
          <w:sz w:val="18"/>
          <w:szCs w:val="18"/>
        </w:rPr>
        <w:t>s</w:t>
      </w:r>
      <w:r>
        <w:rPr>
          <w:rFonts w:ascii="Arial" w:hAnsi="Arial" w:cs="Arial"/>
          <w:color w:val="828282"/>
          <w:sz w:val="18"/>
          <w:szCs w:val="18"/>
        </w:rPr>
        <w:t xml:space="preserve"> y 0</w:t>
      </w:r>
      <w:r w:rsidR="00716159">
        <w:rPr>
          <w:rFonts w:ascii="Arial" w:hAnsi="Arial" w:cs="Arial"/>
          <w:color w:val="828282"/>
          <w:sz w:val="18"/>
          <w:szCs w:val="18"/>
        </w:rPr>
        <w:t>3</w:t>
      </w:r>
      <w:r>
        <w:rPr>
          <w:rFonts w:ascii="Arial" w:hAnsi="Arial" w:cs="Arial"/>
          <w:color w:val="828282"/>
          <w:sz w:val="18"/>
          <w:szCs w:val="18"/>
        </w:rPr>
        <w:t xml:space="preserve"> desayuno</w:t>
      </w:r>
      <w:r w:rsidR="00236380">
        <w:rPr>
          <w:rFonts w:ascii="Arial" w:hAnsi="Arial" w:cs="Arial"/>
          <w:color w:val="828282"/>
          <w:sz w:val="18"/>
          <w:szCs w:val="18"/>
        </w:rPr>
        <w:t>s</w:t>
      </w:r>
    </w:p>
    <w:p w14:paraId="31F31B1E" w14:textId="79FB5294" w:rsidR="000B3E55" w:rsidRPr="000B3E55" w:rsidRDefault="000B3E55">
      <w:pPr>
        <w:pStyle w:val="Prrafodelista"/>
        <w:numPr>
          <w:ilvl w:val="0"/>
          <w:numId w:val="2"/>
        </w:numPr>
        <w:rPr>
          <w:rFonts w:ascii="Arial" w:eastAsia="Arial" w:hAnsi="Arial" w:cs="Arial"/>
          <w:color w:val="828282"/>
          <w:sz w:val="18"/>
          <w:szCs w:val="18"/>
          <w:lang w:val="es-PE"/>
        </w:rPr>
      </w:pPr>
      <w:r>
        <w:rPr>
          <w:rFonts w:ascii="Arial" w:hAnsi="Arial" w:cs="Arial"/>
          <w:color w:val="828282"/>
          <w:sz w:val="18"/>
          <w:szCs w:val="18"/>
        </w:rPr>
        <w:t xml:space="preserve">Tours </w:t>
      </w:r>
      <w:r w:rsidRPr="000B3E55">
        <w:rPr>
          <w:rFonts w:ascii="Arial" w:eastAsia="Arial" w:hAnsi="Arial" w:cs="Arial"/>
          <w:color w:val="828282"/>
          <w:sz w:val="18"/>
          <w:szCs w:val="18"/>
          <w:lang w:val="es-PE"/>
        </w:rPr>
        <w:t xml:space="preserve">en servicio </w:t>
      </w:r>
      <w:r>
        <w:rPr>
          <w:rFonts w:ascii="Arial" w:eastAsia="Arial" w:hAnsi="Arial" w:cs="Arial"/>
          <w:color w:val="828282"/>
          <w:sz w:val="18"/>
          <w:szCs w:val="18"/>
          <w:lang w:val="es-PE"/>
        </w:rPr>
        <w:t xml:space="preserve">regular </w:t>
      </w:r>
      <w:r w:rsidRPr="000B3E55">
        <w:rPr>
          <w:rFonts w:ascii="Arial" w:eastAsia="Arial" w:hAnsi="Arial" w:cs="Arial"/>
          <w:color w:val="828282"/>
          <w:sz w:val="18"/>
          <w:szCs w:val="18"/>
          <w:lang w:val="es-PE"/>
        </w:rPr>
        <w:t>compartido</w:t>
      </w:r>
    </w:p>
    <w:p w14:paraId="04BC5CDC" w14:textId="77777777" w:rsidR="00044D45" w:rsidRPr="00044D45" w:rsidRDefault="0052149F">
      <w:pPr>
        <w:pStyle w:val="Prrafodelista"/>
        <w:numPr>
          <w:ilvl w:val="0"/>
          <w:numId w:val="3"/>
        </w:numPr>
        <w:rPr>
          <w:rFonts w:ascii="Arial" w:hAnsi="Arial" w:cs="Arial"/>
          <w:bCs/>
          <w:color w:val="828282"/>
          <w:sz w:val="18"/>
          <w:szCs w:val="18"/>
        </w:rPr>
      </w:pPr>
      <w:r>
        <w:rPr>
          <w:rFonts w:ascii="Arial" w:eastAsia="Arial" w:hAnsi="Arial" w:cs="Arial"/>
          <w:bCs/>
          <w:color w:val="828282"/>
          <w:sz w:val="18"/>
          <w:szCs w:val="18"/>
        </w:rPr>
        <w:t>Excursiones detalladas en el programa</w:t>
      </w:r>
    </w:p>
    <w:p w14:paraId="34FB9475" w14:textId="4183C308" w:rsidR="0052149F" w:rsidRPr="0052149F" w:rsidRDefault="003E6DA1">
      <w:pPr>
        <w:pStyle w:val="Prrafodelista"/>
        <w:numPr>
          <w:ilvl w:val="0"/>
          <w:numId w:val="3"/>
        </w:numPr>
        <w:rPr>
          <w:rFonts w:ascii="Arial" w:hAnsi="Arial" w:cs="Arial"/>
          <w:bCs/>
          <w:color w:val="828282"/>
          <w:sz w:val="18"/>
          <w:szCs w:val="18"/>
        </w:rPr>
      </w:pPr>
      <w:r>
        <w:rPr>
          <w:rFonts w:ascii="Arial" w:eastAsia="Arial" w:hAnsi="Arial" w:cs="Arial"/>
          <w:bCs/>
          <w:color w:val="828282"/>
          <w:sz w:val="18"/>
          <w:szCs w:val="18"/>
        </w:rPr>
        <w:t>Deportes</w:t>
      </w:r>
      <w:r w:rsidR="00044D45">
        <w:rPr>
          <w:rFonts w:ascii="Arial" w:eastAsia="Arial" w:hAnsi="Arial" w:cs="Arial"/>
          <w:bCs/>
          <w:color w:val="828282"/>
          <w:sz w:val="18"/>
          <w:szCs w:val="18"/>
        </w:rPr>
        <w:t xml:space="preserve"> de Aventura en </w:t>
      </w:r>
      <w:r>
        <w:rPr>
          <w:rFonts w:ascii="Arial" w:eastAsia="Arial" w:hAnsi="Arial" w:cs="Arial"/>
          <w:bCs/>
          <w:color w:val="828282"/>
          <w:sz w:val="18"/>
          <w:szCs w:val="18"/>
        </w:rPr>
        <w:t xml:space="preserve">Avatar </w:t>
      </w:r>
      <w:proofErr w:type="spellStart"/>
      <w:r w:rsidR="00044D45">
        <w:rPr>
          <w:rFonts w:ascii="Arial" w:eastAsia="Arial" w:hAnsi="Arial" w:cs="Arial"/>
          <w:bCs/>
          <w:color w:val="828282"/>
          <w:sz w:val="18"/>
          <w:szCs w:val="18"/>
        </w:rPr>
        <w:t>Canopy</w:t>
      </w:r>
      <w:proofErr w:type="spellEnd"/>
      <w:r w:rsidR="00044D45">
        <w:rPr>
          <w:rFonts w:ascii="Arial" w:eastAsia="Arial" w:hAnsi="Arial" w:cs="Arial"/>
          <w:bCs/>
          <w:color w:val="828282"/>
          <w:sz w:val="18"/>
          <w:szCs w:val="18"/>
        </w:rPr>
        <w:t xml:space="preserve"> Park</w:t>
      </w:r>
      <w:r w:rsidR="0052149F">
        <w:rPr>
          <w:rFonts w:ascii="Arial" w:eastAsia="Arial" w:hAnsi="Arial" w:cs="Arial"/>
          <w:bCs/>
          <w:color w:val="828282"/>
          <w:sz w:val="18"/>
          <w:szCs w:val="18"/>
        </w:rPr>
        <w:t xml:space="preserve"> </w:t>
      </w:r>
    </w:p>
    <w:p w14:paraId="137387E6" w14:textId="79B62230" w:rsidR="0052149F" w:rsidRPr="000B3E55" w:rsidRDefault="0052149F">
      <w:pPr>
        <w:pStyle w:val="Prrafodelista"/>
        <w:numPr>
          <w:ilvl w:val="0"/>
          <w:numId w:val="3"/>
        </w:numPr>
        <w:rPr>
          <w:rFonts w:ascii="Arial" w:hAnsi="Arial" w:cs="Arial"/>
          <w:bCs/>
          <w:color w:val="828282"/>
          <w:sz w:val="18"/>
          <w:szCs w:val="18"/>
        </w:rPr>
      </w:pPr>
      <w:r>
        <w:rPr>
          <w:rFonts w:ascii="Arial" w:eastAsia="Arial" w:hAnsi="Arial" w:cs="Arial"/>
          <w:bCs/>
          <w:color w:val="828282"/>
          <w:sz w:val="18"/>
          <w:szCs w:val="18"/>
        </w:rPr>
        <w:t xml:space="preserve">Guiado bilingüe </w:t>
      </w:r>
    </w:p>
    <w:p w14:paraId="7C883B65" w14:textId="55CB9BE9" w:rsidR="00190666" w:rsidRPr="00640896" w:rsidRDefault="00190666">
      <w:pPr>
        <w:pStyle w:val="Prrafodelista"/>
        <w:numPr>
          <w:ilvl w:val="0"/>
          <w:numId w:val="3"/>
        </w:numPr>
        <w:rPr>
          <w:rFonts w:ascii="Arial" w:hAnsi="Arial" w:cs="Arial"/>
          <w:color w:val="828282"/>
          <w:sz w:val="18"/>
          <w:szCs w:val="18"/>
        </w:rPr>
      </w:pPr>
      <w:r w:rsidRPr="00640896">
        <w:rPr>
          <w:rFonts w:ascii="Arial" w:hAnsi="Arial" w:cs="Arial"/>
          <w:color w:val="828282"/>
          <w:sz w:val="18"/>
          <w:szCs w:val="18"/>
        </w:rPr>
        <w:t xml:space="preserve">Uso de las instalaciones del </w:t>
      </w:r>
      <w:r w:rsidR="00B233D0" w:rsidRPr="00640896">
        <w:rPr>
          <w:rFonts w:ascii="Arial" w:hAnsi="Arial" w:cs="Arial"/>
          <w:color w:val="828282"/>
          <w:sz w:val="18"/>
          <w:szCs w:val="18"/>
        </w:rPr>
        <w:t>lodge</w:t>
      </w:r>
    </w:p>
    <w:p w14:paraId="5B637C2A" w14:textId="129F4A93" w:rsidR="00F97684" w:rsidRDefault="00D76F9F" w:rsidP="00D76F9F">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sidR="00787A0C">
        <w:rPr>
          <w:rFonts w:ascii="Arial" w:hAnsi="Arial" w:cs="Arial"/>
          <w:b/>
          <w:color w:val="818181"/>
          <w:sz w:val="18"/>
          <w:szCs w:val="18"/>
        </w:rPr>
        <w:t>:</w:t>
      </w:r>
    </w:p>
    <w:p w14:paraId="103D3155" w14:textId="77777777" w:rsidR="00F97684" w:rsidRDefault="00F97684" w:rsidP="00D76F9F">
      <w:pPr>
        <w:jc w:val="both"/>
        <w:rPr>
          <w:rFonts w:ascii="Arial" w:hAnsi="Arial" w:cs="Arial"/>
          <w:b/>
          <w:color w:val="818181"/>
          <w:sz w:val="18"/>
          <w:szCs w:val="18"/>
        </w:rPr>
      </w:pPr>
    </w:p>
    <w:tbl>
      <w:tblPr>
        <w:tblW w:w="7759" w:type="dxa"/>
        <w:jc w:val="center"/>
        <w:tblCellMar>
          <w:left w:w="70" w:type="dxa"/>
          <w:right w:w="70" w:type="dxa"/>
        </w:tblCellMar>
        <w:tblLook w:val="04A0" w:firstRow="1" w:lastRow="0" w:firstColumn="1" w:lastColumn="0" w:noHBand="0" w:noVBand="1"/>
      </w:tblPr>
      <w:tblGrid>
        <w:gridCol w:w="1855"/>
        <w:gridCol w:w="811"/>
        <w:gridCol w:w="770"/>
        <w:gridCol w:w="781"/>
        <w:gridCol w:w="590"/>
        <w:gridCol w:w="811"/>
        <w:gridCol w:w="770"/>
        <w:gridCol w:w="781"/>
        <w:gridCol w:w="590"/>
      </w:tblGrid>
      <w:tr w:rsidR="00F97684" w14:paraId="3E009011" w14:textId="77777777" w:rsidTr="00F97684">
        <w:trPr>
          <w:trHeight w:val="300"/>
          <w:jc w:val="center"/>
        </w:trPr>
        <w:tc>
          <w:tcPr>
            <w:tcW w:w="1855"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2BAE2ECC" w14:textId="77777777" w:rsidR="00F97684" w:rsidRDefault="00F97684">
            <w:pPr>
              <w:jc w:val="center"/>
              <w:rPr>
                <w:rFonts w:ascii="Aptos Narrow" w:hAnsi="Aptos Narrow"/>
                <w:b/>
                <w:bCs/>
                <w:color w:val="FFFFFF"/>
                <w:sz w:val="22"/>
                <w:szCs w:val="22"/>
              </w:rPr>
            </w:pPr>
            <w:r>
              <w:rPr>
                <w:rFonts w:ascii="Aptos Narrow" w:hAnsi="Aptos Narrow"/>
                <w:b/>
                <w:bCs/>
                <w:color w:val="FFFFFF"/>
                <w:sz w:val="22"/>
                <w:szCs w:val="22"/>
              </w:rPr>
              <w:t>PROGRAMA 4D3N</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544616B5" w14:textId="77777777" w:rsidR="00F97684" w:rsidRDefault="00F97684">
            <w:pPr>
              <w:jc w:val="center"/>
              <w:rPr>
                <w:rFonts w:ascii="Aptos Narrow" w:hAnsi="Aptos Narrow"/>
                <w:b/>
                <w:bCs/>
                <w:color w:val="FFFFFF"/>
                <w:sz w:val="22"/>
                <w:szCs w:val="22"/>
              </w:rPr>
            </w:pPr>
            <w:r>
              <w:rPr>
                <w:rFonts w:ascii="Aptos Narrow" w:hAnsi="Aptos Narrow"/>
                <w:b/>
                <w:bCs/>
                <w:color w:val="FFFFFF"/>
                <w:sz w:val="22"/>
                <w:szCs w:val="22"/>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1FE20C5A" w14:textId="77777777" w:rsidR="00F97684" w:rsidRDefault="00F97684">
            <w:pPr>
              <w:jc w:val="center"/>
              <w:rPr>
                <w:rFonts w:ascii="Aptos Narrow" w:hAnsi="Aptos Narrow"/>
                <w:b/>
                <w:bCs/>
                <w:color w:val="FFFFFF"/>
                <w:sz w:val="22"/>
                <w:szCs w:val="22"/>
              </w:rPr>
            </w:pPr>
            <w:r>
              <w:rPr>
                <w:rFonts w:ascii="Aptos Narrow" w:hAnsi="Aptos Narrow"/>
                <w:b/>
                <w:bCs/>
                <w:color w:val="FFFFFF"/>
                <w:sz w:val="22"/>
                <w:szCs w:val="22"/>
              </w:rPr>
              <w:t>PERUANO</w:t>
            </w:r>
          </w:p>
        </w:tc>
      </w:tr>
      <w:tr w:rsidR="00F97684" w14:paraId="747B8112" w14:textId="77777777" w:rsidTr="00F97684">
        <w:trPr>
          <w:trHeight w:val="300"/>
          <w:jc w:val="center"/>
        </w:trPr>
        <w:tc>
          <w:tcPr>
            <w:tcW w:w="1855" w:type="dxa"/>
            <w:vMerge/>
            <w:tcBorders>
              <w:top w:val="single" w:sz="8" w:space="0" w:color="auto"/>
              <w:left w:val="single" w:sz="8" w:space="0" w:color="auto"/>
              <w:bottom w:val="single" w:sz="8" w:space="0" w:color="000000"/>
              <w:right w:val="single" w:sz="8" w:space="0" w:color="auto"/>
            </w:tcBorders>
            <w:vAlign w:val="center"/>
            <w:hideMark/>
          </w:tcPr>
          <w:p w14:paraId="36A3BEEF" w14:textId="77777777" w:rsidR="00F97684" w:rsidRDefault="00F97684">
            <w:pPr>
              <w:rPr>
                <w:rFonts w:ascii="Aptos Narrow" w:hAnsi="Aptos Narrow"/>
                <w:b/>
                <w:bCs/>
                <w:color w:val="FFFFFF"/>
                <w:sz w:val="22"/>
                <w:szCs w:val="22"/>
              </w:rPr>
            </w:pPr>
          </w:p>
        </w:tc>
        <w:tc>
          <w:tcPr>
            <w:tcW w:w="811" w:type="dxa"/>
            <w:tcBorders>
              <w:top w:val="nil"/>
              <w:left w:val="nil"/>
              <w:bottom w:val="single" w:sz="8" w:space="0" w:color="auto"/>
              <w:right w:val="single" w:sz="8" w:space="0" w:color="auto"/>
            </w:tcBorders>
            <w:shd w:val="clear" w:color="000000" w:fill="969696"/>
            <w:vAlign w:val="center"/>
            <w:hideMark/>
          </w:tcPr>
          <w:p w14:paraId="42E099BC" w14:textId="77777777" w:rsidR="00F97684" w:rsidRDefault="00F97684">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3D76A301" w14:textId="77777777" w:rsidR="00F97684" w:rsidRDefault="00F97684">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0B5831D0" w14:textId="77777777" w:rsidR="00F97684" w:rsidRDefault="00F97684">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517BA0E0" w14:textId="77777777" w:rsidR="00F97684" w:rsidRDefault="00F97684">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vAlign w:val="center"/>
            <w:hideMark/>
          </w:tcPr>
          <w:p w14:paraId="0ED78094" w14:textId="77777777" w:rsidR="00F97684" w:rsidRDefault="00F97684">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7C6C6103" w14:textId="77777777" w:rsidR="00F97684" w:rsidRDefault="00F97684">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64D2B995" w14:textId="77777777" w:rsidR="00F97684" w:rsidRDefault="00F97684">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03266EF6" w14:textId="77777777" w:rsidR="00F97684" w:rsidRDefault="00F97684">
            <w:pPr>
              <w:jc w:val="center"/>
              <w:rPr>
                <w:rFonts w:ascii="Arial" w:hAnsi="Arial" w:cs="Arial"/>
                <w:b/>
                <w:bCs/>
                <w:color w:val="FFFFFF"/>
                <w:sz w:val="18"/>
                <w:szCs w:val="18"/>
              </w:rPr>
            </w:pPr>
            <w:r>
              <w:rPr>
                <w:rFonts w:ascii="Arial" w:hAnsi="Arial" w:cs="Arial"/>
                <w:b/>
                <w:bCs/>
                <w:color w:val="FFFFFF"/>
                <w:sz w:val="18"/>
                <w:szCs w:val="18"/>
              </w:rPr>
              <w:t>NIÑO</w:t>
            </w:r>
          </w:p>
        </w:tc>
      </w:tr>
      <w:tr w:rsidR="00F97684" w14:paraId="49826FE4" w14:textId="77777777" w:rsidTr="00F97684">
        <w:trPr>
          <w:trHeight w:val="300"/>
          <w:jc w:val="center"/>
        </w:trPr>
        <w:tc>
          <w:tcPr>
            <w:tcW w:w="1855" w:type="dxa"/>
            <w:tcBorders>
              <w:top w:val="nil"/>
              <w:left w:val="single" w:sz="8" w:space="0" w:color="auto"/>
              <w:bottom w:val="single" w:sz="8" w:space="0" w:color="auto"/>
              <w:right w:val="single" w:sz="8" w:space="0" w:color="auto"/>
            </w:tcBorders>
            <w:vAlign w:val="center"/>
            <w:hideMark/>
          </w:tcPr>
          <w:p w14:paraId="4113881A" w14:textId="77777777" w:rsidR="00F97684" w:rsidRDefault="00F97684">
            <w:pPr>
              <w:jc w:val="center"/>
              <w:rPr>
                <w:rFonts w:ascii="Arial" w:hAnsi="Arial" w:cs="Arial"/>
                <w:b/>
                <w:bCs/>
                <w:color w:val="818181"/>
                <w:sz w:val="18"/>
                <w:szCs w:val="18"/>
              </w:rPr>
            </w:pPr>
            <w:r>
              <w:rPr>
                <w:rFonts w:ascii="Arial" w:hAnsi="Arial" w:cs="Arial"/>
                <w:b/>
                <w:bCs/>
                <w:color w:val="818181"/>
                <w:sz w:val="18"/>
                <w:szCs w:val="18"/>
              </w:rPr>
              <w:t>Cabaña</w:t>
            </w:r>
          </w:p>
        </w:tc>
        <w:tc>
          <w:tcPr>
            <w:tcW w:w="811" w:type="dxa"/>
            <w:tcBorders>
              <w:top w:val="nil"/>
              <w:left w:val="nil"/>
              <w:bottom w:val="single" w:sz="8" w:space="0" w:color="auto"/>
              <w:right w:val="single" w:sz="8" w:space="0" w:color="auto"/>
            </w:tcBorders>
            <w:vAlign w:val="center"/>
            <w:hideMark/>
          </w:tcPr>
          <w:p w14:paraId="255921E4" w14:textId="77777777" w:rsidR="00F97684" w:rsidRDefault="00F97684">
            <w:pPr>
              <w:jc w:val="center"/>
              <w:rPr>
                <w:rFonts w:ascii="Arial" w:hAnsi="Arial" w:cs="Arial"/>
                <w:b/>
                <w:bCs/>
                <w:color w:val="818181"/>
                <w:sz w:val="18"/>
                <w:szCs w:val="18"/>
              </w:rPr>
            </w:pPr>
            <w:r>
              <w:rPr>
                <w:rFonts w:ascii="Arial" w:hAnsi="Arial" w:cs="Arial"/>
                <w:b/>
                <w:bCs/>
                <w:color w:val="818181"/>
                <w:sz w:val="18"/>
                <w:szCs w:val="18"/>
              </w:rPr>
              <w:t>533</w:t>
            </w:r>
          </w:p>
        </w:tc>
        <w:tc>
          <w:tcPr>
            <w:tcW w:w="770" w:type="dxa"/>
            <w:tcBorders>
              <w:top w:val="nil"/>
              <w:left w:val="nil"/>
              <w:bottom w:val="single" w:sz="8" w:space="0" w:color="auto"/>
              <w:right w:val="single" w:sz="8" w:space="0" w:color="auto"/>
            </w:tcBorders>
            <w:vAlign w:val="center"/>
            <w:hideMark/>
          </w:tcPr>
          <w:p w14:paraId="6775F680" w14:textId="77777777" w:rsidR="00F97684" w:rsidRDefault="00F97684">
            <w:pPr>
              <w:jc w:val="center"/>
              <w:rPr>
                <w:rFonts w:ascii="Arial" w:hAnsi="Arial" w:cs="Arial"/>
                <w:b/>
                <w:bCs/>
                <w:color w:val="818181"/>
                <w:sz w:val="18"/>
                <w:szCs w:val="18"/>
              </w:rPr>
            </w:pPr>
            <w:r>
              <w:rPr>
                <w:rFonts w:ascii="Arial" w:hAnsi="Arial" w:cs="Arial"/>
                <w:b/>
                <w:bCs/>
                <w:color w:val="818181"/>
                <w:sz w:val="18"/>
                <w:szCs w:val="18"/>
              </w:rPr>
              <w:t>493</w:t>
            </w:r>
          </w:p>
        </w:tc>
        <w:tc>
          <w:tcPr>
            <w:tcW w:w="781" w:type="dxa"/>
            <w:tcBorders>
              <w:top w:val="nil"/>
              <w:left w:val="nil"/>
              <w:bottom w:val="single" w:sz="8" w:space="0" w:color="auto"/>
              <w:right w:val="single" w:sz="8" w:space="0" w:color="auto"/>
            </w:tcBorders>
            <w:vAlign w:val="center"/>
            <w:hideMark/>
          </w:tcPr>
          <w:p w14:paraId="337E8210" w14:textId="77777777" w:rsidR="00F97684" w:rsidRDefault="00F97684">
            <w:pPr>
              <w:jc w:val="center"/>
              <w:rPr>
                <w:rFonts w:ascii="Arial" w:hAnsi="Arial" w:cs="Arial"/>
                <w:b/>
                <w:bCs/>
                <w:color w:val="818181"/>
                <w:sz w:val="18"/>
                <w:szCs w:val="18"/>
              </w:rPr>
            </w:pPr>
            <w:r>
              <w:rPr>
                <w:rFonts w:ascii="Arial" w:hAnsi="Arial" w:cs="Arial"/>
                <w:b/>
                <w:bCs/>
                <w:color w:val="818181"/>
                <w:sz w:val="18"/>
                <w:szCs w:val="18"/>
              </w:rPr>
              <w:t>493</w:t>
            </w:r>
          </w:p>
        </w:tc>
        <w:tc>
          <w:tcPr>
            <w:tcW w:w="590" w:type="dxa"/>
            <w:tcBorders>
              <w:top w:val="nil"/>
              <w:left w:val="nil"/>
              <w:bottom w:val="single" w:sz="8" w:space="0" w:color="auto"/>
              <w:right w:val="single" w:sz="8" w:space="0" w:color="auto"/>
            </w:tcBorders>
            <w:vAlign w:val="center"/>
            <w:hideMark/>
          </w:tcPr>
          <w:p w14:paraId="1750796E" w14:textId="77777777" w:rsidR="00F97684" w:rsidRDefault="00F97684">
            <w:pPr>
              <w:jc w:val="center"/>
              <w:rPr>
                <w:rFonts w:ascii="Arial" w:hAnsi="Arial" w:cs="Arial"/>
                <w:b/>
                <w:bCs/>
                <w:color w:val="818181"/>
                <w:sz w:val="18"/>
                <w:szCs w:val="18"/>
              </w:rPr>
            </w:pPr>
            <w:r>
              <w:rPr>
                <w:rFonts w:ascii="Arial" w:hAnsi="Arial" w:cs="Arial"/>
                <w:b/>
                <w:bCs/>
                <w:color w:val="818181"/>
                <w:sz w:val="18"/>
                <w:szCs w:val="18"/>
              </w:rPr>
              <w:t>233</w:t>
            </w:r>
          </w:p>
        </w:tc>
        <w:tc>
          <w:tcPr>
            <w:tcW w:w="811" w:type="dxa"/>
            <w:tcBorders>
              <w:top w:val="nil"/>
              <w:left w:val="nil"/>
              <w:bottom w:val="single" w:sz="8" w:space="0" w:color="auto"/>
              <w:right w:val="single" w:sz="8" w:space="0" w:color="auto"/>
            </w:tcBorders>
            <w:vAlign w:val="center"/>
            <w:hideMark/>
          </w:tcPr>
          <w:p w14:paraId="054F2DBB" w14:textId="77777777" w:rsidR="00F97684" w:rsidRDefault="00F97684">
            <w:pPr>
              <w:jc w:val="center"/>
              <w:rPr>
                <w:rFonts w:ascii="Arial" w:hAnsi="Arial" w:cs="Arial"/>
                <w:b/>
                <w:bCs/>
                <w:color w:val="818181"/>
                <w:sz w:val="18"/>
                <w:szCs w:val="18"/>
              </w:rPr>
            </w:pPr>
            <w:r>
              <w:rPr>
                <w:rFonts w:ascii="Arial" w:hAnsi="Arial" w:cs="Arial"/>
                <w:b/>
                <w:bCs/>
                <w:color w:val="818181"/>
                <w:sz w:val="18"/>
                <w:szCs w:val="18"/>
              </w:rPr>
              <w:t>445</w:t>
            </w:r>
          </w:p>
        </w:tc>
        <w:tc>
          <w:tcPr>
            <w:tcW w:w="770" w:type="dxa"/>
            <w:tcBorders>
              <w:top w:val="nil"/>
              <w:left w:val="nil"/>
              <w:bottom w:val="single" w:sz="8" w:space="0" w:color="auto"/>
              <w:right w:val="single" w:sz="8" w:space="0" w:color="auto"/>
            </w:tcBorders>
            <w:vAlign w:val="center"/>
            <w:hideMark/>
          </w:tcPr>
          <w:p w14:paraId="499A1E53" w14:textId="77777777" w:rsidR="00F97684" w:rsidRDefault="00F97684">
            <w:pPr>
              <w:jc w:val="center"/>
              <w:rPr>
                <w:rFonts w:ascii="Arial" w:hAnsi="Arial" w:cs="Arial"/>
                <w:b/>
                <w:bCs/>
                <w:color w:val="818181"/>
                <w:sz w:val="18"/>
                <w:szCs w:val="18"/>
              </w:rPr>
            </w:pPr>
            <w:r>
              <w:rPr>
                <w:rFonts w:ascii="Arial" w:hAnsi="Arial" w:cs="Arial"/>
                <w:b/>
                <w:bCs/>
                <w:color w:val="818181"/>
                <w:sz w:val="18"/>
                <w:szCs w:val="18"/>
              </w:rPr>
              <w:t>301</w:t>
            </w:r>
          </w:p>
        </w:tc>
        <w:tc>
          <w:tcPr>
            <w:tcW w:w="781" w:type="dxa"/>
            <w:tcBorders>
              <w:top w:val="nil"/>
              <w:left w:val="nil"/>
              <w:bottom w:val="single" w:sz="8" w:space="0" w:color="auto"/>
              <w:right w:val="single" w:sz="8" w:space="0" w:color="auto"/>
            </w:tcBorders>
            <w:vAlign w:val="center"/>
            <w:hideMark/>
          </w:tcPr>
          <w:p w14:paraId="388A2341" w14:textId="77777777" w:rsidR="00F97684" w:rsidRDefault="00F97684">
            <w:pPr>
              <w:jc w:val="center"/>
              <w:rPr>
                <w:rFonts w:ascii="Arial" w:hAnsi="Arial" w:cs="Arial"/>
                <w:b/>
                <w:bCs/>
                <w:color w:val="818181"/>
                <w:sz w:val="18"/>
                <w:szCs w:val="18"/>
              </w:rPr>
            </w:pPr>
            <w:r>
              <w:rPr>
                <w:rFonts w:ascii="Arial" w:hAnsi="Arial" w:cs="Arial"/>
                <w:b/>
                <w:bCs/>
                <w:color w:val="818181"/>
                <w:sz w:val="18"/>
                <w:szCs w:val="18"/>
              </w:rPr>
              <w:t>301</w:t>
            </w:r>
          </w:p>
        </w:tc>
        <w:tc>
          <w:tcPr>
            <w:tcW w:w="590" w:type="dxa"/>
            <w:tcBorders>
              <w:top w:val="nil"/>
              <w:left w:val="nil"/>
              <w:bottom w:val="single" w:sz="8" w:space="0" w:color="auto"/>
              <w:right w:val="single" w:sz="8" w:space="0" w:color="auto"/>
            </w:tcBorders>
            <w:vAlign w:val="center"/>
            <w:hideMark/>
          </w:tcPr>
          <w:p w14:paraId="26774AEF" w14:textId="77777777" w:rsidR="00F97684" w:rsidRDefault="00F97684">
            <w:pPr>
              <w:jc w:val="center"/>
              <w:rPr>
                <w:rFonts w:ascii="Arial" w:hAnsi="Arial" w:cs="Arial"/>
                <w:b/>
                <w:bCs/>
                <w:color w:val="818181"/>
                <w:sz w:val="18"/>
                <w:szCs w:val="18"/>
              </w:rPr>
            </w:pPr>
            <w:r>
              <w:rPr>
                <w:rFonts w:ascii="Arial" w:hAnsi="Arial" w:cs="Arial"/>
                <w:b/>
                <w:bCs/>
                <w:color w:val="818181"/>
                <w:sz w:val="18"/>
                <w:szCs w:val="18"/>
              </w:rPr>
              <w:t>195</w:t>
            </w:r>
          </w:p>
        </w:tc>
      </w:tr>
    </w:tbl>
    <w:p w14:paraId="664DDE68" w14:textId="77777777" w:rsidR="00EB5FB1" w:rsidRDefault="00EB5FB1" w:rsidP="00D76F9F">
      <w:pPr>
        <w:jc w:val="both"/>
        <w:rPr>
          <w:rFonts w:ascii="Arial" w:hAnsi="Arial" w:cs="Arial"/>
          <w:b/>
          <w:color w:val="818181"/>
          <w:sz w:val="18"/>
          <w:szCs w:val="18"/>
        </w:rPr>
      </w:pPr>
    </w:p>
    <w:p w14:paraId="04447AFD" w14:textId="53653219" w:rsidR="000208D9" w:rsidRPr="00C34994" w:rsidRDefault="00C34994" w:rsidP="00640896">
      <w:pPr>
        <w:rPr>
          <w:rFonts w:ascii="Arial" w:eastAsia="Arial" w:hAnsi="Arial" w:cs="Arial"/>
          <w:b/>
          <w:color w:val="828282"/>
          <w:sz w:val="18"/>
          <w:szCs w:val="18"/>
        </w:rPr>
      </w:pPr>
      <w:r w:rsidRPr="00C34994">
        <w:rPr>
          <w:rFonts w:ascii="Arial" w:eastAsia="Arial" w:hAnsi="Arial" w:cs="Arial"/>
          <w:b/>
          <w:color w:val="828282"/>
          <w:sz w:val="18"/>
          <w:szCs w:val="18"/>
        </w:rPr>
        <w:t>IMPORTANTE:</w:t>
      </w:r>
    </w:p>
    <w:p w14:paraId="2831A9F7" w14:textId="77777777" w:rsidR="00B12B36" w:rsidRDefault="00B12B36" w:rsidP="00B12B36">
      <w:pPr>
        <w:rPr>
          <w:rFonts w:ascii="Arial" w:eastAsia="Arial" w:hAnsi="Arial" w:cs="Arial"/>
          <w:color w:val="828282"/>
          <w:sz w:val="18"/>
          <w:szCs w:val="18"/>
        </w:rPr>
      </w:pPr>
      <w:r w:rsidRPr="007B515F">
        <w:rPr>
          <w:rFonts w:ascii="Arial" w:eastAsia="Arial" w:hAnsi="Arial" w:cs="Arial"/>
          <w:color w:val="828282"/>
          <w:sz w:val="18"/>
          <w:szCs w:val="18"/>
        </w:rPr>
        <w:t xml:space="preserve">Recomendamos vuelos de llegada a Iquitos </w:t>
      </w:r>
      <w:r>
        <w:rPr>
          <w:rFonts w:ascii="Arial" w:eastAsia="Arial" w:hAnsi="Arial" w:cs="Arial"/>
          <w:color w:val="828282"/>
          <w:sz w:val="18"/>
          <w:szCs w:val="18"/>
        </w:rPr>
        <w:t xml:space="preserve">antes de </w:t>
      </w:r>
      <w:r w:rsidRPr="007B515F">
        <w:rPr>
          <w:rFonts w:ascii="Arial" w:eastAsia="Arial" w:hAnsi="Arial" w:cs="Arial"/>
          <w:color w:val="828282"/>
          <w:sz w:val="18"/>
          <w:szCs w:val="18"/>
        </w:rPr>
        <w:t xml:space="preserve">las </w:t>
      </w:r>
      <w:r w:rsidRPr="000208D9">
        <w:rPr>
          <w:rFonts w:ascii="Arial" w:eastAsia="Arial" w:hAnsi="Arial" w:cs="Arial"/>
          <w:color w:val="828282"/>
          <w:sz w:val="18"/>
          <w:szCs w:val="18"/>
        </w:rPr>
        <w:t>0</w:t>
      </w:r>
      <w:r w:rsidRPr="007B515F">
        <w:rPr>
          <w:rFonts w:ascii="Arial" w:eastAsia="Arial" w:hAnsi="Arial" w:cs="Arial"/>
          <w:color w:val="828282"/>
          <w:sz w:val="18"/>
          <w:szCs w:val="18"/>
        </w:rPr>
        <w:t xml:space="preserve">9:00 </w:t>
      </w:r>
      <w:proofErr w:type="spellStart"/>
      <w:r w:rsidRPr="000208D9">
        <w:rPr>
          <w:rFonts w:ascii="Arial" w:eastAsia="Arial" w:hAnsi="Arial" w:cs="Arial"/>
          <w:color w:val="828282"/>
          <w:sz w:val="18"/>
          <w:szCs w:val="18"/>
        </w:rPr>
        <w:t>hrs</w:t>
      </w:r>
      <w:proofErr w:type="spellEnd"/>
    </w:p>
    <w:p w14:paraId="1452292C" w14:textId="77777777" w:rsidR="00B12B36" w:rsidRPr="000208D9" w:rsidRDefault="00B12B36" w:rsidP="00B12B36">
      <w:pPr>
        <w:rPr>
          <w:rFonts w:ascii="Arial" w:eastAsia="Arial" w:hAnsi="Arial" w:cs="Arial"/>
          <w:bCs/>
          <w:color w:val="828282"/>
          <w:sz w:val="18"/>
          <w:szCs w:val="18"/>
        </w:rPr>
      </w:pPr>
      <w:r w:rsidRPr="000208D9">
        <w:rPr>
          <w:rFonts w:ascii="Arial" w:eastAsia="Arial" w:hAnsi="Arial" w:cs="Arial"/>
          <w:bCs/>
          <w:color w:val="828282"/>
          <w:sz w:val="18"/>
          <w:szCs w:val="18"/>
        </w:rPr>
        <w:t xml:space="preserve">Recomendamos vuelos de retorno a partir de las 18:00 </w:t>
      </w:r>
      <w:proofErr w:type="spellStart"/>
      <w:r w:rsidRPr="000208D9">
        <w:rPr>
          <w:rFonts w:ascii="Arial" w:eastAsia="Arial" w:hAnsi="Arial" w:cs="Arial"/>
          <w:bCs/>
          <w:color w:val="828282"/>
          <w:sz w:val="18"/>
          <w:szCs w:val="18"/>
        </w:rPr>
        <w:t>hrs</w:t>
      </w:r>
      <w:proofErr w:type="spellEnd"/>
    </w:p>
    <w:p w14:paraId="48BA894C" w14:textId="77777777" w:rsidR="007B515F" w:rsidRDefault="007B515F" w:rsidP="00640896">
      <w:pPr>
        <w:rPr>
          <w:rFonts w:ascii="Arial" w:eastAsia="Arial" w:hAnsi="Arial" w:cs="Arial"/>
          <w:b/>
          <w:color w:val="828282"/>
          <w:sz w:val="18"/>
          <w:szCs w:val="18"/>
        </w:rPr>
      </w:pPr>
    </w:p>
    <w:p w14:paraId="78E7F3EC" w14:textId="4A731601" w:rsidR="00F419A2" w:rsidRPr="00F22D36" w:rsidRDefault="00F22D36" w:rsidP="00640896">
      <w:pPr>
        <w:rPr>
          <w:rFonts w:ascii="Arial" w:eastAsia="Arial" w:hAnsi="Arial" w:cs="Arial"/>
          <w:b/>
          <w:color w:val="828282"/>
          <w:sz w:val="18"/>
          <w:szCs w:val="18"/>
        </w:rPr>
      </w:pPr>
      <w:r w:rsidRPr="00F22D36">
        <w:rPr>
          <w:rFonts w:ascii="Arial" w:eastAsia="Arial" w:hAnsi="Arial" w:cs="Arial"/>
          <w:b/>
          <w:color w:val="828282"/>
          <w:sz w:val="18"/>
          <w:szCs w:val="18"/>
        </w:rPr>
        <w:t>ITINERARIO:</w:t>
      </w:r>
    </w:p>
    <w:p w14:paraId="318D6C64" w14:textId="77777777" w:rsidR="00F22D36" w:rsidRDefault="00F22D36" w:rsidP="00640896">
      <w:pPr>
        <w:rPr>
          <w:rFonts w:ascii="Arial" w:eastAsia="Arial" w:hAnsi="Arial" w:cs="Arial"/>
          <w:bCs/>
          <w:color w:val="828282"/>
          <w:sz w:val="18"/>
          <w:szCs w:val="18"/>
        </w:rPr>
      </w:pPr>
    </w:p>
    <w:p w14:paraId="3EB52908" w14:textId="39890DC7" w:rsidR="00044D45" w:rsidRPr="00044D45" w:rsidRDefault="00F22D36" w:rsidP="008E6026">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 xml:space="preserve">Día 01: Lima - Iquitos </w:t>
      </w:r>
      <w:r>
        <w:rPr>
          <w:rFonts w:ascii="Arial" w:eastAsia="Arial" w:hAnsi="Arial" w:cs="Arial"/>
          <w:b/>
          <w:bCs/>
          <w:color w:val="828282"/>
          <w:sz w:val="18"/>
          <w:szCs w:val="18"/>
        </w:rPr>
        <w:t xml:space="preserve">- </w:t>
      </w:r>
      <w:r w:rsidR="00044D45">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sidR="00044D45">
        <w:rPr>
          <w:rFonts w:ascii="Arial" w:eastAsia="Arial" w:hAnsi="Arial" w:cs="Arial"/>
          <w:b/>
          <w:bCs/>
          <w:color w:val="828282"/>
          <w:sz w:val="18"/>
          <w:szCs w:val="18"/>
        </w:rPr>
        <w:t xml:space="preserv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w:t>
      </w:r>
    </w:p>
    <w:p w14:paraId="7149AFCC" w14:textId="77777777" w:rsid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Recepción y traslado desde el Aeropuerto de Iquitos o desde el hotel en la ciudad. </w:t>
      </w:r>
    </w:p>
    <w:p w14:paraId="46F3F0C5" w14:textId="158ED04A"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El inicio de la excursión se realiza entre las 08:30 y 09:00 </w:t>
      </w:r>
      <w:proofErr w:type="spellStart"/>
      <w:r w:rsidRPr="00044D45">
        <w:rPr>
          <w:rFonts w:ascii="Arial" w:eastAsia="Arial" w:hAnsi="Arial" w:cs="Arial"/>
          <w:bCs/>
          <w:color w:val="828282"/>
          <w:sz w:val="18"/>
          <w:szCs w:val="18"/>
        </w:rPr>
        <w:t>h</w:t>
      </w:r>
      <w:r w:rsidR="00E70F63">
        <w:rPr>
          <w:rFonts w:ascii="Arial" w:eastAsia="Arial" w:hAnsi="Arial" w:cs="Arial"/>
          <w:bCs/>
          <w:color w:val="828282"/>
          <w:sz w:val="18"/>
          <w:szCs w:val="18"/>
        </w:rPr>
        <w:t>rs</w:t>
      </w:r>
      <w:proofErr w:type="spellEnd"/>
      <w:r w:rsidRPr="00044D45">
        <w:rPr>
          <w:rFonts w:ascii="Arial" w:eastAsia="Arial" w:hAnsi="Arial" w:cs="Arial"/>
          <w:bCs/>
          <w:color w:val="828282"/>
          <w:sz w:val="18"/>
          <w:szCs w:val="18"/>
        </w:rPr>
        <w:t xml:space="preserve"> con dirección al Embarcadero Marina Turística de Nanay.</w:t>
      </w:r>
    </w:p>
    <w:p w14:paraId="17689FBE"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La primera visita contempla un recorrido por el mercado local, donde los pasajeros podrán conocer los productos típicos de la región y, de manera opcional, degustar especialidades amazónicas como el suri, el tacacho y diversas variedades de plátano. Además, tendrán la oportunidad de disfrutar del mirador con una vista panorámica de la confluencia de los ríos Nanay y Amazonas.</w:t>
      </w:r>
    </w:p>
    <w:p w14:paraId="23C4FE43"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Posteriormente, se realizará un paseo en lancha por el río Nanay hasta llegar al majestuoso río Amazonas, reconocido como el más caudaloso del mundo.</w:t>
      </w:r>
    </w:p>
    <w:p w14:paraId="575B19B2"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La siguiente parada será en la Comunidad Indígena </w:t>
      </w:r>
      <w:proofErr w:type="spellStart"/>
      <w:r w:rsidRPr="00044D45">
        <w:rPr>
          <w:rFonts w:ascii="Arial" w:eastAsia="Arial" w:hAnsi="Arial" w:cs="Arial"/>
          <w:bCs/>
          <w:color w:val="828282"/>
          <w:sz w:val="18"/>
          <w:szCs w:val="18"/>
        </w:rPr>
        <w:t>Kukama</w:t>
      </w:r>
      <w:proofErr w:type="spellEnd"/>
      <w:r w:rsidRPr="00044D45">
        <w:rPr>
          <w:rFonts w:ascii="Arial" w:eastAsia="Arial" w:hAnsi="Arial" w:cs="Arial"/>
          <w:bCs/>
          <w:color w:val="828282"/>
          <w:sz w:val="18"/>
          <w:szCs w:val="18"/>
        </w:rPr>
        <w:t>, una de las 23 comunidades indígenas de la Amazonía peruana. Los pasajeros disfrutarán de una presentación cultural con cantos y danzas tradicionales, además de contar con tiempo para adquirir artesanías elaboradas por los propios pobladores. De manera opcional, podrán llevar caramelos para compartir con los niños de la comunidad.</w:t>
      </w:r>
    </w:p>
    <w:p w14:paraId="5CF594D5"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El recorrido continúa con la visita al Fundo Pedrito, un espacio dedicado a la conservación de diversas especies amazónicas, entre ellas </w:t>
      </w:r>
      <w:proofErr w:type="spellStart"/>
      <w:r w:rsidRPr="00044D45">
        <w:rPr>
          <w:rFonts w:ascii="Arial" w:eastAsia="Arial" w:hAnsi="Arial" w:cs="Arial"/>
          <w:bCs/>
          <w:color w:val="828282"/>
          <w:sz w:val="18"/>
          <w:szCs w:val="18"/>
        </w:rPr>
        <w:t>paiches</w:t>
      </w:r>
      <w:proofErr w:type="spellEnd"/>
      <w:r w:rsidRPr="00044D45">
        <w:rPr>
          <w:rFonts w:ascii="Arial" w:eastAsia="Arial" w:hAnsi="Arial" w:cs="Arial"/>
          <w:bCs/>
          <w:color w:val="828282"/>
          <w:sz w:val="18"/>
          <w:szCs w:val="18"/>
        </w:rPr>
        <w:t>, pirañas, caimanes, tortugas, loros, guacamayos, anacondas y la emblemática planta acuática Victoria Regia.</w:t>
      </w:r>
    </w:p>
    <w:p w14:paraId="545BA10B" w14:textId="4E9DF3A7"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Almuerzo en </w:t>
      </w:r>
      <w:r w:rsidR="00EB5FB1">
        <w:rPr>
          <w:rFonts w:ascii="Arial" w:eastAsia="Arial" w:hAnsi="Arial" w:cs="Arial"/>
          <w:bCs/>
          <w:color w:val="828282"/>
          <w:sz w:val="18"/>
          <w:szCs w:val="18"/>
        </w:rPr>
        <w:t xml:space="preserve">el </w:t>
      </w:r>
      <w:r w:rsidRPr="00044D45">
        <w:rPr>
          <w:rFonts w:ascii="Arial" w:eastAsia="Arial" w:hAnsi="Arial" w:cs="Arial"/>
          <w:bCs/>
          <w:color w:val="828282"/>
          <w:sz w:val="18"/>
          <w:szCs w:val="18"/>
        </w:rPr>
        <w:t>Lodge</w:t>
      </w:r>
    </w:p>
    <w:p w14:paraId="5A3E11E4"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Por la tarde, se visitará la Reserva de Animales Libres Mundo Animal, un espacio donde los pasajeros podrán observar de cerca diversas especies de la fauna amazónica, como monos, guacamayos, loros, osos perezosos y la imponente anaconda o boa constrictora.</w:t>
      </w:r>
    </w:p>
    <w:p w14:paraId="1A412B13" w14:textId="51480276"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19:30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Cena en </w:t>
      </w:r>
      <w:r w:rsidR="00EB5FB1">
        <w:rPr>
          <w:rFonts w:ascii="Arial" w:eastAsia="Arial" w:hAnsi="Arial" w:cs="Arial"/>
          <w:bCs/>
          <w:color w:val="828282"/>
          <w:sz w:val="18"/>
          <w:szCs w:val="18"/>
        </w:rPr>
        <w:t>el lodge</w:t>
      </w:r>
      <w:r>
        <w:rPr>
          <w:rFonts w:ascii="Arial" w:eastAsia="Arial" w:hAnsi="Arial" w:cs="Arial"/>
          <w:bCs/>
          <w:color w:val="828282"/>
          <w:sz w:val="18"/>
          <w:szCs w:val="18"/>
        </w:rPr>
        <w:t xml:space="preserve">, </w:t>
      </w:r>
      <w:r w:rsidRPr="00044D45">
        <w:rPr>
          <w:rFonts w:ascii="Arial" w:eastAsia="Arial" w:hAnsi="Arial" w:cs="Arial"/>
          <w:bCs/>
          <w:color w:val="828282"/>
          <w:sz w:val="18"/>
          <w:szCs w:val="18"/>
        </w:rPr>
        <w:t>con tiempo para disfrutar de las instalaciones y del acogedor bar del lodge.</w:t>
      </w:r>
    </w:p>
    <w:p w14:paraId="511E4A2C"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Al caer la noche, se realizará una excursión nocturna mediante una caminata o recorrido en canoa por la selva amazónica. Durante esta actividad, los pasajeros podrán observar especies como tarántulas, cigarras, arañas y mantis religiosas, además de escuchar los característicos sonidos de aves nocturnas, como las lechuzas y los ayaymamas, así como de otros animales propios del bosque tropical.</w:t>
      </w:r>
    </w:p>
    <w:p w14:paraId="121064C3" w14:textId="131EDBBF"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Pernocte en </w:t>
      </w:r>
      <w:r w:rsidR="00EB5FB1">
        <w:rPr>
          <w:rFonts w:ascii="Arial" w:eastAsia="Arial" w:hAnsi="Arial" w:cs="Arial"/>
          <w:bCs/>
          <w:color w:val="828282"/>
          <w:sz w:val="18"/>
          <w:szCs w:val="18"/>
        </w:rPr>
        <w:t>el lodge.</w:t>
      </w:r>
    </w:p>
    <w:p w14:paraId="623D156C" w14:textId="77777777" w:rsidR="00044D45" w:rsidRDefault="00044D45" w:rsidP="008E6026">
      <w:pPr>
        <w:spacing w:line="276" w:lineRule="auto"/>
        <w:jc w:val="both"/>
        <w:rPr>
          <w:rFonts w:ascii="Arial" w:eastAsia="Arial" w:hAnsi="Arial" w:cs="Arial"/>
          <w:bCs/>
          <w:color w:val="828282"/>
          <w:sz w:val="18"/>
          <w:szCs w:val="18"/>
        </w:rPr>
      </w:pPr>
    </w:p>
    <w:p w14:paraId="7812A1C9" w14:textId="02CFEC87" w:rsidR="00236380" w:rsidRPr="00236380" w:rsidRDefault="00236380" w:rsidP="00236380">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2</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Pr>
          <w:rFonts w:ascii="Arial" w:eastAsia="Arial" w:hAnsi="Arial" w:cs="Arial"/>
          <w:b/>
          <w:bCs/>
          <w:color w:val="828282"/>
          <w:sz w:val="18"/>
          <w:szCs w:val="18"/>
        </w:rPr>
        <w:t xml:space="preserv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w:t>
      </w:r>
    </w:p>
    <w:p w14:paraId="44BB8556" w14:textId="62D63D5A"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De manera opcional y sujeto a las condiciones climáticas, el día inicia a las 04:30 </w:t>
      </w:r>
      <w:proofErr w:type="spellStart"/>
      <w:r w:rsidRPr="00716159">
        <w:rPr>
          <w:rFonts w:ascii="Arial" w:eastAsia="Arial" w:hAnsi="Arial" w:cs="Arial"/>
          <w:bCs/>
          <w:color w:val="828282"/>
          <w:sz w:val="18"/>
          <w:szCs w:val="18"/>
        </w:rPr>
        <w:t>h</w:t>
      </w:r>
      <w:r>
        <w:rPr>
          <w:rFonts w:ascii="Arial" w:eastAsia="Arial" w:hAnsi="Arial" w:cs="Arial"/>
          <w:bCs/>
          <w:color w:val="828282"/>
          <w:sz w:val="18"/>
          <w:szCs w:val="18"/>
        </w:rPr>
        <w:t>rs</w:t>
      </w:r>
      <w:proofErr w:type="spellEnd"/>
      <w:r w:rsidRPr="00716159">
        <w:rPr>
          <w:rFonts w:ascii="Arial" w:eastAsia="Arial" w:hAnsi="Arial" w:cs="Arial"/>
          <w:bCs/>
          <w:color w:val="828282"/>
          <w:sz w:val="18"/>
          <w:szCs w:val="18"/>
        </w:rPr>
        <w:t xml:space="preserve"> con una excursión para apreciar el amanecer sobre la Amazonía, una experiencia que permite contemplar uno de los paisajes naturales más impresionantes de la región.</w:t>
      </w:r>
    </w:p>
    <w:p w14:paraId="68F7186C" w14:textId="7777777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Durante el recorrido se realizará la observación de aves y delfines rosados y/o grises, brindando la oportunidad de apreciar las especies características de la zona y, con un poco de suerte, avistar los emblemáticos delfines del río Amazonas. Se recomienda llevar cámara fotográfica y mantener silencio para favorecer la observación de la fauna silvestre.</w:t>
      </w:r>
    </w:p>
    <w:p w14:paraId="6A70D274" w14:textId="4782FF04"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Regreso al Lodge para disfrutar del desayuno, servido a las 07:30 </w:t>
      </w:r>
      <w:proofErr w:type="spellStart"/>
      <w:r w:rsidRPr="00716159">
        <w:rPr>
          <w:rFonts w:ascii="Arial" w:eastAsia="Arial" w:hAnsi="Arial" w:cs="Arial"/>
          <w:bCs/>
          <w:color w:val="828282"/>
          <w:sz w:val="18"/>
          <w:szCs w:val="18"/>
        </w:rPr>
        <w:t>h</w:t>
      </w:r>
      <w:r>
        <w:rPr>
          <w:rFonts w:ascii="Arial" w:eastAsia="Arial" w:hAnsi="Arial" w:cs="Arial"/>
          <w:bCs/>
          <w:color w:val="828282"/>
          <w:sz w:val="18"/>
          <w:szCs w:val="18"/>
        </w:rPr>
        <w:t>r</w:t>
      </w:r>
      <w:r w:rsidRPr="00716159">
        <w:rPr>
          <w:rFonts w:ascii="Arial" w:eastAsia="Arial" w:hAnsi="Arial" w:cs="Arial"/>
          <w:bCs/>
          <w:color w:val="828282"/>
          <w:sz w:val="18"/>
          <w:szCs w:val="18"/>
        </w:rPr>
        <w:t>s</w:t>
      </w:r>
      <w:proofErr w:type="spellEnd"/>
      <w:r w:rsidRPr="00716159">
        <w:rPr>
          <w:rFonts w:ascii="Arial" w:eastAsia="Arial" w:hAnsi="Arial" w:cs="Arial"/>
          <w:bCs/>
          <w:color w:val="828282"/>
          <w:sz w:val="18"/>
          <w:szCs w:val="18"/>
        </w:rPr>
        <w:t>.</w:t>
      </w:r>
    </w:p>
    <w:p w14:paraId="0546A993" w14:textId="7777777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La aventura continúa en el Avatar </w:t>
      </w:r>
      <w:proofErr w:type="spellStart"/>
      <w:r w:rsidRPr="00716159">
        <w:rPr>
          <w:rFonts w:ascii="Arial" w:eastAsia="Arial" w:hAnsi="Arial" w:cs="Arial"/>
          <w:bCs/>
          <w:color w:val="828282"/>
          <w:sz w:val="18"/>
          <w:szCs w:val="18"/>
        </w:rPr>
        <w:t>Canopy</w:t>
      </w:r>
      <w:proofErr w:type="spellEnd"/>
      <w:r w:rsidRPr="00716159">
        <w:rPr>
          <w:rFonts w:ascii="Arial" w:eastAsia="Arial" w:hAnsi="Arial" w:cs="Arial"/>
          <w:bCs/>
          <w:color w:val="828282"/>
          <w:sz w:val="18"/>
          <w:szCs w:val="18"/>
        </w:rPr>
        <w:t xml:space="preserve"> Park, donde los pasajeros podrán disfrutar de un circuito que incluye líneas de </w:t>
      </w:r>
      <w:proofErr w:type="spellStart"/>
      <w:r w:rsidRPr="00716159">
        <w:rPr>
          <w:rFonts w:ascii="Arial" w:eastAsia="Arial" w:hAnsi="Arial" w:cs="Arial"/>
          <w:bCs/>
          <w:color w:val="828282"/>
          <w:sz w:val="18"/>
          <w:szCs w:val="18"/>
        </w:rPr>
        <w:t>zipline</w:t>
      </w:r>
      <w:proofErr w:type="spellEnd"/>
      <w:r w:rsidRPr="00716159">
        <w:rPr>
          <w:rFonts w:ascii="Arial" w:eastAsia="Arial" w:hAnsi="Arial" w:cs="Arial"/>
          <w:bCs/>
          <w:color w:val="828282"/>
          <w:sz w:val="18"/>
          <w:szCs w:val="18"/>
        </w:rPr>
        <w:t xml:space="preserve"> (tirolesa), puentes colgantes, malla escaladora y un descenso en rápel desde 35 metros de altura, para vivir una experiencia llena de adrenalina. Peso máximo permitido: 100 kg por participante.</w:t>
      </w:r>
    </w:p>
    <w:p w14:paraId="02E4226E" w14:textId="5E8A265C" w:rsidR="00716159" w:rsidRPr="00716159" w:rsidRDefault="00716159" w:rsidP="00716159">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716159">
        <w:rPr>
          <w:rFonts w:ascii="Arial" w:eastAsia="Arial" w:hAnsi="Arial" w:cs="Arial"/>
          <w:bCs/>
          <w:color w:val="828282"/>
          <w:sz w:val="18"/>
          <w:szCs w:val="18"/>
        </w:rPr>
        <w:t xml:space="preserve">Almuerzo en </w:t>
      </w:r>
      <w:r w:rsidR="00E70F63">
        <w:rPr>
          <w:rFonts w:ascii="Arial" w:eastAsia="Arial" w:hAnsi="Arial" w:cs="Arial"/>
          <w:bCs/>
          <w:color w:val="828282"/>
          <w:sz w:val="18"/>
          <w:szCs w:val="18"/>
        </w:rPr>
        <w:t xml:space="preserve">el </w:t>
      </w:r>
      <w:r w:rsidRPr="00716159">
        <w:rPr>
          <w:rFonts w:ascii="Arial" w:eastAsia="Arial" w:hAnsi="Arial" w:cs="Arial"/>
          <w:bCs/>
          <w:color w:val="828282"/>
          <w:sz w:val="18"/>
          <w:szCs w:val="18"/>
        </w:rPr>
        <w:t>Lodge</w:t>
      </w:r>
    </w:p>
    <w:p w14:paraId="05098804" w14:textId="77777777" w:rsid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lastRenderedPageBreak/>
        <w:t>Por la tarde, se realizará una actividad de pesca artesanal de pirañas, utilizando las técnicas tradicionales empleadas por las comunidades indígenas de la zona. Los pasajeros que lo prefieran también podrán utilizar implementos adecuados para la práctica de pesca deportiva.</w:t>
      </w:r>
    </w:p>
    <w:p w14:paraId="7F3BD24E" w14:textId="77777777" w:rsidR="00E70F63" w:rsidRPr="00716159" w:rsidRDefault="00E70F63" w:rsidP="00716159">
      <w:pPr>
        <w:spacing w:line="276" w:lineRule="auto"/>
        <w:jc w:val="both"/>
        <w:rPr>
          <w:rFonts w:ascii="Arial" w:eastAsia="Arial" w:hAnsi="Arial" w:cs="Arial"/>
          <w:bCs/>
          <w:color w:val="828282"/>
          <w:sz w:val="18"/>
          <w:szCs w:val="18"/>
        </w:rPr>
      </w:pPr>
    </w:p>
    <w:p w14:paraId="59B3C1D1" w14:textId="7777777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Posteriormente, se visitará una zona segura del río Amazonas, ubicada a aproximadamente 10 minutos del </w:t>
      </w:r>
      <w:proofErr w:type="spellStart"/>
      <w:r w:rsidRPr="00716159">
        <w:rPr>
          <w:rFonts w:ascii="Arial" w:eastAsia="Arial" w:hAnsi="Arial" w:cs="Arial"/>
          <w:bCs/>
          <w:color w:val="828282"/>
          <w:sz w:val="18"/>
          <w:szCs w:val="18"/>
        </w:rPr>
        <w:t>ecolodge</w:t>
      </w:r>
      <w:proofErr w:type="spellEnd"/>
      <w:r w:rsidRPr="00716159">
        <w:rPr>
          <w:rFonts w:ascii="Arial" w:eastAsia="Arial" w:hAnsi="Arial" w:cs="Arial"/>
          <w:bCs/>
          <w:color w:val="828282"/>
          <w:sz w:val="18"/>
          <w:szCs w:val="18"/>
        </w:rPr>
        <w:t>, donde los pasajeros podrán disfrutar de un refrescante baño en sus cálidas aguas, mientras contemplan el imponente paisaje amazónico.</w:t>
      </w:r>
    </w:p>
    <w:p w14:paraId="601F60E1" w14:textId="5BFFA294"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Durante la temporada de verano, se ofrecerá un tratamiento natural con lodo a orillas del río Amazonas. En pequeñas islas cercanas, los pasajeros podrán disfrutar de un baño y aplicar lodo mineral sobre la piel, en una experiencia de relajación propia de este entorno natural. Se recomienda llevar traje de baño.</w:t>
      </w:r>
    </w:p>
    <w:p w14:paraId="2ED49339" w14:textId="7777777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Como parte de la navegación, se realizará una nueva observación de delfines rosados y grises, con mayores posibilidades de apreciar de cerca a estas emblemáticas especies del Amazonas. Los guías compartirán además las tradicionales leyendas amazónicas sobre el bufeo colorado, uno de los personajes más representativos de la mitología de la selva.</w:t>
      </w:r>
    </w:p>
    <w:p w14:paraId="2C20B25F" w14:textId="5D766AE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Cena en </w:t>
      </w:r>
      <w:r>
        <w:rPr>
          <w:rFonts w:ascii="Arial" w:eastAsia="Arial" w:hAnsi="Arial" w:cs="Arial"/>
          <w:bCs/>
          <w:color w:val="828282"/>
          <w:sz w:val="18"/>
          <w:szCs w:val="18"/>
        </w:rPr>
        <w:t>el</w:t>
      </w:r>
      <w:r w:rsidRPr="00716159">
        <w:rPr>
          <w:rFonts w:ascii="Arial" w:eastAsia="Arial" w:hAnsi="Arial" w:cs="Arial"/>
          <w:bCs/>
          <w:color w:val="828282"/>
          <w:sz w:val="18"/>
          <w:szCs w:val="18"/>
        </w:rPr>
        <w:t xml:space="preserve"> Lodge, con tiempo para disfrutar de las instalaciones y del acogedor bar del lodge.</w:t>
      </w:r>
    </w:p>
    <w:p w14:paraId="7D67B6FB" w14:textId="54205ECB"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Pernocte en </w:t>
      </w:r>
      <w:r>
        <w:rPr>
          <w:rFonts w:ascii="Arial" w:eastAsia="Arial" w:hAnsi="Arial" w:cs="Arial"/>
          <w:bCs/>
          <w:color w:val="828282"/>
          <w:sz w:val="18"/>
          <w:szCs w:val="18"/>
        </w:rPr>
        <w:t xml:space="preserve">el </w:t>
      </w:r>
      <w:r w:rsidRPr="00716159">
        <w:rPr>
          <w:rFonts w:ascii="Arial" w:eastAsia="Arial" w:hAnsi="Arial" w:cs="Arial"/>
          <w:bCs/>
          <w:color w:val="828282"/>
          <w:sz w:val="18"/>
          <w:szCs w:val="18"/>
        </w:rPr>
        <w:t>Lodge.</w:t>
      </w:r>
    </w:p>
    <w:p w14:paraId="5F593341" w14:textId="77777777" w:rsidR="00716159" w:rsidRDefault="00716159" w:rsidP="00716159">
      <w:pPr>
        <w:spacing w:line="276" w:lineRule="auto"/>
        <w:jc w:val="both"/>
        <w:rPr>
          <w:rFonts w:ascii="Arial" w:eastAsia="Arial" w:hAnsi="Arial" w:cs="Arial"/>
          <w:b/>
          <w:bCs/>
          <w:color w:val="828282"/>
          <w:sz w:val="18"/>
          <w:szCs w:val="18"/>
        </w:rPr>
      </w:pPr>
    </w:p>
    <w:p w14:paraId="1C79CE39" w14:textId="02610714" w:rsidR="00716159" w:rsidRPr="00236380" w:rsidRDefault="00716159" w:rsidP="00716159">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3</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Pr>
          <w:rFonts w:ascii="Arial" w:eastAsia="Arial" w:hAnsi="Arial" w:cs="Arial"/>
          <w:b/>
          <w:bCs/>
          <w:color w:val="828282"/>
          <w:sz w:val="18"/>
          <w:szCs w:val="18"/>
        </w:rPr>
        <w:t xml:space="preserv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w:t>
      </w:r>
    </w:p>
    <w:p w14:paraId="78AEB81B" w14:textId="39994F34" w:rsidR="00716159" w:rsidRPr="00716159" w:rsidRDefault="00716159" w:rsidP="00716159">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07:30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716159">
        <w:rPr>
          <w:rFonts w:ascii="Arial" w:eastAsia="Arial" w:hAnsi="Arial" w:cs="Arial"/>
          <w:color w:val="828282"/>
          <w:sz w:val="18"/>
          <w:szCs w:val="18"/>
        </w:rPr>
        <w:t xml:space="preserve">Desayuno en </w:t>
      </w:r>
      <w:r>
        <w:rPr>
          <w:rFonts w:ascii="Arial" w:eastAsia="Arial" w:hAnsi="Arial" w:cs="Arial"/>
          <w:color w:val="828282"/>
          <w:sz w:val="18"/>
          <w:szCs w:val="18"/>
        </w:rPr>
        <w:t xml:space="preserve">el </w:t>
      </w:r>
      <w:r w:rsidRPr="00716159">
        <w:rPr>
          <w:rFonts w:ascii="Arial" w:eastAsia="Arial" w:hAnsi="Arial" w:cs="Arial"/>
          <w:color w:val="828282"/>
          <w:sz w:val="18"/>
          <w:szCs w:val="18"/>
        </w:rPr>
        <w:t>Lodge a las 07:30</w:t>
      </w:r>
      <w:r>
        <w:rPr>
          <w:rFonts w:ascii="Arial" w:eastAsia="Arial" w:hAnsi="Arial" w:cs="Arial"/>
          <w:color w:val="828282"/>
          <w:sz w:val="18"/>
          <w:szCs w:val="18"/>
        </w:rPr>
        <w:t>.</w:t>
      </w:r>
    </w:p>
    <w:p w14:paraId="61D9E37C"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La jornada inicia con una aventura de exploración navegando por el río Amazonas hasta llegar a uno de sus afluentes y visitar la comunidad de San Juan de Huachalado. Durante el recorrido, los pasajeros conocerán a los pobladores locales y podrán apreciar la diversidad de flora y fauna característica de la Amazonía.</w:t>
      </w:r>
    </w:p>
    <w:p w14:paraId="7EF8F9AA"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La excursión continúa hacia el río </w:t>
      </w:r>
      <w:proofErr w:type="spellStart"/>
      <w:r w:rsidRPr="00716159">
        <w:rPr>
          <w:rFonts w:ascii="Arial" w:eastAsia="Arial" w:hAnsi="Arial" w:cs="Arial"/>
          <w:color w:val="828282"/>
          <w:sz w:val="18"/>
          <w:szCs w:val="18"/>
        </w:rPr>
        <w:t>Yanayacu</w:t>
      </w:r>
      <w:proofErr w:type="spellEnd"/>
      <w:r w:rsidRPr="00716159">
        <w:rPr>
          <w:rFonts w:ascii="Arial" w:eastAsia="Arial" w:hAnsi="Arial" w:cs="Arial"/>
          <w:color w:val="828282"/>
          <w:sz w:val="18"/>
          <w:szCs w:val="18"/>
        </w:rPr>
        <w:t xml:space="preserve">, un río de aguas negras donde se desarrollarán diversas actividades, como navegación, pesca artesanal y caminatas por la selva. Durante el recorrido se podrá observar la imponente </w:t>
      </w:r>
      <w:proofErr w:type="spellStart"/>
      <w:r w:rsidRPr="00716159">
        <w:rPr>
          <w:rFonts w:ascii="Arial" w:eastAsia="Arial" w:hAnsi="Arial" w:cs="Arial"/>
          <w:color w:val="828282"/>
          <w:sz w:val="18"/>
          <w:szCs w:val="18"/>
        </w:rPr>
        <w:t>Lupuna</w:t>
      </w:r>
      <w:proofErr w:type="spellEnd"/>
      <w:r w:rsidRPr="00716159">
        <w:rPr>
          <w:rFonts w:ascii="Arial" w:eastAsia="Arial" w:hAnsi="Arial" w:cs="Arial"/>
          <w:color w:val="828282"/>
          <w:sz w:val="18"/>
          <w:szCs w:val="18"/>
        </w:rPr>
        <w:t>, uno de los árboles más emblemáticos de la Amazonía, así como las tradicionales lianas conocidas popularmente como "lianas de Tarzán".</w:t>
      </w:r>
    </w:p>
    <w:p w14:paraId="308EE4FF"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Posteriormente, se visitará el trapiche de San Juan de Huachalado, donde los pasajeros conocerán el proceso tradicional de elaboración de las bebidas alcohólicas típicas de la región y tendrán la oportunidad de degustarlas.</w:t>
      </w:r>
    </w:p>
    <w:p w14:paraId="74F3D663" w14:textId="48D7F4C1" w:rsidR="00716159" w:rsidRPr="00716159" w:rsidRDefault="00716159" w:rsidP="00716159">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13:00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716159">
        <w:rPr>
          <w:rFonts w:ascii="Arial" w:eastAsia="Arial" w:hAnsi="Arial" w:cs="Arial"/>
          <w:color w:val="828282"/>
          <w:sz w:val="18"/>
          <w:szCs w:val="18"/>
        </w:rPr>
        <w:t xml:space="preserve">Almuerzo en </w:t>
      </w:r>
      <w:r>
        <w:rPr>
          <w:rFonts w:ascii="Arial" w:eastAsia="Arial" w:hAnsi="Arial" w:cs="Arial"/>
          <w:color w:val="828282"/>
          <w:sz w:val="18"/>
          <w:szCs w:val="18"/>
        </w:rPr>
        <w:t xml:space="preserve">el </w:t>
      </w:r>
      <w:r w:rsidRPr="00716159">
        <w:rPr>
          <w:rFonts w:ascii="Arial" w:eastAsia="Arial" w:hAnsi="Arial" w:cs="Arial"/>
          <w:color w:val="828282"/>
          <w:sz w:val="18"/>
          <w:szCs w:val="18"/>
        </w:rPr>
        <w:t>Lodge</w:t>
      </w:r>
      <w:r>
        <w:rPr>
          <w:rFonts w:ascii="Arial" w:eastAsia="Arial" w:hAnsi="Arial" w:cs="Arial"/>
          <w:color w:val="828282"/>
          <w:sz w:val="18"/>
          <w:szCs w:val="18"/>
        </w:rPr>
        <w:t>.</w:t>
      </w:r>
    </w:p>
    <w:p w14:paraId="4974864E"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Por la tarde, visita al Mariposario </w:t>
      </w:r>
      <w:proofErr w:type="spellStart"/>
      <w:r w:rsidRPr="00716159">
        <w:rPr>
          <w:rFonts w:ascii="Arial" w:eastAsia="Arial" w:hAnsi="Arial" w:cs="Arial"/>
          <w:color w:val="828282"/>
          <w:sz w:val="18"/>
          <w:szCs w:val="18"/>
        </w:rPr>
        <w:t>Morphosapi</w:t>
      </w:r>
      <w:proofErr w:type="spellEnd"/>
      <w:r w:rsidRPr="00716159">
        <w:rPr>
          <w:rFonts w:ascii="Arial" w:eastAsia="Arial" w:hAnsi="Arial" w:cs="Arial"/>
          <w:color w:val="828282"/>
          <w:sz w:val="18"/>
          <w:szCs w:val="18"/>
        </w:rPr>
        <w:t>, ubicado en la comunidad de San Rafael, donde los pasajeros podrán conocer el ciclo de vida de las mariposas y observar las diferentes etapas de su desarrollo, desde la oruga hasta su transformación en mariposa.</w:t>
      </w:r>
    </w:p>
    <w:p w14:paraId="16513F5F" w14:textId="2AA70CB2"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Cena en Avatar Amazon Lodge a las 19:30 </w:t>
      </w:r>
      <w:proofErr w:type="spellStart"/>
      <w:r w:rsidRPr="00716159">
        <w:rPr>
          <w:rFonts w:ascii="Arial" w:eastAsia="Arial" w:hAnsi="Arial" w:cs="Arial"/>
          <w:color w:val="828282"/>
          <w:sz w:val="18"/>
          <w:szCs w:val="18"/>
        </w:rPr>
        <w:t>h</w:t>
      </w:r>
      <w:r>
        <w:rPr>
          <w:rFonts w:ascii="Arial" w:eastAsia="Arial" w:hAnsi="Arial" w:cs="Arial"/>
          <w:color w:val="828282"/>
          <w:sz w:val="18"/>
          <w:szCs w:val="18"/>
        </w:rPr>
        <w:t>r</w:t>
      </w:r>
      <w:r w:rsidRPr="00716159">
        <w:rPr>
          <w:rFonts w:ascii="Arial" w:eastAsia="Arial" w:hAnsi="Arial" w:cs="Arial"/>
          <w:color w:val="828282"/>
          <w:sz w:val="18"/>
          <w:szCs w:val="18"/>
        </w:rPr>
        <w:t>s</w:t>
      </w:r>
      <w:proofErr w:type="spellEnd"/>
      <w:r w:rsidRPr="00716159">
        <w:rPr>
          <w:rFonts w:ascii="Arial" w:eastAsia="Arial" w:hAnsi="Arial" w:cs="Arial"/>
          <w:color w:val="828282"/>
          <w:sz w:val="18"/>
          <w:szCs w:val="18"/>
        </w:rPr>
        <w:t>, con tiempo para disfrutar de las instalaciones y del acogedor bar del lodge.</w:t>
      </w:r>
    </w:p>
    <w:p w14:paraId="45F8DB9B" w14:textId="17E76CDC"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Pernocte en </w:t>
      </w:r>
      <w:r>
        <w:rPr>
          <w:rFonts w:ascii="Arial" w:eastAsia="Arial" w:hAnsi="Arial" w:cs="Arial"/>
          <w:color w:val="828282"/>
          <w:sz w:val="18"/>
          <w:szCs w:val="18"/>
        </w:rPr>
        <w:t xml:space="preserve">el </w:t>
      </w:r>
      <w:r w:rsidRPr="00716159">
        <w:rPr>
          <w:rFonts w:ascii="Arial" w:eastAsia="Arial" w:hAnsi="Arial" w:cs="Arial"/>
          <w:color w:val="828282"/>
          <w:sz w:val="18"/>
          <w:szCs w:val="18"/>
        </w:rPr>
        <w:t>Lodge.</w:t>
      </w:r>
    </w:p>
    <w:p w14:paraId="48952358" w14:textId="77777777" w:rsidR="00716159" w:rsidRDefault="00716159" w:rsidP="008E6026">
      <w:pPr>
        <w:spacing w:line="276" w:lineRule="auto"/>
        <w:jc w:val="both"/>
        <w:rPr>
          <w:rFonts w:ascii="Arial" w:eastAsia="Arial" w:hAnsi="Arial" w:cs="Arial"/>
          <w:bCs/>
          <w:color w:val="828282"/>
          <w:sz w:val="18"/>
          <w:szCs w:val="18"/>
        </w:rPr>
      </w:pPr>
    </w:p>
    <w:p w14:paraId="31B81C3A" w14:textId="7725D2F9" w:rsidR="00236380" w:rsidRPr="00236380" w:rsidRDefault="00F22D36" w:rsidP="00236380">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sidR="00716159">
        <w:rPr>
          <w:rFonts w:ascii="Arial" w:eastAsia="Arial" w:hAnsi="Arial" w:cs="Arial"/>
          <w:b/>
          <w:bCs/>
          <w:color w:val="828282"/>
          <w:sz w:val="18"/>
          <w:szCs w:val="18"/>
        </w:rPr>
        <w:t>4</w:t>
      </w:r>
      <w:r w:rsidRPr="00F22D36">
        <w:rPr>
          <w:rFonts w:ascii="Arial" w:eastAsia="Arial" w:hAnsi="Arial" w:cs="Arial"/>
          <w:b/>
          <w:bCs/>
          <w:color w:val="828282"/>
          <w:sz w:val="18"/>
          <w:szCs w:val="18"/>
        </w:rPr>
        <w:t xml:space="preserve">: </w:t>
      </w:r>
      <w:r w:rsidR="00044D45">
        <w:rPr>
          <w:rFonts w:ascii="Arial" w:eastAsia="Arial" w:hAnsi="Arial" w:cs="Arial"/>
          <w:b/>
          <w:bCs/>
          <w:color w:val="828282"/>
          <w:sz w:val="18"/>
          <w:szCs w:val="18"/>
        </w:rPr>
        <w:t xml:space="preserve">Avatar Amazon Lodge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 </w:t>
      </w:r>
      <w:r w:rsidR="004E1ACC">
        <w:rPr>
          <w:rFonts w:ascii="Arial" w:eastAsia="Arial" w:hAnsi="Arial" w:cs="Arial"/>
          <w:b/>
          <w:bCs/>
          <w:color w:val="828282"/>
          <w:sz w:val="18"/>
          <w:szCs w:val="18"/>
        </w:rPr>
        <w:t>- Iquitos - Lima</w:t>
      </w:r>
    </w:p>
    <w:p w14:paraId="7F1FBCAD" w14:textId="118995D5" w:rsidR="00236380" w:rsidRPr="00236380" w:rsidRDefault="00236380" w:rsidP="0023638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07:30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236380">
        <w:rPr>
          <w:rFonts w:ascii="Arial" w:eastAsia="Arial" w:hAnsi="Arial" w:cs="Arial"/>
          <w:color w:val="828282"/>
          <w:sz w:val="18"/>
          <w:szCs w:val="18"/>
        </w:rPr>
        <w:t xml:space="preserve">Desayuno en </w:t>
      </w:r>
      <w:r w:rsidR="00EB5FB1">
        <w:rPr>
          <w:rFonts w:ascii="Arial" w:eastAsia="Arial" w:hAnsi="Arial" w:cs="Arial"/>
          <w:color w:val="828282"/>
          <w:sz w:val="18"/>
          <w:szCs w:val="18"/>
        </w:rPr>
        <w:t>el</w:t>
      </w:r>
      <w:r w:rsidRPr="00236380">
        <w:rPr>
          <w:rFonts w:ascii="Arial" w:eastAsia="Arial" w:hAnsi="Arial" w:cs="Arial"/>
          <w:color w:val="828282"/>
          <w:sz w:val="18"/>
          <w:szCs w:val="18"/>
        </w:rPr>
        <w:t xml:space="preserve"> Lodge </w:t>
      </w:r>
    </w:p>
    <w:p w14:paraId="7F96305B" w14:textId="694526DF" w:rsidR="00236380" w:rsidRPr="00236380" w:rsidRDefault="00236380" w:rsidP="00236380">
      <w:pPr>
        <w:spacing w:line="276" w:lineRule="auto"/>
        <w:jc w:val="both"/>
        <w:rPr>
          <w:rFonts w:ascii="Arial" w:eastAsia="Arial" w:hAnsi="Arial" w:cs="Arial"/>
          <w:color w:val="828282"/>
          <w:sz w:val="18"/>
          <w:szCs w:val="18"/>
        </w:rPr>
      </w:pPr>
      <w:r w:rsidRPr="00236380">
        <w:rPr>
          <w:rFonts w:ascii="Arial" w:eastAsia="Arial" w:hAnsi="Arial" w:cs="Arial"/>
          <w:color w:val="828282"/>
          <w:sz w:val="18"/>
          <w:szCs w:val="18"/>
        </w:rPr>
        <w:t xml:space="preserve">Posteriormente, se realizará una caminata botánica, durante la cual los pasajeros podrán observar la flora y fauna características de la Amazonía y conocer los diversos usos que las comunidades locales dan a las plantas de la selva. </w:t>
      </w:r>
    </w:p>
    <w:p w14:paraId="3FCA0879" w14:textId="4A75AE7E" w:rsidR="00236380" w:rsidRPr="00716159" w:rsidRDefault="00EB5FB1" w:rsidP="00236380">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12:30 </w:t>
      </w:r>
      <w:proofErr w:type="spellStart"/>
      <w:r w:rsidRPr="00716159">
        <w:rPr>
          <w:rFonts w:ascii="Arial" w:eastAsia="Arial" w:hAnsi="Arial" w:cs="Arial"/>
          <w:color w:val="828282"/>
          <w:sz w:val="18"/>
          <w:szCs w:val="18"/>
        </w:rPr>
        <w:t>hrs</w:t>
      </w:r>
      <w:proofErr w:type="spellEnd"/>
      <w:r w:rsidRPr="00716159">
        <w:rPr>
          <w:rFonts w:ascii="Arial" w:eastAsia="Arial" w:hAnsi="Arial" w:cs="Arial"/>
          <w:color w:val="828282"/>
          <w:sz w:val="18"/>
          <w:szCs w:val="18"/>
        </w:rPr>
        <w:t xml:space="preserve"> </w:t>
      </w:r>
      <w:r w:rsidR="00236380" w:rsidRPr="00716159">
        <w:rPr>
          <w:rFonts w:ascii="Arial" w:eastAsia="Arial" w:hAnsi="Arial" w:cs="Arial"/>
          <w:color w:val="828282"/>
          <w:sz w:val="18"/>
          <w:szCs w:val="18"/>
        </w:rPr>
        <w:t>Check-</w:t>
      </w:r>
      <w:proofErr w:type="spellStart"/>
      <w:r w:rsidR="00236380" w:rsidRPr="00716159">
        <w:rPr>
          <w:rFonts w:ascii="Arial" w:eastAsia="Arial" w:hAnsi="Arial" w:cs="Arial"/>
          <w:color w:val="828282"/>
          <w:sz w:val="18"/>
          <w:szCs w:val="18"/>
        </w:rPr>
        <w:t>out</w:t>
      </w:r>
      <w:proofErr w:type="spellEnd"/>
      <w:r w:rsidR="00236380" w:rsidRPr="00716159">
        <w:rPr>
          <w:rFonts w:ascii="Arial" w:eastAsia="Arial" w:hAnsi="Arial" w:cs="Arial"/>
          <w:color w:val="828282"/>
          <w:sz w:val="18"/>
          <w:szCs w:val="18"/>
        </w:rPr>
        <w:t xml:space="preserve"> </w:t>
      </w:r>
    </w:p>
    <w:p w14:paraId="44B3D5B6" w14:textId="3EF2905E" w:rsidR="00236380" w:rsidRPr="00236380" w:rsidRDefault="00EB5FB1" w:rsidP="0023638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13:00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00236380" w:rsidRPr="00236380">
        <w:rPr>
          <w:rFonts w:ascii="Arial" w:eastAsia="Arial" w:hAnsi="Arial" w:cs="Arial"/>
          <w:color w:val="828282"/>
          <w:sz w:val="18"/>
          <w:szCs w:val="18"/>
        </w:rPr>
        <w:t xml:space="preserve">Almuerzo en </w:t>
      </w:r>
      <w:r>
        <w:rPr>
          <w:rFonts w:ascii="Arial" w:eastAsia="Arial" w:hAnsi="Arial" w:cs="Arial"/>
          <w:color w:val="828282"/>
          <w:sz w:val="18"/>
          <w:szCs w:val="18"/>
        </w:rPr>
        <w:t>el lodge.</w:t>
      </w:r>
    </w:p>
    <w:p w14:paraId="421A7318" w14:textId="5EB3EDE0" w:rsidR="00236380" w:rsidRPr="00236380" w:rsidRDefault="00236380" w:rsidP="00236380">
      <w:pPr>
        <w:spacing w:line="276" w:lineRule="auto"/>
        <w:jc w:val="both"/>
        <w:rPr>
          <w:rFonts w:ascii="Arial" w:eastAsia="Arial" w:hAnsi="Arial" w:cs="Arial"/>
          <w:color w:val="828282"/>
          <w:sz w:val="18"/>
          <w:szCs w:val="18"/>
        </w:rPr>
      </w:pPr>
      <w:r w:rsidRPr="00236380">
        <w:rPr>
          <w:rFonts w:ascii="Arial" w:eastAsia="Arial" w:hAnsi="Arial" w:cs="Arial"/>
          <w:color w:val="828282"/>
          <w:sz w:val="18"/>
          <w:szCs w:val="18"/>
        </w:rPr>
        <w:t xml:space="preserve">14:00 </w:t>
      </w:r>
      <w:proofErr w:type="spellStart"/>
      <w:r w:rsidRPr="00236380">
        <w:rPr>
          <w:rFonts w:ascii="Arial" w:eastAsia="Arial" w:hAnsi="Arial" w:cs="Arial"/>
          <w:color w:val="828282"/>
          <w:sz w:val="18"/>
          <w:szCs w:val="18"/>
        </w:rPr>
        <w:t>h</w:t>
      </w:r>
      <w:r w:rsidR="00EB5FB1">
        <w:rPr>
          <w:rFonts w:ascii="Arial" w:eastAsia="Arial" w:hAnsi="Arial" w:cs="Arial"/>
          <w:color w:val="828282"/>
          <w:sz w:val="18"/>
          <w:szCs w:val="18"/>
        </w:rPr>
        <w:t>rs</w:t>
      </w:r>
      <w:proofErr w:type="spellEnd"/>
      <w:r w:rsidRPr="00236380">
        <w:rPr>
          <w:rFonts w:ascii="Arial" w:eastAsia="Arial" w:hAnsi="Arial" w:cs="Arial"/>
          <w:color w:val="828282"/>
          <w:sz w:val="18"/>
          <w:szCs w:val="18"/>
        </w:rPr>
        <w:t xml:space="preserve">, inicio del traslado de retorno navegando por el río Amazonas durante aproximadamente dos horas. El servicio finaliza con el traslado al hotel en la ciudad de Iquitos o directamente al aeropuerto. La llegada está prevista alrededor de las 16:30 </w:t>
      </w:r>
      <w:proofErr w:type="spellStart"/>
      <w:r w:rsidRPr="00236380">
        <w:rPr>
          <w:rFonts w:ascii="Arial" w:eastAsia="Arial" w:hAnsi="Arial" w:cs="Arial"/>
          <w:color w:val="828282"/>
          <w:sz w:val="18"/>
          <w:szCs w:val="18"/>
        </w:rPr>
        <w:t>h</w:t>
      </w:r>
      <w:r w:rsidR="00EB5FB1">
        <w:rPr>
          <w:rFonts w:ascii="Arial" w:eastAsia="Arial" w:hAnsi="Arial" w:cs="Arial"/>
          <w:color w:val="828282"/>
          <w:sz w:val="18"/>
          <w:szCs w:val="18"/>
        </w:rPr>
        <w:t>rs</w:t>
      </w:r>
      <w:proofErr w:type="spellEnd"/>
      <w:r w:rsidRPr="00236380">
        <w:rPr>
          <w:rFonts w:ascii="Arial" w:eastAsia="Arial" w:hAnsi="Arial" w:cs="Arial"/>
          <w:color w:val="828282"/>
          <w:sz w:val="18"/>
          <w:szCs w:val="18"/>
        </w:rPr>
        <w:t>, considerando este como el último traslado incluido.</w:t>
      </w:r>
    </w:p>
    <w:p w14:paraId="52FC254C" w14:textId="77777777" w:rsidR="009073C2" w:rsidRDefault="009073C2" w:rsidP="008E6026">
      <w:pPr>
        <w:spacing w:line="276" w:lineRule="auto"/>
        <w:jc w:val="both"/>
        <w:rPr>
          <w:rFonts w:ascii="Arial" w:eastAsia="Arial" w:hAnsi="Arial" w:cs="Arial"/>
          <w:bCs/>
          <w:color w:val="828282"/>
          <w:sz w:val="18"/>
          <w:szCs w:val="18"/>
        </w:rPr>
      </w:pPr>
    </w:p>
    <w:p w14:paraId="50988352" w14:textId="1B1FA9BC" w:rsidR="003E6DA1" w:rsidRDefault="003E6DA1"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Avatar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 xml:space="preserve"> Park – Circuito de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w:t>
      </w:r>
    </w:p>
    <w:p w14:paraId="4C25D875" w14:textId="0BE58D5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Puente Colgante</w:t>
      </w:r>
    </w:p>
    <w:p w14:paraId="5B3F20D1" w14:textId="269C0D1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Escalada de árbol en forma de caracol </w:t>
      </w:r>
    </w:p>
    <w:p w14:paraId="11A6E086" w14:textId="70EB8F41"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Paso de mono Chita</w:t>
      </w:r>
    </w:p>
    <w:p w14:paraId="12B8AE0F" w14:textId="58EEB6B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Telaraña tarántula</w:t>
      </w:r>
    </w:p>
    <w:p w14:paraId="6382F248" w14:textId="4316C53D"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Tirolinas o </w:t>
      </w:r>
      <w:proofErr w:type="spellStart"/>
      <w:r>
        <w:rPr>
          <w:rFonts w:ascii="Arial" w:eastAsia="Arial" w:hAnsi="Arial" w:cs="Arial"/>
          <w:bCs/>
          <w:color w:val="828282"/>
          <w:sz w:val="18"/>
          <w:szCs w:val="18"/>
        </w:rPr>
        <w:t>ziplines</w:t>
      </w:r>
      <w:proofErr w:type="spellEnd"/>
      <w:r>
        <w:rPr>
          <w:rFonts w:ascii="Arial" w:eastAsia="Arial" w:hAnsi="Arial" w:cs="Arial"/>
          <w:bCs/>
          <w:color w:val="828282"/>
          <w:sz w:val="18"/>
          <w:szCs w:val="18"/>
        </w:rPr>
        <w:t xml:space="preserve"> </w:t>
      </w:r>
    </w:p>
    <w:p w14:paraId="2D6320EC" w14:textId="20A285E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tibetano </w:t>
      </w:r>
    </w:p>
    <w:p w14:paraId="5A8212D1" w14:textId="2ED0EA9E"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columbio </w:t>
      </w:r>
    </w:p>
    <w:p w14:paraId="76D2EA7A" w14:textId="0C61ADD6"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Liana de Tarzan</w:t>
      </w:r>
    </w:p>
    <w:p w14:paraId="519D6DA7" w14:textId="70408B5B" w:rsidR="007B515F" w:rsidRPr="007B515F" w:rsidRDefault="007B515F" w:rsidP="008E6026">
      <w:pPr>
        <w:spacing w:line="276" w:lineRule="auto"/>
        <w:jc w:val="both"/>
        <w:rPr>
          <w:rFonts w:ascii="Arial" w:hAnsi="Arial" w:cs="Arial"/>
          <w:color w:val="818181"/>
          <w:sz w:val="18"/>
          <w:szCs w:val="18"/>
        </w:rPr>
      </w:pPr>
      <w:r>
        <w:rPr>
          <w:rFonts w:ascii="Arial" w:hAnsi="Arial" w:cs="Arial"/>
          <w:color w:val="818181"/>
          <w:sz w:val="18"/>
          <w:szCs w:val="18"/>
        </w:rPr>
        <w:t>*</w:t>
      </w:r>
      <w:r w:rsidRPr="007B515F">
        <w:rPr>
          <w:rFonts w:ascii="Arial" w:hAnsi="Arial" w:cs="Arial"/>
          <w:color w:val="818181"/>
          <w:sz w:val="18"/>
          <w:szCs w:val="18"/>
        </w:rPr>
        <w:t>Equipaje permitido para el Lodge</w:t>
      </w:r>
      <w:r>
        <w:rPr>
          <w:rFonts w:ascii="Arial" w:hAnsi="Arial" w:cs="Arial"/>
          <w:color w:val="818181"/>
          <w:sz w:val="18"/>
          <w:szCs w:val="18"/>
        </w:rPr>
        <w:t>:</w:t>
      </w:r>
      <w:r w:rsidRPr="007B515F">
        <w:rPr>
          <w:rFonts w:ascii="Arial" w:hAnsi="Arial" w:cs="Arial"/>
          <w:color w:val="818181"/>
          <w:sz w:val="18"/>
          <w:szCs w:val="18"/>
        </w:rPr>
        <w:t xml:space="preserv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30D59EA8" w14:textId="6763BEB3" w:rsidR="005725B4" w:rsidRDefault="007B515F" w:rsidP="008E6026">
      <w:pPr>
        <w:spacing w:line="276" w:lineRule="auto"/>
        <w:jc w:val="both"/>
        <w:rPr>
          <w:rFonts w:ascii="Arial" w:eastAsia="Arial" w:hAnsi="Arial" w:cs="Arial"/>
          <w:bCs/>
          <w:color w:val="828282"/>
          <w:sz w:val="18"/>
          <w:szCs w:val="18"/>
          <w:lang w:val="es-ES"/>
        </w:rPr>
      </w:pPr>
      <w:r>
        <w:rPr>
          <w:rFonts w:ascii="Arial" w:eastAsia="Arial" w:hAnsi="Arial" w:cs="Arial"/>
          <w:bCs/>
          <w:color w:val="828282"/>
          <w:sz w:val="18"/>
          <w:szCs w:val="18"/>
          <w:lang w:val="es-ES"/>
        </w:rPr>
        <w:t>*</w:t>
      </w:r>
      <w:r w:rsidR="005725B4" w:rsidRPr="005725B4">
        <w:rPr>
          <w:rFonts w:ascii="Arial" w:eastAsia="Arial" w:hAnsi="Arial" w:cs="Arial"/>
          <w:bCs/>
          <w:color w:val="828282"/>
          <w:sz w:val="18"/>
          <w:szCs w:val="18"/>
          <w:lang w:val="es-ES"/>
        </w:rPr>
        <w:t>El orden de las actividades se pueden modificar y/o cancelar dependiendo del factor climático.</w:t>
      </w:r>
    </w:p>
    <w:p w14:paraId="716080A0" w14:textId="67C3F50F" w:rsidR="003E6DA1" w:rsidRDefault="003E6DA1" w:rsidP="008E6026">
      <w:pPr>
        <w:spacing w:line="276" w:lineRule="auto"/>
        <w:jc w:val="both"/>
        <w:rPr>
          <w:rFonts w:ascii="Arial" w:hAnsi="Arial" w:cs="Arial"/>
          <w:color w:val="818181"/>
          <w:sz w:val="18"/>
          <w:szCs w:val="18"/>
        </w:rPr>
      </w:pPr>
      <w:r>
        <w:rPr>
          <w:rFonts w:ascii="Arial" w:eastAsia="Arial" w:hAnsi="Arial" w:cs="Arial"/>
          <w:bCs/>
          <w:color w:val="828282"/>
          <w:sz w:val="18"/>
          <w:szCs w:val="18"/>
          <w:lang w:val="es-ES"/>
        </w:rPr>
        <w:t>*</w:t>
      </w:r>
      <w:r w:rsidRPr="003E6DA1">
        <w:rPr>
          <w:rFonts w:ascii="Arial" w:hAnsi="Arial" w:cs="Arial"/>
          <w:color w:val="818181"/>
          <w:sz w:val="18"/>
          <w:szCs w:val="18"/>
        </w:rPr>
        <w:t xml:space="preserve">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Park: no se realiza si está lloviendo, edad mínima permitida 8 años, Peso máximo permitido para el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100kg.</w:t>
      </w:r>
    </w:p>
    <w:p w14:paraId="22597219" w14:textId="1E3374DC" w:rsidR="003E6DA1" w:rsidRDefault="003E6DA1" w:rsidP="005725B4">
      <w:pPr>
        <w:rPr>
          <w:rFonts w:ascii="Arial" w:eastAsia="Arial" w:hAnsi="Arial" w:cs="Arial"/>
          <w:bCs/>
          <w:color w:val="828282"/>
          <w:sz w:val="18"/>
          <w:szCs w:val="18"/>
        </w:rPr>
      </w:pPr>
    </w:p>
    <w:p w14:paraId="65D928FD" w14:textId="6BDF9A7B" w:rsidR="00C15447" w:rsidRPr="00C34994" w:rsidRDefault="00C15447" w:rsidP="001D771F">
      <w:pPr>
        <w:spacing w:line="276" w:lineRule="auto"/>
        <w:rPr>
          <w:rFonts w:ascii="Arial" w:eastAsia="Arial" w:hAnsi="Arial" w:cs="Arial"/>
          <w:b/>
          <w:color w:val="828282"/>
          <w:sz w:val="18"/>
          <w:szCs w:val="18"/>
        </w:rPr>
      </w:pPr>
      <w:r w:rsidRPr="00C34994">
        <w:rPr>
          <w:rFonts w:ascii="Arial" w:eastAsia="Arial" w:hAnsi="Arial" w:cs="Arial"/>
          <w:b/>
          <w:color w:val="828282"/>
          <w:sz w:val="18"/>
          <w:szCs w:val="18"/>
        </w:rPr>
        <w:t>CONDICIONES:</w:t>
      </w:r>
    </w:p>
    <w:p w14:paraId="57066F0B" w14:textId="7661A5B8" w:rsidR="00C15447" w:rsidRPr="00C34994"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C34994">
        <w:rPr>
          <w:rFonts w:ascii="Arial" w:eastAsia="Arial" w:hAnsi="Arial" w:cs="Arial"/>
          <w:color w:val="828282"/>
          <w:sz w:val="18"/>
          <w:szCs w:val="18"/>
        </w:rPr>
        <w:t>Precios</w:t>
      </w:r>
      <w:r w:rsidR="00C15447" w:rsidRPr="00C34994">
        <w:rPr>
          <w:rFonts w:ascii="Arial" w:eastAsia="Arial" w:hAnsi="Arial" w:cs="Arial"/>
          <w:color w:val="828282"/>
          <w:sz w:val="18"/>
          <w:szCs w:val="18"/>
        </w:rPr>
        <w:t xml:space="preserve"> por persona en dólares americanos. Servicios en modalidad regular.</w:t>
      </w:r>
    </w:p>
    <w:p w14:paraId="07A88E02" w14:textId="3364DB42" w:rsidR="00D94123" w:rsidRPr="00C34994"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C34994">
        <w:rPr>
          <w:rFonts w:ascii="Arial" w:eastAsia="Arial" w:hAnsi="Arial" w:cs="Arial"/>
          <w:color w:val="828282"/>
          <w:sz w:val="18"/>
          <w:szCs w:val="18"/>
        </w:rPr>
        <w:t>Precios especiales para pagos en efectivo o depósito en cuentas bancarias.</w:t>
      </w:r>
    </w:p>
    <w:p w14:paraId="7AF2116B" w14:textId="7E736F1F" w:rsidR="00C15447" w:rsidRPr="00C34994"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C34994">
        <w:rPr>
          <w:rFonts w:ascii="Arial" w:eastAsia="Arial" w:hAnsi="Arial" w:cs="Arial"/>
          <w:color w:val="828282"/>
          <w:sz w:val="18"/>
          <w:szCs w:val="18"/>
        </w:rPr>
        <w:t xml:space="preserve">Comisionable al </w:t>
      </w:r>
      <w:r w:rsidR="007B515F" w:rsidRPr="00C34994">
        <w:rPr>
          <w:rFonts w:ascii="Arial" w:eastAsia="Arial" w:hAnsi="Arial" w:cs="Arial"/>
          <w:color w:val="828282"/>
          <w:sz w:val="18"/>
          <w:szCs w:val="18"/>
        </w:rPr>
        <w:t>10</w:t>
      </w:r>
      <w:r w:rsidRPr="00C34994">
        <w:rPr>
          <w:rFonts w:ascii="Arial" w:eastAsia="Arial" w:hAnsi="Arial" w:cs="Arial"/>
          <w:color w:val="828282"/>
          <w:sz w:val="18"/>
          <w:szCs w:val="18"/>
        </w:rPr>
        <w:t>%</w:t>
      </w:r>
      <w:r w:rsidR="00640896" w:rsidRPr="00C34994">
        <w:rPr>
          <w:rFonts w:ascii="Arial" w:eastAsia="Arial" w:hAnsi="Arial" w:cs="Arial"/>
          <w:color w:val="828282"/>
          <w:sz w:val="18"/>
          <w:szCs w:val="18"/>
        </w:rPr>
        <w:t xml:space="preserve">, </w:t>
      </w:r>
      <w:r w:rsidR="007B515F" w:rsidRPr="00C34994">
        <w:rPr>
          <w:rFonts w:ascii="Arial" w:eastAsia="Arial" w:hAnsi="Arial" w:cs="Arial"/>
          <w:color w:val="828282"/>
          <w:sz w:val="18"/>
          <w:szCs w:val="18"/>
        </w:rPr>
        <w:t xml:space="preserve">e </w:t>
      </w:r>
      <w:r w:rsidR="00640896" w:rsidRPr="00C34994">
        <w:rPr>
          <w:rFonts w:ascii="Arial" w:eastAsia="Arial" w:hAnsi="Arial" w:cs="Arial"/>
          <w:color w:val="828282"/>
          <w:sz w:val="18"/>
          <w:szCs w:val="18"/>
        </w:rPr>
        <w:t>incentivo</w:t>
      </w:r>
      <w:r w:rsidR="007B515F" w:rsidRPr="00C34994">
        <w:rPr>
          <w:rFonts w:ascii="Arial" w:eastAsia="Arial" w:hAnsi="Arial" w:cs="Arial"/>
          <w:color w:val="828282"/>
          <w:sz w:val="18"/>
          <w:szCs w:val="18"/>
        </w:rPr>
        <w:t xml:space="preserve"> $ 10 por pasajero.</w:t>
      </w:r>
    </w:p>
    <w:p w14:paraId="34891737" w14:textId="6F4BB49E" w:rsidR="003E7BD7" w:rsidRPr="00C34994" w:rsidRDefault="003E7BD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C34994">
        <w:rPr>
          <w:rFonts w:ascii="Arial" w:eastAsia="Arial" w:hAnsi="Arial" w:cs="Arial"/>
          <w:color w:val="828282"/>
          <w:sz w:val="18"/>
          <w:szCs w:val="18"/>
        </w:rPr>
        <w:t>Tarifas aplican con mínimo 02 adultos.</w:t>
      </w:r>
    </w:p>
    <w:p w14:paraId="42A2815F" w14:textId="28F20E79" w:rsidR="004E1ACC" w:rsidRPr="00C34994" w:rsidRDefault="004E1AC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bookmarkStart w:id="0" w:name="_Hlk234324685"/>
      <w:r w:rsidRPr="00C34994">
        <w:rPr>
          <w:rFonts w:ascii="Arial" w:eastAsia="Arial" w:hAnsi="Arial" w:cs="Arial"/>
          <w:color w:val="828282"/>
          <w:sz w:val="18"/>
          <w:szCs w:val="18"/>
        </w:rPr>
        <w:t>La alimentación es basada en la gastronomía amazónica</w:t>
      </w:r>
      <w:r w:rsidR="003E6DA1" w:rsidRPr="00C34994">
        <w:rPr>
          <w:rFonts w:ascii="Arial" w:eastAsia="Arial" w:hAnsi="Arial" w:cs="Arial"/>
          <w:color w:val="828282"/>
          <w:sz w:val="18"/>
          <w:szCs w:val="18"/>
        </w:rPr>
        <w:t>, no incluye bebidas.</w:t>
      </w:r>
    </w:p>
    <w:bookmarkEnd w:id="0"/>
    <w:p w14:paraId="094E0AFD" w14:textId="77777777" w:rsidR="00E101BA" w:rsidRPr="00C34994" w:rsidRDefault="00E101BA">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C34994">
        <w:rPr>
          <w:rFonts w:ascii="Arial" w:eastAsia="Arial" w:hAnsi="Arial" w:cs="Arial"/>
          <w:b/>
          <w:bCs/>
          <w:i/>
          <w:iCs/>
          <w:color w:val="828282"/>
          <w:sz w:val="18"/>
          <w:szCs w:val="18"/>
        </w:rPr>
        <w:lastRenderedPageBreak/>
        <w:t xml:space="preserve">Vigencia de viaje y compra: Hasta el 15 </w:t>
      </w:r>
      <w:proofErr w:type="gramStart"/>
      <w:r w:rsidRPr="00C34994">
        <w:rPr>
          <w:rFonts w:ascii="Arial" w:eastAsia="Arial" w:hAnsi="Arial" w:cs="Arial"/>
          <w:b/>
          <w:bCs/>
          <w:i/>
          <w:iCs/>
          <w:color w:val="828282"/>
          <w:sz w:val="18"/>
          <w:szCs w:val="18"/>
        </w:rPr>
        <w:t>Diciembre</w:t>
      </w:r>
      <w:proofErr w:type="gramEnd"/>
      <w:r w:rsidRPr="00C34994">
        <w:rPr>
          <w:rFonts w:ascii="Arial" w:eastAsia="Arial" w:hAnsi="Arial" w:cs="Arial"/>
          <w:b/>
          <w:bCs/>
          <w:i/>
          <w:iCs/>
          <w:color w:val="828282"/>
          <w:sz w:val="18"/>
          <w:szCs w:val="18"/>
        </w:rPr>
        <w:t xml:space="preserve"> 2026.</w:t>
      </w:r>
    </w:p>
    <w:p w14:paraId="4A5D4B8D" w14:textId="13D0E4BE" w:rsidR="00E70F63" w:rsidRPr="00C34994" w:rsidRDefault="00E101BA">
      <w:pPr>
        <w:numPr>
          <w:ilvl w:val="0"/>
          <w:numId w:val="2"/>
        </w:numPr>
        <w:spacing w:line="276" w:lineRule="auto"/>
        <w:rPr>
          <w:rFonts w:ascii="Arial" w:hAnsi="Arial" w:cs="Arial"/>
          <w:color w:val="818181"/>
          <w:sz w:val="18"/>
          <w:szCs w:val="18"/>
        </w:rPr>
      </w:pPr>
      <w:r w:rsidRPr="00C34994">
        <w:rPr>
          <w:rFonts w:ascii="Arial" w:hAnsi="Arial" w:cs="Arial"/>
          <w:color w:val="818181"/>
          <w:sz w:val="18"/>
          <w:szCs w:val="18"/>
        </w:rPr>
        <w:t xml:space="preserve">No válido para temporada alta, feriados largos, fiestas locales, festividades especiales, eventos, ni fechas de </w:t>
      </w:r>
      <w:proofErr w:type="spellStart"/>
      <w:r w:rsidRPr="00C34994">
        <w:rPr>
          <w:rFonts w:ascii="Arial" w:hAnsi="Arial" w:cs="Arial"/>
          <w:color w:val="818181"/>
          <w:sz w:val="18"/>
          <w:szCs w:val="18"/>
        </w:rPr>
        <w:t>black</w:t>
      </w:r>
      <w:proofErr w:type="spellEnd"/>
      <w:r w:rsidRPr="00C34994">
        <w:rPr>
          <w:rFonts w:ascii="Arial" w:hAnsi="Arial" w:cs="Arial"/>
          <w:color w:val="818181"/>
          <w:sz w:val="18"/>
          <w:szCs w:val="18"/>
        </w:rPr>
        <w:t xml:space="preserve"> </w:t>
      </w:r>
      <w:proofErr w:type="spellStart"/>
      <w:r w:rsidRPr="00C34994">
        <w:rPr>
          <w:rFonts w:ascii="Arial" w:hAnsi="Arial" w:cs="Arial"/>
          <w:color w:val="818181"/>
          <w:sz w:val="18"/>
          <w:szCs w:val="18"/>
        </w:rPr>
        <w:t>out</w:t>
      </w:r>
      <w:proofErr w:type="spellEnd"/>
      <w:r w:rsidRPr="00C34994">
        <w:rPr>
          <w:rFonts w:ascii="Arial" w:hAnsi="Arial" w:cs="Arial"/>
          <w:color w:val="818181"/>
          <w:sz w:val="18"/>
          <w:szCs w:val="18"/>
        </w:rPr>
        <w:t>. (Consultar tarifas aplicables).</w:t>
      </w:r>
    </w:p>
    <w:p w14:paraId="215FE56A" w14:textId="20BDE6C1" w:rsidR="00044D45" w:rsidRPr="00C34994" w:rsidRDefault="00044D45">
      <w:pPr>
        <w:numPr>
          <w:ilvl w:val="0"/>
          <w:numId w:val="2"/>
        </w:numPr>
        <w:spacing w:line="276" w:lineRule="auto"/>
        <w:rPr>
          <w:rFonts w:ascii="Arial" w:hAnsi="Arial" w:cs="Arial"/>
          <w:color w:val="818181"/>
          <w:sz w:val="18"/>
          <w:szCs w:val="18"/>
        </w:rPr>
      </w:pPr>
      <w:proofErr w:type="spellStart"/>
      <w:r w:rsidRPr="00C34994">
        <w:rPr>
          <w:rFonts w:ascii="Arial" w:hAnsi="Arial" w:cs="Arial"/>
          <w:color w:val="818181"/>
          <w:sz w:val="18"/>
          <w:szCs w:val="18"/>
        </w:rPr>
        <w:t>Canopy</w:t>
      </w:r>
      <w:proofErr w:type="spellEnd"/>
      <w:r w:rsidRPr="00C34994">
        <w:rPr>
          <w:rFonts w:ascii="Arial" w:hAnsi="Arial" w:cs="Arial"/>
          <w:color w:val="818181"/>
          <w:sz w:val="18"/>
          <w:szCs w:val="18"/>
        </w:rPr>
        <w:t xml:space="preserve"> Park: no se realiza si </w:t>
      </w:r>
      <w:r w:rsidR="003E6DA1" w:rsidRPr="00C34994">
        <w:rPr>
          <w:rFonts w:ascii="Arial" w:hAnsi="Arial" w:cs="Arial"/>
          <w:color w:val="818181"/>
          <w:sz w:val="18"/>
          <w:szCs w:val="18"/>
        </w:rPr>
        <w:t>está</w:t>
      </w:r>
      <w:r w:rsidRPr="00C34994">
        <w:rPr>
          <w:rFonts w:ascii="Arial" w:hAnsi="Arial" w:cs="Arial"/>
          <w:color w:val="818181"/>
          <w:sz w:val="18"/>
          <w:szCs w:val="18"/>
        </w:rPr>
        <w:t xml:space="preserve"> lloviendo, Edad mínima permitida 8 años, Peso máximo permitido para el </w:t>
      </w:r>
      <w:proofErr w:type="spellStart"/>
      <w:r w:rsidRPr="00C34994">
        <w:rPr>
          <w:rFonts w:ascii="Arial" w:hAnsi="Arial" w:cs="Arial"/>
          <w:color w:val="818181"/>
          <w:sz w:val="18"/>
          <w:szCs w:val="18"/>
        </w:rPr>
        <w:t>canopy</w:t>
      </w:r>
      <w:proofErr w:type="spellEnd"/>
      <w:r w:rsidRPr="00C34994">
        <w:rPr>
          <w:rFonts w:ascii="Arial" w:hAnsi="Arial" w:cs="Arial"/>
          <w:color w:val="818181"/>
          <w:sz w:val="18"/>
          <w:szCs w:val="18"/>
        </w:rPr>
        <w:t xml:space="preserve"> 100kg</w:t>
      </w:r>
    </w:p>
    <w:p w14:paraId="5C99B3E7" w14:textId="083B85C9" w:rsidR="005725B4" w:rsidRPr="00C34994" w:rsidRDefault="005725B4">
      <w:pPr>
        <w:numPr>
          <w:ilvl w:val="0"/>
          <w:numId w:val="2"/>
        </w:numPr>
        <w:spacing w:line="276" w:lineRule="auto"/>
        <w:rPr>
          <w:rFonts w:ascii="Arial" w:hAnsi="Arial" w:cs="Arial"/>
          <w:color w:val="818181"/>
          <w:sz w:val="18"/>
          <w:szCs w:val="18"/>
        </w:rPr>
      </w:pPr>
      <w:r w:rsidRPr="00C34994">
        <w:rPr>
          <w:rFonts w:ascii="Arial" w:hAnsi="Arial" w:cs="Arial"/>
          <w:color w:val="818181"/>
          <w:sz w:val="18"/>
          <w:szCs w:val="18"/>
        </w:rPr>
        <w:t>Horarios establecidos para el ingreso a la Selva y para el retorno a Iquitos, otros horarios cotizar traslado en privado.</w:t>
      </w:r>
    </w:p>
    <w:p w14:paraId="1901C330" w14:textId="77777777" w:rsidR="007B515F" w:rsidRPr="00C34994" w:rsidRDefault="007B515F">
      <w:pPr>
        <w:pStyle w:val="Prrafodelista"/>
        <w:numPr>
          <w:ilvl w:val="0"/>
          <w:numId w:val="2"/>
        </w:numPr>
        <w:spacing w:after="0" w:line="240" w:lineRule="auto"/>
        <w:jc w:val="both"/>
        <w:rPr>
          <w:rFonts w:ascii="Arial" w:hAnsi="Arial" w:cs="Arial"/>
          <w:color w:val="818181"/>
          <w:sz w:val="18"/>
          <w:szCs w:val="18"/>
        </w:rPr>
      </w:pPr>
      <w:r w:rsidRPr="00C34994">
        <w:rPr>
          <w:rFonts w:ascii="Arial" w:hAnsi="Arial" w:cs="Arial"/>
          <w:color w:val="818181"/>
          <w:sz w:val="18"/>
          <w:szCs w:val="18"/>
        </w:rPr>
        <w:t xml:space="preserve">Equipaje permitido para el Lodge es una mochila o un </w:t>
      </w:r>
      <w:proofErr w:type="spellStart"/>
      <w:r w:rsidRPr="00C34994">
        <w:rPr>
          <w:rFonts w:ascii="Arial" w:hAnsi="Arial" w:cs="Arial"/>
          <w:color w:val="818181"/>
          <w:sz w:val="18"/>
          <w:szCs w:val="18"/>
        </w:rPr>
        <w:t>carry</w:t>
      </w:r>
      <w:proofErr w:type="spellEnd"/>
      <w:r w:rsidRPr="00C34994">
        <w:rPr>
          <w:rFonts w:ascii="Arial" w:hAnsi="Arial" w:cs="Arial"/>
          <w:color w:val="818181"/>
          <w:sz w:val="18"/>
          <w:szCs w:val="18"/>
        </w:rPr>
        <w:t xml:space="preserve"> </w:t>
      </w:r>
      <w:proofErr w:type="spellStart"/>
      <w:r w:rsidRPr="00C34994">
        <w:rPr>
          <w:rFonts w:ascii="Arial" w:hAnsi="Arial" w:cs="Arial"/>
          <w:color w:val="818181"/>
          <w:sz w:val="18"/>
          <w:szCs w:val="18"/>
        </w:rPr>
        <w:t>on</w:t>
      </w:r>
      <w:proofErr w:type="spellEnd"/>
      <w:r w:rsidRPr="00C34994">
        <w:rPr>
          <w:rFonts w:ascii="Arial" w:hAnsi="Arial" w:cs="Arial"/>
          <w:color w:val="818181"/>
          <w:sz w:val="18"/>
          <w:szCs w:val="18"/>
        </w:rPr>
        <w:t xml:space="preserve"> de 10kg como máximo.</w:t>
      </w:r>
    </w:p>
    <w:p w14:paraId="07E42F47" w14:textId="77777777" w:rsidR="007B515F" w:rsidRPr="00C34994" w:rsidRDefault="007B515F">
      <w:pPr>
        <w:pStyle w:val="Prrafodelista"/>
        <w:numPr>
          <w:ilvl w:val="0"/>
          <w:numId w:val="2"/>
        </w:numPr>
        <w:spacing w:after="0"/>
        <w:ind w:left="714" w:hanging="357"/>
        <w:jc w:val="both"/>
        <w:rPr>
          <w:rFonts w:ascii="Arial" w:eastAsia="Arial" w:hAnsi="Arial" w:cs="Arial"/>
          <w:bCs/>
          <w:color w:val="828282"/>
          <w:sz w:val="18"/>
          <w:szCs w:val="18"/>
        </w:rPr>
      </w:pPr>
      <w:r w:rsidRPr="00C34994">
        <w:rPr>
          <w:rFonts w:ascii="Arial" w:eastAsia="Arial" w:hAnsi="Arial" w:cs="Arial"/>
          <w:bCs/>
          <w:color w:val="828282"/>
          <w:sz w:val="18"/>
          <w:szCs w:val="18"/>
        </w:rPr>
        <w:t>En caso de habitación triple, consultar previamente el tipo de acomodación disponible.</w:t>
      </w:r>
    </w:p>
    <w:p w14:paraId="73E8D5D7" w14:textId="5E39CDFF" w:rsidR="00BE378C" w:rsidRPr="00C34994"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C34994">
        <w:rPr>
          <w:rFonts w:ascii="Arial" w:eastAsia="Arial" w:hAnsi="Arial" w:cs="Arial"/>
          <w:bCs/>
          <w:color w:val="828282"/>
          <w:sz w:val="18"/>
          <w:szCs w:val="18"/>
          <w:lang w:val="es-PE"/>
        </w:rPr>
        <w:t>No está permitido el ingreso de bebidas al Lodge.</w:t>
      </w:r>
    </w:p>
    <w:p w14:paraId="5F58E706" w14:textId="3EE11912" w:rsidR="00BE378C" w:rsidRPr="00C34994"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C34994">
        <w:rPr>
          <w:rFonts w:ascii="Arial" w:eastAsia="Arial" w:hAnsi="Arial" w:cs="Arial"/>
          <w:bCs/>
          <w:color w:val="828282"/>
          <w:sz w:val="18"/>
          <w:szCs w:val="18"/>
          <w:lang w:val="es-PE"/>
        </w:rPr>
        <w:t>No hay P.O.S. en el Lodge los consumos deben ser pagados en efectivo</w:t>
      </w:r>
    </w:p>
    <w:p w14:paraId="07F982F0" w14:textId="77777777" w:rsidR="003E7BD7" w:rsidRPr="00C34994" w:rsidRDefault="003E7BD7">
      <w:pPr>
        <w:pStyle w:val="Prrafodelista"/>
        <w:numPr>
          <w:ilvl w:val="0"/>
          <w:numId w:val="2"/>
        </w:numPr>
        <w:rPr>
          <w:rFonts w:ascii="Arial" w:eastAsia="Arial" w:hAnsi="Arial" w:cs="Arial"/>
          <w:bCs/>
          <w:color w:val="828282"/>
          <w:sz w:val="18"/>
          <w:szCs w:val="18"/>
          <w:lang w:val="es-PE"/>
        </w:rPr>
      </w:pPr>
      <w:r w:rsidRPr="00C34994">
        <w:rPr>
          <w:rFonts w:ascii="Arial" w:eastAsia="Arial" w:hAnsi="Arial" w:cs="Arial"/>
          <w:bCs/>
          <w:color w:val="828282"/>
          <w:sz w:val="18"/>
          <w:szCs w:val="18"/>
          <w:lang w:val="es-PE"/>
        </w:rPr>
        <w:t>El orden de los tours indicados en el programa es referencial, los paseos y excursiones están sujetos a cambios,</w:t>
      </w:r>
    </w:p>
    <w:p w14:paraId="12586FDA" w14:textId="3BF4F283" w:rsidR="003E7BD7" w:rsidRPr="00C34994" w:rsidRDefault="003E7BD7" w:rsidP="003E7BD7">
      <w:pPr>
        <w:pStyle w:val="Prrafodelista"/>
        <w:rPr>
          <w:rFonts w:ascii="Arial" w:eastAsia="Arial" w:hAnsi="Arial" w:cs="Arial"/>
          <w:bCs/>
          <w:color w:val="828282"/>
          <w:sz w:val="18"/>
          <w:szCs w:val="18"/>
          <w:lang w:val="es-PE"/>
        </w:rPr>
      </w:pPr>
      <w:r w:rsidRPr="00C34994">
        <w:rPr>
          <w:rFonts w:ascii="Arial" w:eastAsia="Arial" w:hAnsi="Arial" w:cs="Arial"/>
          <w:bCs/>
          <w:color w:val="828282"/>
          <w:sz w:val="18"/>
          <w:szCs w:val="18"/>
          <w:lang w:val="es-PE"/>
        </w:rPr>
        <w:t>reprogramaciones o anulaciones, debido a factores como condiciones meteorológicas, cortes de carreteras u otros de fuerza mayor.</w:t>
      </w:r>
    </w:p>
    <w:p w14:paraId="4FF5FE3B" w14:textId="77777777" w:rsidR="007B515F" w:rsidRPr="00C34994" w:rsidRDefault="007B515F">
      <w:pPr>
        <w:pStyle w:val="Prrafodelista"/>
        <w:numPr>
          <w:ilvl w:val="0"/>
          <w:numId w:val="2"/>
        </w:numPr>
        <w:spacing w:after="0" w:line="240" w:lineRule="auto"/>
        <w:jc w:val="both"/>
        <w:rPr>
          <w:rFonts w:ascii="Arial" w:hAnsi="Arial" w:cs="Arial"/>
          <w:color w:val="818181"/>
          <w:sz w:val="18"/>
          <w:szCs w:val="18"/>
        </w:rPr>
      </w:pPr>
      <w:r w:rsidRPr="00C34994">
        <w:rPr>
          <w:rFonts w:ascii="Arial" w:hAnsi="Arial" w:cs="Arial"/>
          <w:color w:val="818181"/>
          <w:sz w:val="18"/>
          <w:szCs w:val="18"/>
        </w:rPr>
        <w:t>Precios exonerados de IGV por estar en la zona de Amazonas.</w:t>
      </w:r>
    </w:p>
    <w:p w14:paraId="16473EB3" w14:textId="77777777" w:rsidR="00640896" w:rsidRPr="00C34994" w:rsidRDefault="00C15447">
      <w:pPr>
        <w:pStyle w:val="Prrafodelista"/>
        <w:numPr>
          <w:ilvl w:val="0"/>
          <w:numId w:val="2"/>
        </w:numPr>
        <w:rPr>
          <w:rFonts w:ascii="Arial" w:eastAsia="Arial" w:hAnsi="Arial" w:cs="Arial"/>
          <w:bCs/>
          <w:color w:val="828282"/>
          <w:sz w:val="18"/>
          <w:szCs w:val="18"/>
        </w:rPr>
      </w:pPr>
      <w:r w:rsidRPr="00C34994">
        <w:rPr>
          <w:rFonts w:ascii="Arial" w:eastAsia="Arial" w:hAnsi="Arial" w:cs="Arial"/>
          <w:color w:val="828282"/>
          <w:sz w:val="18"/>
          <w:szCs w:val="18"/>
        </w:rPr>
        <w:t>Sujeto a disponibilidad al momento de solicitar la reserva.</w:t>
      </w:r>
    </w:p>
    <w:p w14:paraId="021F5A9F" w14:textId="77777777" w:rsidR="007B515F" w:rsidRPr="00C34994" w:rsidRDefault="007B515F">
      <w:pPr>
        <w:pStyle w:val="Prrafodelista"/>
        <w:numPr>
          <w:ilvl w:val="0"/>
          <w:numId w:val="2"/>
        </w:numPr>
        <w:rPr>
          <w:rFonts w:ascii="Arial" w:eastAsia="Arial" w:hAnsi="Arial" w:cs="Arial"/>
          <w:bCs/>
          <w:color w:val="828282"/>
          <w:sz w:val="18"/>
          <w:szCs w:val="18"/>
        </w:rPr>
      </w:pPr>
      <w:r w:rsidRPr="00C34994">
        <w:rPr>
          <w:rFonts w:ascii="Arial" w:eastAsia="Arial" w:hAnsi="Arial" w:cs="Arial"/>
          <w:color w:val="828282"/>
          <w:sz w:val="18"/>
          <w:szCs w:val="18"/>
        </w:rPr>
        <w:t>Precios</w:t>
      </w:r>
      <w:r w:rsidR="00C15447" w:rsidRPr="00C34994">
        <w:rPr>
          <w:rFonts w:ascii="Arial" w:eastAsia="Arial" w:hAnsi="Arial" w:cs="Arial"/>
          <w:color w:val="828282"/>
          <w:sz w:val="18"/>
          <w:szCs w:val="18"/>
        </w:rPr>
        <w:t xml:space="preserve"> sujet</w:t>
      </w:r>
      <w:r w:rsidRPr="00C34994">
        <w:rPr>
          <w:rFonts w:ascii="Arial" w:eastAsia="Arial" w:hAnsi="Arial" w:cs="Arial"/>
          <w:color w:val="828282"/>
          <w:sz w:val="18"/>
          <w:szCs w:val="18"/>
        </w:rPr>
        <w:t>o</w:t>
      </w:r>
      <w:r w:rsidR="00C15447" w:rsidRPr="00C34994">
        <w:rPr>
          <w:rFonts w:ascii="Arial" w:eastAsia="Arial" w:hAnsi="Arial" w:cs="Arial"/>
          <w:color w:val="828282"/>
          <w:sz w:val="18"/>
          <w:szCs w:val="18"/>
        </w:rPr>
        <w:t>s a variación sin previo aviso.</w:t>
      </w:r>
    </w:p>
    <w:p w14:paraId="398909BA" w14:textId="7397B97D" w:rsidR="00377B9D" w:rsidRPr="00C34994" w:rsidRDefault="005942FB" w:rsidP="001D771F">
      <w:pPr>
        <w:spacing w:line="276" w:lineRule="auto"/>
        <w:rPr>
          <w:rFonts w:ascii="Arial" w:hAnsi="Arial" w:cs="Arial"/>
          <w:b/>
          <w:bCs/>
          <w:color w:val="828282"/>
          <w:sz w:val="18"/>
          <w:szCs w:val="18"/>
        </w:rPr>
      </w:pPr>
      <w:r w:rsidRPr="00C34994">
        <w:rPr>
          <w:rFonts w:ascii="Arial" w:hAnsi="Arial" w:cs="Arial"/>
          <w:b/>
          <w:bCs/>
          <w:color w:val="828282"/>
          <w:sz w:val="18"/>
          <w:szCs w:val="18"/>
        </w:rPr>
        <w:t>POLÍTICA DE PAGOS Y ANULACIONES:</w:t>
      </w:r>
    </w:p>
    <w:p w14:paraId="5946EBE7" w14:textId="77777777" w:rsidR="00377B9D" w:rsidRPr="00C34994" w:rsidRDefault="00377B9D">
      <w:pPr>
        <w:numPr>
          <w:ilvl w:val="0"/>
          <w:numId w:val="1"/>
        </w:numPr>
        <w:spacing w:line="276" w:lineRule="auto"/>
        <w:rPr>
          <w:rFonts w:ascii="Arial" w:hAnsi="Arial" w:cs="Arial"/>
          <w:color w:val="828282"/>
          <w:sz w:val="18"/>
          <w:szCs w:val="18"/>
        </w:rPr>
      </w:pPr>
      <w:r w:rsidRPr="00C34994">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C34994" w:rsidRDefault="00377B9D">
      <w:pPr>
        <w:numPr>
          <w:ilvl w:val="0"/>
          <w:numId w:val="1"/>
        </w:numPr>
        <w:spacing w:line="276" w:lineRule="auto"/>
        <w:rPr>
          <w:rFonts w:ascii="Arial" w:hAnsi="Arial" w:cs="Arial"/>
          <w:color w:val="828282"/>
          <w:sz w:val="18"/>
          <w:szCs w:val="18"/>
        </w:rPr>
      </w:pPr>
      <w:r w:rsidRPr="00C34994">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Pr="00C34994" w:rsidRDefault="00377B9D">
      <w:pPr>
        <w:numPr>
          <w:ilvl w:val="0"/>
          <w:numId w:val="1"/>
        </w:numPr>
        <w:spacing w:line="276" w:lineRule="auto"/>
        <w:rPr>
          <w:rFonts w:ascii="Arial" w:hAnsi="Arial" w:cs="Arial"/>
          <w:color w:val="828282"/>
          <w:sz w:val="18"/>
          <w:szCs w:val="18"/>
        </w:rPr>
      </w:pPr>
      <w:r w:rsidRPr="00C34994">
        <w:rPr>
          <w:rFonts w:ascii="Arial" w:hAnsi="Arial" w:cs="Arial"/>
          <w:color w:val="828282"/>
          <w:sz w:val="18"/>
          <w:szCs w:val="18"/>
        </w:rPr>
        <w:t>Cancelaciones dentro de los 30 días previos al inicio del viaje tendrán una penalidad del 100% del monto total.</w:t>
      </w:r>
    </w:p>
    <w:p w14:paraId="793BD990" w14:textId="77777777" w:rsidR="00377B9D" w:rsidRPr="00C34994" w:rsidRDefault="00377B9D">
      <w:pPr>
        <w:numPr>
          <w:ilvl w:val="0"/>
          <w:numId w:val="1"/>
        </w:numPr>
        <w:spacing w:line="276" w:lineRule="auto"/>
        <w:rPr>
          <w:rFonts w:ascii="Arial" w:hAnsi="Arial" w:cs="Arial"/>
          <w:color w:val="828282"/>
          <w:sz w:val="18"/>
          <w:szCs w:val="18"/>
        </w:rPr>
      </w:pPr>
      <w:r w:rsidRPr="00C34994">
        <w:rPr>
          <w:rFonts w:ascii="Arial" w:hAnsi="Arial" w:cs="Arial"/>
          <w:color w:val="828282"/>
          <w:sz w:val="18"/>
          <w:szCs w:val="18"/>
        </w:rPr>
        <w:t>El paquete no es reembolsable, endosable ni transferible. No se permiten cambios una vez efectuado el prepago.</w:t>
      </w:r>
    </w:p>
    <w:p w14:paraId="64E6FE23" w14:textId="741CAA1A" w:rsidR="00177CEA" w:rsidRPr="00C34994" w:rsidRDefault="00377B9D">
      <w:pPr>
        <w:numPr>
          <w:ilvl w:val="0"/>
          <w:numId w:val="1"/>
        </w:numPr>
        <w:spacing w:line="276" w:lineRule="auto"/>
        <w:rPr>
          <w:rFonts w:ascii="Arial" w:hAnsi="Arial" w:cs="Arial"/>
          <w:color w:val="828282"/>
          <w:sz w:val="18"/>
          <w:szCs w:val="18"/>
        </w:rPr>
      </w:pPr>
      <w:r w:rsidRPr="00C34994">
        <w:rPr>
          <w:rFonts w:ascii="Arial" w:hAnsi="Arial" w:cs="Arial"/>
          <w:color w:val="828282"/>
          <w:sz w:val="18"/>
          <w:szCs w:val="18"/>
        </w:rPr>
        <w:t>Los precios deben ser confirmados al momento de realizar la reserva, debido a posibles variaciones diarias en el sector turístico.</w:t>
      </w:r>
    </w:p>
    <w:p w14:paraId="79AF2507" w14:textId="77777777" w:rsidR="00C15447" w:rsidRPr="00C34994" w:rsidRDefault="00C15447" w:rsidP="001D771F">
      <w:pPr>
        <w:spacing w:line="276" w:lineRule="auto"/>
        <w:rPr>
          <w:rFonts w:ascii="Arial" w:hAnsi="Arial" w:cs="Arial"/>
          <w:b/>
          <w:bCs/>
          <w:color w:val="828282"/>
          <w:sz w:val="18"/>
          <w:szCs w:val="18"/>
        </w:rPr>
      </w:pPr>
    </w:p>
    <w:p w14:paraId="7D86302F" w14:textId="185FF026" w:rsidR="001D771F" w:rsidRPr="00C34994" w:rsidRDefault="001D771F" w:rsidP="001D771F">
      <w:pPr>
        <w:spacing w:line="276" w:lineRule="auto"/>
        <w:rPr>
          <w:rFonts w:ascii="Arial" w:eastAsia="Arial" w:hAnsi="Arial" w:cs="Arial"/>
          <w:b/>
          <w:bCs/>
          <w:color w:val="818181"/>
          <w:sz w:val="18"/>
          <w:szCs w:val="18"/>
        </w:rPr>
      </w:pPr>
      <w:r w:rsidRPr="00C34994">
        <w:rPr>
          <w:rFonts w:ascii="Arial" w:eastAsia="Arial" w:hAnsi="Arial" w:cs="Arial"/>
          <w:b/>
          <w:bCs/>
          <w:color w:val="818181"/>
          <w:sz w:val="18"/>
          <w:szCs w:val="18"/>
        </w:rPr>
        <w:t>POLÍTICAS DE NIÑOS:</w:t>
      </w:r>
    </w:p>
    <w:p w14:paraId="5272A987" w14:textId="29E33E99" w:rsidR="003E7BD7" w:rsidRPr="00C34994" w:rsidRDefault="003E7BD7">
      <w:pPr>
        <w:pStyle w:val="Prrafodelista"/>
        <w:numPr>
          <w:ilvl w:val="0"/>
          <w:numId w:val="4"/>
        </w:numPr>
        <w:rPr>
          <w:rFonts w:ascii="Arial" w:eastAsia="Arial" w:hAnsi="Arial" w:cs="Arial"/>
          <w:color w:val="818181"/>
          <w:sz w:val="18"/>
          <w:szCs w:val="18"/>
          <w:lang w:val="es-PE"/>
        </w:rPr>
      </w:pPr>
      <w:r w:rsidRPr="00C34994">
        <w:rPr>
          <w:rFonts w:ascii="Arial" w:eastAsia="Arial" w:hAnsi="Arial" w:cs="Arial"/>
          <w:color w:val="818181"/>
          <w:sz w:val="18"/>
          <w:szCs w:val="18"/>
          <w:lang w:val="es-PE"/>
        </w:rPr>
        <w:t xml:space="preserve">Infantes de 0 a </w:t>
      </w:r>
      <w:r w:rsidR="003E6DA1" w:rsidRPr="00C34994">
        <w:rPr>
          <w:rFonts w:ascii="Arial" w:eastAsia="Arial" w:hAnsi="Arial" w:cs="Arial"/>
          <w:color w:val="818181"/>
          <w:sz w:val="18"/>
          <w:szCs w:val="18"/>
          <w:lang w:val="es-PE"/>
        </w:rPr>
        <w:t>5</w:t>
      </w:r>
      <w:r w:rsidRPr="00C34994">
        <w:rPr>
          <w:rFonts w:ascii="Arial" w:eastAsia="Arial" w:hAnsi="Arial" w:cs="Arial"/>
          <w:color w:val="818181"/>
          <w:sz w:val="18"/>
          <w:szCs w:val="18"/>
          <w:lang w:val="es-PE"/>
        </w:rPr>
        <w:t xml:space="preserve"> años</w:t>
      </w:r>
      <w:r w:rsidR="005725B4" w:rsidRPr="00C34994">
        <w:rPr>
          <w:rFonts w:ascii="Arial" w:eastAsia="Arial" w:hAnsi="Arial" w:cs="Arial"/>
          <w:color w:val="818181"/>
          <w:sz w:val="18"/>
          <w:szCs w:val="18"/>
          <w:lang w:val="es-PE"/>
        </w:rPr>
        <w:t xml:space="preserve">, no pagan alojamiento, </w:t>
      </w:r>
      <w:r w:rsidRPr="00C34994">
        <w:rPr>
          <w:rFonts w:ascii="Arial" w:eastAsia="Arial" w:hAnsi="Arial" w:cs="Arial"/>
          <w:color w:val="818181"/>
          <w:sz w:val="18"/>
          <w:szCs w:val="18"/>
          <w:lang w:val="es-PE"/>
        </w:rPr>
        <w:t>comparten todos los servicios incluyendo cama, alimentación y asiento</w:t>
      </w:r>
    </w:p>
    <w:p w14:paraId="456A7282" w14:textId="3A06503A" w:rsidR="00377B9D" w:rsidRPr="00C34994" w:rsidRDefault="003E7BD7" w:rsidP="003E6DA1">
      <w:pPr>
        <w:pStyle w:val="Prrafodelista"/>
        <w:rPr>
          <w:rFonts w:ascii="Arial" w:eastAsia="Arial" w:hAnsi="Arial" w:cs="Arial"/>
          <w:color w:val="818181"/>
          <w:sz w:val="18"/>
          <w:szCs w:val="18"/>
          <w:lang w:val="es-PE"/>
        </w:rPr>
      </w:pPr>
      <w:r w:rsidRPr="00C34994">
        <w:rPr>
          <w:rFonts w:ascii="Arial" w:eastAsia="Arial" w:hAnsi="Arial" w:cs="Arial"/>
          <w:color w:val="818181"/>
          <w:sz w:val="18"/>
          <w:szCs w:val="18"/>
          <w:lang w:val="es-PE"/>
        </w:rPr>
        <w:t xml:space="preserve">con los padres, </w:t>
      </w:r>
      <w:r w:rsidR="003E6DA1" w:rsidRPr="00C34994">
        <w:rPr>
          <w:rFonts w:ascii="Arial" w:eastAsia="Arial" w:hAnsi="Arial" w:cs="Arial"/>
          <w:color w:val="818181"/>
          <w:sz w:val="18"/>
          <w:szCs w:val="18"/>
          <w:lang w:val="es-PE"/>
        </w:rPr>
        <w:t>máximo 01 infante liberado por cabaña o por grupo familiar.</w:t>
      </w:r>
    </w:p>
    <w:p w14:paraId="03DA039B" w14:textId="6122C019" w:rsidR="003E7BD7" w:rsidRPr="00C34994" w:rsidRDefault="003E7BD7">
      <w:pPr>
        <w:pStyle w:val="Prrafodelista"/>
        <w:numPr>
          <w:ilvl w:val="0"/>
          <w:numId w:val="4"/>
        </w:numPr>
        <w:rPr>
          <w:rFonts w:ascii="Arial" w:eastAsia="Arial" w:hAnsi="Arial" w:cs="Arial"/>
          <w:color w:val="818181"/>
          <w:sz w:val="18"/>
          <w:szCs w:val="18"/>
        </w:rPr>
      </w:pPr>
      <w:r w:rsidRPr="00C34994">
        <w:rPr>
          <w:rFonts w:ascii="Arial" w:eastAsia="Arial" w:hAnsi="Arial" w:cs="Arial"/>
          <w:color w:val="818181"/>
          <w:sz w:val="18"/>
          <w:szCs w:val="18"/>
          <w:lang w:val="es-PE"/>
        </w:rPr>
        <w:t xml:space="preserve">Niños de </w:t>
      </w:r>
      <w:r w:rsidR="003E6DA1" w:rsidRPr="00C34994">
        <w:rPr>
          <w:rFonts w:ascii="Arial" w:eastAsia="Arial" w:hAnsi="Arial" w:cs="Arial"/>
          <w:color w:val="818181"/>
          <w:sz w:val="18"/>
          <w:szCs w:val="18"/>
          <w:lang w:val="es-PE"/>
        </w:rPr>
        <w:t>6</w:t>
      </w:r>
      <w:r w:rsidRPr="00C34994">
        <w:rPr>
          <w:rFonts w:ascii="Arial" w:eastAsia="Arial" w:hAnsi="Arial" w:cs="Arial"/>
          <w:color w:val="818181"/>
          <w:sz w:val="18"/>
          <w:szCs w:val="18"/>
          <w:lang w:val="es-PE"/>
        </w:rPr>
        <w:t xml:space="preserve"> a 11 años, </w:t>
      </w:r>
      <w:r w:rsidRPr="00C34994">
        <w:rPr>
          <w:rFonts w:ascii="Arial" w:eastAsia="Arial" w:hAnsi="Arial" w:cs="Arial"/>
          <w:color w:val="818181"/>
          <w:sz w:val="18"/>
          <w:szCs w:val="18"/>
        </w:rPr>
        <w:t>están incluidos los servicios y alimentación detallada en el programa</w:t>
      </w:r>
      <w:r w:rsidR="005725B4" w:rsidRPr="00C34994">
        <w:rPr>
          <w:rFonts w:ascii="Arial" w:eastAsia="Arial" w:hAnsi="Arial" w:cs="Arial"/>
          <w:color w:val="818181"/>
          <w:sz w:val="18"/>
          <w:szCs w:val="18"/>
        </w:rPr>
        <w:t>, precio aplicable con 02 adultos.</w:t>
      </w:r>
    </w:p>
    <w:sectPr w:rsidR="003E7BD7" w:rsidRPr="00C34994" w:rsidSect="00C34994">
      <w:headerReference w:type="default" r:id="rId8"/>
      <w:footerReference w:type="default" r:id="rId9"/>
      <w:type w:val="continuous"/>
      <w:pgSz w:w="11906" w:h="16838"/>
      <w:pgMar w:top="1702"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98538" w14:textId="77777777" w:rsidR="005A785D" w:rsidRDefault="005A785D" w:rsidP="00780FEA">
      <w:r>
        <w:separator/>
      </w:r>
    </w:p>
  </w:endnote>
  <w:endnote w:type="continuationSeparator" w:id="0">
    <w:p w14:paraId="4A7942D0" w14:textId="77777777" w:rsidR="005A785D" w:rsidRDefault="005A785D"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EDD26" w14:textId="77777777" w:rsidR="005A785D" w:rsidRDefault="005A785D" w:rsidP="00780FEA">
      <w:r>
        <w:separator/>
      </w:r>
    </w:p>
  </w:footnote>
  <w:footnote w:type="continuationSeparator" w:id="0">
    <w:p w14:paraId="0BC46A5F" w14:textId="77777777" w:rsidR="005A785D" w:rsidRDefault="005A785D"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438945619" name="Imagen 43894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1147581391" name="Imagen 114758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388B7139"/>
    <w:multiLevelType w:val="hybridMultilevel"/>
    <w:tmpl w:val="1A84A13C"/>
    <w:lvl w:ilvl="0" w:tplc="8C14651A">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6218083C"/>
    <w:multiLevelType w:val="hybridMultilevel"/>
    <w:tmpl w:val="729C6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4"/>
  </w:num>
  <w:num w:numId="2" w16cid:durableId="2132553588">
    <w:abstractNumId w:val="0"/>
  </w:num>
  <w:num w:numId="3" w16cid:durableId="1353452086">
    <w:abstractNumId w:val="1"/>
  </w:num>
  <w:num w:numId="4" w16cid:durableId="2025133609">
    <w:abstractNumId w:val="3"/>
  </w:num>
  <w:num w:numId="5" w16cid:durableId="15008031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8D9"/>
    <w:rsid w:val="0002095B"/>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5"/>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2D94"/>
    <w:rsid w:val="000B3918"/>
    <w:rsid w:val="000B3E55"/>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0DF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74F"/>
    <w:rsid w:val="00197DEF"/>
    <w:rsid w:val="001A00A0"/>
    <w:rsid w:val="001A086F"/>
    <w:rsid w:val="001A1A4F"/>
    <w:rsid w:val="001A1BD3"/>
    <w:rsid w:val="001A1F7E"/>
    <w:rsid w:val="001A233B"/>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0AD3"/>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3F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6380"/>
    <w:rsid w:val="002372AE"/>
    <w:rsid w:val="00237663"/>
    <w:rsid w:val="0024116D"/>
    <w:rsid w:val="00241467"/>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CD1"/>
    <w:rsid w:val="00254E99"/>
    <w:rsid w:val="00255232"/>
    <w:rsid w:val="00255A0C"/>
    <w:rsid w:val="00255E91"/>
    <w:rsid w:val="0025606D"/>
    <w:rsid w:val="00256CF3"/>
    <w:rsid w:val="002577CA"/>
    <w:rsid w:val="002605EB"/>
    <w:rsid w:val="00260C34"/>
    <w:rsid w:val="00261D98"/>
    <w:rsid w:val="00262C5B"/>
    <w:rsid w:val="0026344B"/>
    <w:rsid w:val="00263607"/>
    <w:rsid w:val="00263D8B"/>
    <w:rsid w:val="002642CF"/>
    <w:rsid w:val="00264742"/>
    <w:rsid w:val="002648B5"/>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61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582"/>
    <w:rsid w:val="002A571D"/>
    <w:rsid w:val="002A5892"/>
    <w:rsid w:val="002A5AEF"/>
    <w:rsid w:val="002A628A"/>
    <w:rsid w:val="002A64F0"/>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1E67"/>
    <w:rsid w:val="002E27A9"/>
    <w:rsid w:val="002E27B0"/>
    <w:rsid w:val="002E3424"/>
    <w:rsid w:val="002E3E0D"/>
    <w:rsid w:val="002E43AF"/>
    <w:rsid w:val="002E4C6C"/>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6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0D8"/>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4882"/>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340"/>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290"/>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6DA1"/>
    <w:rsid w:val="003E769B"/>
    <w:rsid w:val="003E7720"/>
    <w:rsid w:val="003E772E"/>
    <w:rsid w:val="003E7B5E"/>
    <w:rsid w:val="003E7BD7"/>
    <w:rsid w:val="003F0678"/>
    <w:rsid w:val="003F075C"/>
    <w:rsid w:val="003F0CA6"/>
    <w:rsid w:val="003F0F39"/>
    <w:rsid w:val="003F1775"/>
    <w:rsid w:val="003F19C2"/>
    <w:rsid w:val="003F1A99"/>
    <w:rsid w:val="003F2206"/>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918"/>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1F8A"/>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ACC"/>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49F"/>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6B48"/>
    <w:rsid w:val="00526FCD"/>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21F"/>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5B4"/>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408"/>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A785D"/>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6A1"/>
    <w:rsid w:val="006148C5"/>
    <w:rsid w:val="00614E21"/>
    <w:rsid w:val="00614FA6"/>
    <w:rsid w:val="00615A1B"/>
    <w:rsid w:val="00615A66"/>
    <w:rsid w:val="00615B82"/>
    <w:rsid w:val="006161FE"/>
    <w:rsid w:val="00616504"/>
    <w:rsid w:val="00616BD2"/>
    <w:rsid w:val="00616D9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0896"/>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940"/>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2BA"/>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0C6"/>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159"/>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232F"/>
    <w:rsid w:val="007733C2"/>
    <w:rsid w:val="007743F3"/>
    <w:rsid w:val="00774424"/>
    <w:rsid w:val="00775A65"/>
    <w:rsid w:val="007767A9"/>
    <w:rsid w:val="00776FB4"/>
    <w:rsid w:val="007770A9"/>
    <w:rsid w:val="0077799C"/>
    <w:rsid w:val="00777BD0"/>
    <w:rsid w:val="00777C09"/>
    <w:rsid w:val="00777F0C"/>
    <w:rsid w:val="00780527"/>
    <w:rsid w:val="00780FEA"/>
    <w:rsid w:val="007814AF"/>
    <w:rsid w:val="00781FB4"/>
    <w:rsid w:val="00782B72"/>
    <w:rsid w:val="00783E4F"/>
    <w:rsid w:val="007844D3"/>
    <w:rsid w:val="0078484C"/>
    <w:rsid w:val="00784EC8"/>
    <w:rsid w:val="00786067"/>
    <w:rsid w:val="00786AA6"/>
    <w:rsid w:val="00787A0C"/>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15F"/>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2E38"/>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7C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894"/>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B2D"/>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026"/>
    <w:rsid w:val="008E6139"/>
    <w:rsid w:val="008E617C"/>
    <w:rsid w:val="008E6831"/>
    <w:rsid w:val="008E7463"/>
    <w:rsid w:val="008E7F4D"/>
    <w:rsid w:val="008F019D"/>
    <w:rsid w:val="008F0D9B"/>
    <w:rsid w:val="008F0EC4"/>
    <w:rsid w:val="008F1C9F"/>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3C2"/>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3D"/>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200"/>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5A6"/>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1CA"/>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7D9"/>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413"/>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2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013"/>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2B36"/>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3D0"/>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2871"/>
    <w:rsid w:val="00B52E5B"/>
    <w:rsid w:val="00B52EA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2E"/>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78C"/>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16F"/>
    <w:rsid w:val="00C3351B"/>
    <w:rsid w:val="00C3387C"/>
    <w:rsid w:val="00C338A3"/>
    <w:rsid w:val="00C339AB"/>
    <w:rsid w:val="00C34994"/>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0B"/>
    <w:rsid w:val="00C67F28"/>
    <w:rsid w:val="00C712A5"/>
    <w:rsid w:val="00C71A1E"/>
    <w:rsid w:val="00C71A48"/>
    <w:rsid w:val="00C71DE2"/>
    <w:rsid w:val="00C730CF"/>
    <w:rsid w:val="00C739D5"/>
    <w:rsid w:val="00C73B6F"/>
    <w:rsid w:val="00C7523B"/>
    <w:rsid w:val="00C758BE"/>
    <w:rsid w:val="00C76133"/>
    <w:rsid w:val="00C768D3"/>
    <w:rsid w:val="00C76BB2"/>
    <w:rsid w:val="00C76C91"/>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684"/>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5B70"/>
    <w:rsid w:val="00CC6EB2"/>
    <w:rsid w:val="00CC700C"/>
    <w:rsid w:val="00CC7A8C"/>
    <w:rsid w:val="00CC7AC4"/>
    <w:rsid w:val="00CC7DAB"/>
    <w:rsid w:val="00CD007F"/>
    <w:rsid w:val="00CD0E79"/>
    <w:rsid w:val="00CD0F0B"/>
    <w:rsid w:val="00CD1AA0"/>
    <w:rsid w:val="00CD2778"/>
    <w:rsid w:val="00CD2B8B"/>
    <w:rsid w:val="00CD2DD2"/>
    <w:rsid w:val="00CD374A"/>
    <w:rsid w:val="00CD3B62"/>
    <w:rsid w:val="00CD3CCF"/>
    <w:rsid w:val="00CD3D87"/>
    <w:rsid w:val="00CD474E"/>
    <w:rsid w:val="00CD4863"/>
    <w:rsid w:val="00CD4BE6"/>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37FC"/>
    <w:rsid w:val="00CE3D4C"/>
    <w:rsid w:val="00CE409F"/>
    <w:rsid w:val="00CE46A6"/>
    <w:rsid w:val="00CE471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0C"/>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0FD"/>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1BA"/>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5E68"/>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144"/>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36C"/>
    <w:rsid w:val="00E52A57"/>
    <w:rsid w:val="00E52C97"/>
    <w:rsid w:val="00E52DBD"/>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61F"/>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0F63"/>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5FB1"/>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06D9"/>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0E8D"/>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2D36"/>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19A2"/>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0CF"/>
    <w:rsid w:val="00F52658"/>
    <w:rsid w:val="00F53118"/>
    <w:rsid w:val="00F53489"/>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923"/>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97684"/>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25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085905">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4184940">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198707421">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23950473">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6330585">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7180">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8295826">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081502">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3199491">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13694">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0198892">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4903599">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1434">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8925355">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183789">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6276009">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0883816">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479823">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2707183">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6302120">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1755930">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34234">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10257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1502929">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1386">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114886">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88919183">
      <w:bodyDiv w:val="1"/>
      <w:marLeft w:val="0"/>
      <w:marRight w:val="0"/>
      <w:marTop w:val="0"/>
      <w:marBottom w:val="0"/>
      <w:divBdr>
        <w:top w:val="none" w:sz="0" w:space="0" w:color="auto"/>
        <w:left w:val="none" w:sz="0" w:space="0" w:color="auto"/>
        <w:bottom w:val="none" w:sz="0" w:space="0" w:color="auto"/>
        <w:right w:val="none" w:sz="0" w:space="0" w:color="auto"/>
      </w:divBdr>
    </w:div>
    <w:div w:id="1389961477">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49355264">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8883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03866">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3824672">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619577">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741732">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183332">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16750617">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03998">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38472">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630756">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3363613">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411343">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3719997">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110463">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4010998">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1616</Words>
  <Characters>8888</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2026-07-22T20:10:00Z</dcterms:created>
  <dcterms:modified xsi:type="dcterms:W3CDTF">2026-07-22T20:10:00Z</dcterms:modified>
</cp:coreProperties>
</file>