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b w:val="1"/>
          <w:bCs w:val="1"/>
          <w:color w:val="82828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8"/>
          <w:szCs w:val="28"/>
          <w:rtl w:val="0"/>
        </w:rPr>
        <w:t xml:space="preserve">MANUAL 2026</w:t>
      </w:r>
    </w:p>
    <w:p w:rsidR="00000000" w:rsidDel="00000000" w:rsidP="00000000" w:rsidRDefault="00000000" w:rsidRPr="00000000" w14:paraId="00000002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b w:val="1"/>
          <w:bCs w:val="1"/>
          <w:color w:val="82828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8"/>
          <w:szCs w:val="28"/>
          <w:rtl w:val="0"/>
        </w:rPr>
        <w:t xml:space="preserve">IRAPAY AMAZON LODGE</w:t>
      </w:r>
    </w:p>
    <w:p w:rsidR="00000000" w:rsidDel="00000000" w:rsidP="00000000" w:rsidRDefault="00000000" w:rsidRPr="00000000" w14:paraId="00000003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05 Días / 04 Noches</w:t>
      </w:r>
    </w:p>
    <w:p w:rsidR="00000000" w:rsidDel="00000000" w:rsidP="00000000" w:rsidRDefault="00000000" w:rsidRPr="00000000" w14:paraId="00000004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color w:val="81818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INCLUYE: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Traslado aeropuerto - Lodge – aeropuerto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04 noches de alojamiento en el lodge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Alimentación: 04 almuerzos, 04 cenas y 04 desayunos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Tours en servicio regular compartido.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Excursiones detalladas en el programa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Guiado en español o 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inglés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Uso de las instalaciones del resort.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b w:val="1"/>
          <w:bCs w:val="1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18181"/>
          <w:sz w:val="18"/>
          <w:szCs w:val="18"/>
          <w:rtl w:val="0"/>
        </w:rPr>
        <w:t xml:space="preserve">PRECIO POR PASAJERO EN DÓLARES AMERICANOS: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b w:val="1"/>
          <w:bCs w:val="1"/>
          <w:color w:val="81818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7.0" w:type="dxa"/>
        <w:jc w:val="center"/>
        <w:tblLayout w:type="fixed"/>
        <w:tblLook w:val="0400"/>
      </w:tblPr>
      <w:tblGrid>
        <w:gridCol w:w="3200"/>
        <w:gridCol w:w="1176"/>
        <w:gridCol w:w="1107"/>
        <w:gridCol w:w="1125"/>
        <w:gridCol w:w="1371"/>
        <w:gridCol w:w="808"/>
        <w:tblGridChange w:id="0">
          <w:tblGrid>
            <w:gridCol w:w="3200"/>
            <w:gridCol w:w="1176"/>
            <w:gridCol w:w="1107"/>
            <w:gridCol w:w="1125"/>
            <w:gridCol w:w="1371"/>
            <w:gridCol w:w="80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TIPOS DE HABITACIONES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EXTRANJERO Y PERUANO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SIMPLE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DOBLE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TRIPLE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CUADRUPLE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NIÑO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TRADICIONAL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1113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663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663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663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463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SUITE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913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833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--</w:t>
            </w:r>
          </w:p>
        </w:tc>
      </w:tr>
    </w:tbl>
    <w:p w:rsidR="00000000" w:rsidDel="00000000" w:rsidP="00000000" w:rsidRDefault="00000000" w:rsidRPr="00000000" w14:paraId="00000027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IMPORTANTE: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Horarios traslados regulares establecidos: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Horario de traslados: de 07:00 a 16:00 hrs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ITINERARIO:</w:t>
      </w:r>
    </w:p>
    <w:p w:rsidR="00000000" w:rsidDel="00000000" w:rsidP="00000000" w:rsidRDefault="00000000" w:rsidRPr="00000000" w14:paraId="0000002D">
      <w:pPr>
        <w:spacing w:line="276" w:lineRule="auto"/>
        <w:ind w:left="360" w:firstLine="0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01: </w:t>
      </w:r>
      <w:r w:rsidDel="00000000" w:rsidR="00000000" w:rsidRPr="00000000">
        <w:rPr>
          <w:rFonts w:ascii="Arial" w:cs="Arial" w:eastAsia="Arial" w:hAnsi="Arial"/>
          <w:b w:val="1"/>
          <w:bCs w:val="1"/>
          <w:color w:val="818181"/>
          <w:sz w:val="18"/>
          <w:szCs w:val="18"/>
          <w:rtl w:val="0"/>
        </w:rPr>
        <w:t xml:space="preserve">Lima – Iquitos – Irapay Amazon Lodge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El programa inicia con la recepción de los pasajeros en el aeropuerto de Iquitos y su traslado hacia el puerto, donde abordan el bote con destino a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Irapay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Amazon Lodge. Durante el recorrido, disfrutan de los paisajes característicos de la Amazonía.</w:t>
      </w:r>
    </w:p>
    <w:p w:rsidR="00000000" w:rsidDel="00000000" w:rsidP="00000000" w:rsidRDefault="00000000" w:rsidRPr="00000000" w14:paraId="00000030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A su llegada al lodge, el equipo brinda una cálida bienvenida y acompaña a los pasajeros hasta sus cabañas. Posteriormente, disfrutan de un almuerzo amazónico en el Restaurante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Maloca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y realizan una visita al Mariposario Pilpintuwasi, donde conocen la diversidad de especies de la región.</w:t>
      </w:r>
    </w:p>
    <w:p w:rsidR="00000000" w:rsidDel="00000000" w:rsidP="00000000" w:rsidRDefault="00000000" w:rsidRPr="00000000" w14:paraId="00000031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Al retornar al lodge, los pasajeros tienen la oportunidad de relajarse y contemplar el primer atardecer amazónico, finalizando la jornada con una cena en el restaurante.</w:t>
      </w:r>
    </w:p>
    <w:p w:rsidR="00000000" w:rsidDel="00000000" w:rsidP="00000000" w:rsidRDefault="00000000" w:rsidRPr="00000000" w14:paraId="00000032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02: Irapay Amazon Lodge </w:t>
      </w:r>
    </w:p>
    <w:p w:rsidR="00000000" w:rsidDel="00000000" w:rsidP="00000000" w:rsidRDefault="00000000" w:rsidRPr="00000000" w14:paraId="00000033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Después del desayuno, los pasajeros participan en una caminata guiada por la selva para explorar plantas medicinales, imponentes árboles amazónicos y la emblemática palmera Irapay. Asimismo, disfrutan de una experiencia recreativa con las tradicionales lianas de la selva.</w:t>
      </w:r>
    </w:p>
    <w:p w:rsidR="00000000" w:rsidDel="00000000" w:rsidP="00000000" w:rsidRDefault="00000000" w:rsidRPr="00000000" w14:paraId="00000034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Posteriormente, regresan al lodge para disfrutar de un almuerzo. Durante la tarde, cuentan con tiempo libre para descansar y disfrutar de las instalaciones antes de culminar el día con una deliciosa cena en el restaurante.</w:t>
      </w:r>
    </w:p>
    <w:p w:rsidR="00000000" w:rsidDel="00000000" w:rsidP="00000000" w:rsidRDefault="00000000" w:rsidRPr="00000000" w14:paraId="00000035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03: Irapay Amazon Lodge </w:t>
      </w:r>
    </w:p>
    <w:p w:rsidR="00000000" w:rsidDel="00000000" w:rsidP="00000000" w:rsidRDefault="00000000" w:rsidRPr="00000000" w14:paraId="00000036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Después del desayuno, los pasajeros realizan una visita a una comunidad nativa para conocer sus tradiciones, manifestaciones culturales y expresiones artísticas. Posteriormente, regresan a Irapay Amazon Lodge para disfrutar de un almuerzo. </w:t>
      </w:r>
    </w:p>
    <w:p w:rsidR="00000000" w:rsidDel="00000000" w:rsidP="00000000" w:rsidRDefault="00000000" w:rsidRPr="00000000" w14:paraId="00000037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Durante la tarde, disponen de tiempo libre para descansar y disfrutar de las instalaciones antes de la cena.</w:t>
      </w:r>
    </w:p>
    <w:p w:rsidR="00000000" w:rsidDel="00000000" w:rsidP="00000000" w:rsidRDefault="00000000" w:rsidRPr="00000000" w14:paraId="00000038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04: Irapay Amazon Lodge </w:t>
      </w:r>
    </w:p>
    <w:p w:rsidR="00000000" w:rsidDel="00000000" w:rsidP="00000000" w:rsidRDefault="00000000" w:rsidRPr="00000000" w14:paraId="00000039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Luego del desayuno, los pasajeros visitan el serpentario, donde tienen la oportunidad de observar una variedad de especies amazónicas, entre ellas serpientes, boas, anacondas, osos perezosos, monos, tucanes y tortugas prehistóricas.</w:t>
      </w:r>
    </w:p>
    <w:p w:rsidR="00000000" w:rsidDel="00000000" w:rsidP="00000000" w:rsidRDefault="00000000" w:rsidRPr="00000000" w14:paraId="0000003A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Al finalizar la visita,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regresan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al lodge para disfrutar de un almuerzo y contar con un espacio de descanso antes de culminar la jornada con una cena en el Restaurante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Maloca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3B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05: Irapay Amazon Lodge – Iquitos – Lima </w:t>
      </w:r>
    </w:p>
    <w:p w:rsidR="00000000" w:rsidDel="00000000" w:rsidP="00000000" w:rsidRDefault="00000000" w:rsidRPr="00000000" w14:paraId="0000003C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Después del desayuno, los pasajeros realizan un emocionante recorrido por el río Amazonas, donde pueden apreciar la confluencia de los ríos y disfrutar de la biodiversidad del entorno. Durante la navegación, se realiza una breve parada para el avistamiento de delfines rosados, sujeto a las condiciones naturales y la posibilidad de observación.</w:t>
      </w:r>
    </w:p>
    <w:p w:rsidR="00000000" w:rsidDel="00000000" w:rsidP="00000000" w:rsidRDefault="00000000" w:rsidRPr="00000000" w14:paraId="0000003D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Finalmente, se efectúa el traslado de regreso a la ciudad de Iquitos y al aeropuerto.</w:t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*</w:t>
      </w:r>
      <w:r w:rsidDel="00000000" w:rsidR="00000000" w:rsidRPr="00000000">
        <w:rPr>
          <w:rFonts w:ascii="Martel Sans Light" w:cs="Martel Sans Light" w:eastAsia="Martel Sans Light" w:hAnsi="Martel Sans Light"/>
          <w:color w:val="1e1f2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Irapay Amazon Lodge confirmará los horarios finales de los tours durante el proceso de check-in.</w:t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Equipaje permitido por persona,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23kg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como máximo.</w:t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0"/>
          <w:szCs w:val="20"/>
          <w:rtl w:val="0"/>
        </w:rPr>
        <w:t xml:space="preserve">CONDICIONES: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Precios por persona en dólares americanos. Servicios en modalidad regular.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Precios especiales para pagos en efectivo o depósito en cuentas bancarias.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Comisionable al 10%, e incentivo 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$ 10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por pasajero.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Tarifas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aplican con mínimo 02 adultos.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Alimentación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ofrecida en los paquetes incluye: entrada, plato principal y postre; las bebidas, tanto alcohólicas como no alcohólicas, no están incluidas.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b w:val="1"/>
          <w:bCs w:val="1"/>
          <w:i w:val="1"/>
          <w:i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828282"/>
          <w:sz w:val="18"/>
          <w:szCs w:val="18"/>
          <w:rtl w:val="0"/>
        </w:rPr>
        <w:t xml:space="preserve">Vigencia de viaje y compra: Hasta el 15 Diciembre 2026.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No válido para temporada alta, feriados largos, fiestas locales, festividades especiales, eventos, ni fechas de black out. (Consultar tarifas aplicables).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Horarios establecidos para el ingreso a la Selva y para el retorno a Iquitos, otros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horarios cotizar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traslado en privado.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Check in: 14:00 hrs / Check out: 11:00 hrs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Equipaje permitido por persona,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23kg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 como máximo.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En caso de habitación triple 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cuadruple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, consultar previamente el tipo de acomodación disponible.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El orden de los tours indicados en el programa es referencial, los paseos y excursiones están sujetos a cambios,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reprogramaciones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o anulaciones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, debido a factores como condiciones meteorológicas, cortes de carreteras u otros de fuerza mayor.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Precios exonerados de IGV por estar en la zona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de Amazonas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Sujeto a disponibilidad al momento de solicitar la reserva.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Precios sujetos a variación sin previo aviso.</w:t>
      </w:r>
    </w:p>
    <w:p w:rsidR="00000000" w:rsidDel="00000000" w:rsidP="00000000" w:rsidRDefault="00000000" w:rsidRPr="00000000" w14:paraId="00000052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POLÍTICA DE PAGOS Y ANULACIONES: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El pago total del paquete deberá efectuarse en un plazo máximo de 15 días después del prepago. Pasado este periodo, será obligatorio abonar el monto total.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Cancelaciones con más de 30 días de anticipación a la fecha de inicio del viaje estarán sujetas a gastos administrativos y penalidades establecidas por cada proveedor.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Cancelaciones dentro de los 30 días previos al inicio del viaje tendrán una penalidad del 100% del monto total.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El paquete no es reembolsable, endosable ni transferible. No se permiten cambios una vez efectuado el prepago.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Los precios deben ser confirmados al momento de realizar la reserva, debido a posibles variaciones diarias en el sector turístico.</w:t>
      </w:r>
    </w:p>
    <w:p w:rsidR="00000000" w:rsidDel="00000000" w:rsidP="00000000" w:rsidRDefault="00000000" w:rsidRPr="00000000" w14:paraId="00000058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jc w:val="both"/>
        <w:rPr>
          <w:rFonts w:ascii="Arial" w:cs="Arial" w:eastAsia="Arial" w:hAnsi="Arial"/>
          <w:b w:val="1"/>
          <w:bCs w:val="1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18181"/>
          <w:sz w:val="18"/>
          <w:szCs w:val="18"/>
          <w:rtl w:val="0"/>
        </w:rPr>
        <w:t xml:space="preserve">POLÍTICA DE NIÑOS: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Infantes de 1 a 3 años, comparten la cama con los padres e incluye únicamente el desayuno. Este precio no aplica para la Suite. Consultar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tarifa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 aplicar.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Niños es de 4 a 8 años, se requiere un mínimo de 2 adultos en habitaciones tradicionales y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un mínimo de 4 adultos en habitaciones familiares. Se permite la admisión de solo un niño por reserva, no aplica en la Suite.</w:t>
      </w:r>
    </w:p>
    <w:sectPr>
      <w:headerReference r:id="rId7" w:type="default"/>
      <w:footerReference r:id="rId8" w:type="default"/>
      <w:pgSz w:h="16838" w:w="11906" w:orient="portrait"/>
      <w:pgMar w:bottom="794" w:top="1417.3228346456694" w:left="340" w:right="340" w:header="709" w:footer="9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Martel Sans Light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2196"/>
      </w:tabs>
      <w:spacing w:after="0" w:before="0" w:line="240" w:lineRule="auto"/>
      <w:ind w:left="-1134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6019800</wp:posOffset>
          </wp:positionH>
          <wp:positionV relativeFrom="paragraph">
            <wp:posOffset>-450214</wp:posOffset>
          </wp:positionV>
          <wp:extent cx="885825" cy="103822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-78739</wp:posOffset>
          </wp:positionH>
          <wp:positionV relativeFrom="paragraph">
            <wp:posOffset>-363219</wp:posOffset>
          </wp:positionV>
          <wp:extent cx="2171700" cy="74295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71700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P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bCs w:val="1"/>
      <w:i w:val="1"/>
      <w:iCs w:val="1"/>
      <w:color w:val="4f81bd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MartelSansLight-regular.ttf"/><Relationship Id="rId4" Type="http://schemas.openxmlformats.org/officeDocument/2006/relationships/font" Target="fonts/MartelSansLigh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vjFRsdPHSRJ5W7pZkYtQe6iYeg==">CgMxLjA4AHIhMVNFeGxkZjRqaWtObFAzd1luYVBEREY1TERjTWlxMy1I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