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356"/>
        </w:tabs>
        <w:spacing w:line="276" w:lineRule="auto"/>
        <w:jc w:val="center"/>
        <w:rPr>
          <w:rFonts w:ascii="Arial" w:cs="Arial" w:eastAsia="Arial" w:hAnsi="Arial"/>
          <w:b w:val="1"/>
          <w:bCs w:val="1"/>
          <w:color w:val="979797"/>
          <w:sz w:val="36"/>
          <w:szCs w:val="36"/>
        </w:rPr>
      </w:pPr>
      <w:r w:rsidDel="00000000" w:rsidR="00000000" w:rsidRPr="00000000">
        <w:rPr>
          <w:rFonts w:ascii="Arial" w:cs="Arial" w:eastAsia="Arial" w:hAnsi="Arial"/>
          <w:b w:val="1"/>
          <w:bCs w:val="1"/>
          <w:color w:val="828282"/>
          <w:sz w:val="28"/>
          <w:szCs w:val="28"/>
          <w:rtl w:val="0"/>
        </w:rPr>
        <w:t xml:space="preserve">MANUAL 2026</w:t>
      </w:r>
      <w:r w:rsidDel="00000000" w:rsidR="00000000" w:rsidRPr="00000000">
        <w:rPr>
          <w:rtl w:val="0"/>
        </w:rPr>
      </w:r>
    </w:p>
    <w:p w:rsidR="00000000" w:rsidDel="00000000" w:rsidP="00000000" w:rsidRDefault="00000000" w:rsidRPr="00000000" w14:paraId="00000002">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PACAYA SAMIRIA AMAZON LODGE</w:t>
      </w:r>
    </w:p>
    <w:p w:rsidR="00000000" w:rsidDel="00000000" w:rsidP="00000000" w:rsidRDefault="00000000" w:rsidRPr="00000000" w14:paraId="00000003">
      <w:pPr>
        <w:tabs>
          <w:tab w:val="left" w:leader="none" w:pos="9356"/>
        </w:tabs>
        <w:spacing w:line="276" w:lineRule="auto"/>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07 Días / 06 Noches</w:t>
      </w:r>
    </w:p>
    <w:p w:rsidR="00000000" w:rsidDel="00000000" w:rsidP="00000000" w:rsidRDefault="00000000" w:rsidRPr="00000000" w14:paraId="00000004">
      <w:pPr>
        <w:tabs>
          <w:tab w:val="left" w:leader="none" w:pos="9356"/>
        </w:tabs>
        <w:spacing w:line="276" w:lineRule="auto"/>
        <w:jc w:val="center"/>
        <w:rPr>
          <w:rFonts w:ascii="Arial" w:cs="Arial" w:eastAsia="Arial" w:hAnsi="Arial"/>
          <w:color w:val="818181"/>
          <w:sz w:val="20"/>
          <w:szCs w:val="20"/>
        </w:rPr>
      </w:pPr>
      <w:r w:rsidDel="00000000" w:rsidR="00000000" w:rsidRPr="00000000">
        <w:rPr>
          <w:rtl w:val="0"/>
        </w:rPr>
      </w:r>
    </w:p>
    <w:p w:rsidR="00000000" w:rsidDel="00000000" w:rsidP="00000000" w:rsidRDefault="00000000" w:rsidRPr="00000000" w14:paraId="00000005">
      <w:pPr>
        <w:spacing w:line="276" w:lineRule="auto"/>
        <w:jc w:val="both"/>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INCLUYE</w:t>
      </w:r>
      <w:r w:rsidDel="00000000" w:rsidR="00000000" w:rsidRPr="00000000">
        <w:rPr>
          <w:rFonts w:ascii="Arial" w:cs="Arial" w:eastAsia="Arial" w:hAnsi="Arial"/>
          <w:color w:val="828282"/>
          <w:sz w:val="18"/>
          <w:szCs w:val="18"/>
          <w:rtl w:val="0"/>
        </w:rPr>
        <w:t xml:space="preserve">:</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Traslado aeropuerto - Lodge – aeropuerto </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03 noches de alojamiento en el lodge</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03 noche de campamento en la selva</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Alimentación completa</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Traslados y excursiones en servicio regular compartido.</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Excursiones detalladas en el programa</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Entrada y derecho de ingreso a la RN Pacaya Samiria</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Ecotrails (circuitos temáticos)</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Guíado</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w:t>
      </w:r>
      <w:r w:rsidDel="00000000" w:rsidR="00000000" w:rsidRPr="00000000">
        <w:rPr>
          <w:rFonts w:ascii="Arial" w:cs="Arial" w:eastAsia="Arial" w:hAnsi="Arial"/>
          <w:color w:val="828282"/>
          <w:sz w:val="18"/>
          <w:szCs w:val="18"/>
          <w:rtl w:val="0"/>
        </w:rPr>
        <w:t xml:space="preserve">Bilingüe</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(español e inglés).</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Uso de las instalaciones del lodge</w:t>
      </w:r>
    </w:p>
    <w:p w:rsidR="00000000" w:rsidDel="00000000" w:rsidP="00000000" w:rsidRDefault="00000000" w:rsidRPr="00000000" w14:paraId="00000010">
      <w:pP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11">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PRECIO POR PASAJERO EN DÓLARES AMERICANOS:</w:t>
      </w:r>
    </w:p>
    <w:p w:rsidR="00000000" w:rsidDel="00000000" w:rsidP="00000000" w:rsidRDefault="00000000" w:rsidRPr="00000000" w14:paraId="00000012">
      <w:pPr>
        <w:spacing w:line="276" w:lineRule="auto"/>
        <w:jc w:val="both"/>
        <w:rPr>
          <w:rFonts w:ascii="Arial" w:cs="Arial" w:eastAsia="Arial" w:hAnsi="Arial"/>
          <w:b w:val="1"/>
          <w:bCs w:val="1"/>
          <w:color w:val="818181"/>
          <w:sz w:val="18"/>
          <w:szCs w:val="18"/>
        </w:rPr>
      </w:pPr>
      <w:r w:rsidDel="00000000" w:rsidR="00000000" w:rsidRPr="00000000">
        <w:rPr>
          <w:rtl w:val="0"/>
        </w:rPr>
      </w:r>
    </w:p>
    <w:tbl>
      <w:tblPr>
        <w:tblStyle w:val="Table1"/>
        <w:tblW w:w="8900.0" w:type="dxa"/>
        <w:jc w:val="center"/>
        <w:tblLayout w:type="fixed"/>
        <w:tblLook w:val="0400"/>
      </w:tblPr>
      <w:tblGrid>
        <w:gridCol w:w="3940"/>
        <w:gridCol w:w="1240"/>
        <w:gridCol w:w="1240"/>
        <w:gridCol w:w="1240"/>
        <w:gridCol w:w="1240"/>
        <w:tblGridChange w:id="0">
          <w:tblGrid>
            <w:gridCol w:w="3940"/>
            <w:gridCol w:w="1240"/>
            <w:gridCol w:w="1240"/>
            <w:gridCol w:w="1240"/>
            <w:gridCol w:w="1240"/>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969696" w:val="clear"/>
            <w:vAlign w:val="center"/>
          </w:tcPr>
          <w:p w:rsidR="00000000" w:rsidDel="00000000" w:rsidP="00000000" w:rsidRDefault="00000000" w:rsidRPr="00000000" w14:paraId="00000013">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Programa 7D6N</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4">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SIMPLE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5">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DOBLE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6">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TRIPLE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7">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NIÑO</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8">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Bungalow</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9">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2815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A">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1413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B">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1413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C">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853</w:t>
            </w:r>
          </w:p>
        </w:tc>
      </w:tr>
    </w:tbl>
    <w:p w:rsidR="00000000" w:rsidDel="00000000" w:rsidP="00000000" w:rsidRDefault="00000000" w:rsidRPr="00000000" w14:paraId="0000001D">
      <w:pP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1E">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IMPORTANTE:</w:t>
      </w:r>
    </w:p>
    <w:p w:rsidR="00000000" w:rsidDel="00000000" w:rsidP="00000000" w:rsidRDefault="00000000" w:rsidRPr="00000000" w14:paraId="0000001F">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color w:val="818181"/>
          <w:sz w:val="18"/>
          <w:szCs w:val="18"/>
          <w:rtl w:val="0"/>
        </w:rPr>
        <w:t xml:space="preserve">Vuelos recomendados:</w:t>
      </w:r>
      <w:r w:rsidDel="00000000" w:rsidR="00000000" w:rsidRPr="00000000">
        <w:rPr>
          <w:rtl w:val="0"/>
        </w:rPr>
      </w:r>
    </w:p>
    <w:p w:rsidR="00000000" w:rsidDel="00000000" w:rsidP="00000000" w:rsidRDefault="00000000" w:rsidRPr="00000000" w14:paraId="00000020">
      <w:pPr>
        <w:spacing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Lima - Iquitos antes de las 09:00 hrs</w:t>
      </w:r>
    </w:p>
    <w:p w:rsidR="00000000" w:rsidDel="00000000" w:rsidP="00000000" w:rsidRDefault="00000000" w:rsidRPr="00000000" w14:paraId="00000021">
      <w:pPr>
        <w:spacing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Iquitos - Lima: a partir de las 18:00 hrs</w:t>
      </w:r>
    </w:p>
    <w:p w:rsidR="00000000" w:rsidDel="00000000" w:rsidP="00000000" w:rsidRDefault="00000000" w:rsidRPr="00000000" w14:paraId="00000022">
      <w:pPr>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23">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ITINERARIO:</w:t>
      </w:r>
    </w:p>
    <w:p w:rsidR="00000000" w:rsidDel="00000000" w:rsidP="00000000" w:rsidRDefault="00000000" w:rsidRPr="00000000" w14:paraId="00000024">
      <w:pPr>
        <w:spacing w:line="276" w:lineRule="auto"/>
        <w:ind w:left="360" w:firstLine="0"/>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25">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28282"/>
          <w:sz w:val="18"/>
          <w:szCs w:val="18"/>
          <w:rtl w:val="0"/>
        </w:rPr>
        <w:t xml:space="preserve">Día 01: </w:t>
      </w:r>
      <w:r w:rsidDel="00000000" w:rsidR="00000000" w:rsidRPr="00000000">
        <w:rPr>
          <w:rFonts w:ascii="Arial" w:cs="Arial" w:eastAsia="Arial" w:hAnsi="Arial"/>
          <w:b w:val="1"/>
          <w:bCs w:val="1"/>
          <w:color w:val="818181"/>
          <w:sz w:val="18"/>
          <w:szCs w:val="18"/>
          <w:rtl w:val="0"/>
        </w:rPr>
        <w:t xml:space="preserve">Lima – Iquitos – Pacaya Samiria Amazon Lodge</w:t>
      </w:r>
    </w:p>
    <w:p w:rsidR="00000000" w:rsidDel="00000000" w:rsidP="00000000" w:rsidRDefault="00000000" w:rsidRPr="00000000" w14:paraId="00000026">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Recepción en el aeropuerto para dar inicio a una inolvidable experiencia en la Amazonía peruana. El traslado se realiza hacia la localidad de Nauta, primera población fundada por los españoles en la ribera del río Marañón. El recorrido terrestre tiene una duración aproximada de 1 hora y 30 minutos, cubriendo una distancia de 97 km.</w:t>
      </w:r>
    </w:p>
    <w:p w:rsidR="00000000" w:rsidDel="00000000" w:rsidP="00000000" w:rsidRDefault="00000000" w:rsidRPr="00000000" w14:paraId="00000027">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En ruta al puerto de Nauta, se visita San Joaquín de Omaguas, uno de los centros poblados más antiguos de la región Loreto, desde donde es posible apreciar el nacimiento del majestuoso río Amazonas, reconocido como el río más caudaloso y extenso del mundo. Asimismo, se visita el Centro de Interpretación Samuel Fritz, donde los guías comparten la historia de San Joaquín de Omaguas y su importante papel estratégico durante los siglos XVII y XVIII como cabecera de las misiones evangelizadoras.</w:t>
      </w:r>
    </w:p>
    <w:p w:rsidR="00000000" w:rsidDel="00000000" w:rsidP="00000000" w:rsidRDefault="00000000" w:rsidRPr="00000000" w14:paraId="00000028">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Al llegar al puerto de Nauta, se aborda una embarcación para continuar el recorrido hacia el ecolodge. Durante la navegación, se realiza una visita al Fundo Casual (en temporada de creciente), un espacio ideal para la observación de diversas especies de flora y fauna amazónicas.</w:t>
      </w:r>
    </w:p>
    <w:p w:rsidR="00000000" w:rsidDel="00000000" w:rsidP="00000000" w:rsidRDefault="00000000" w:rsidRPr="00000000" w14:paraId="00000029">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 la llegada al ecolodge, un anfitrión descendiente de la etnia Kukama Kukamiria brinda una cálida bienvenida con un refrescante jugo de frutas de la estación. Posteriormente, se realiza la asignación de los bungalows.</w:t>
      </w:r>
    </w:p>
    <w:p w:rsidR="00000000" w:rsidDel="00000000" w:rsidP="00000000" w:rsidRDefault="00000000" w:rsidRPr="00000000" w14:paraId="0000002A">
      <w:pPr>
        <w:spacing w:line="276" w:lineRule="auto"/>
        <w:jc w:val="both"/>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B">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del almuerzo, el guía invita a los visitantes a participar en una actividad sostenible que se desarrollará durante la estadía en el ecolodge, como la siembra de un árbol o una planta, o el aprendizaje de palabras en lengua Kukama, entre otras iniciativas orientadas a promover el turismo responsable.</w:t>
      </w:r>
    </w:p>
    <w:p w:rsidR="00000000" w:rsidDel="00000000" w:rsidP="00000000" w:rsidRDefault="00000000" w:rsidRPr="00000000" w14:paraId="0000002C">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Como parte de la experiencia, también se recorre el Ecotrail Etnobotánico, un circuito que permite conocer diez especies representativas de la flora amazónica con el apoyo de Amana, una guía virtual disponible a través de una aplicación de realidad aumentada.</w:t>
      </w:r>
    </w:p>
    <w:p w:rsidR="00000000" w:rsidDel="00000000" w:rsidP="00000000" w:rsidRDefault="00000000" w:rsidRPr="00000000" w14:paraId="0000002D">
      <w:pPr>
        <w:spacing w:line="276" w:lineRule="auto"/>
        <w:jc w:val="both"/>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E">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Por la noche, se ofrece la cena. Posteriormente, el guía realiza un conversatorio sobre los mitos y leyendas de la Amazonía, complementado con un recorrido por el Ecotrail Mitológico, donde los visitantes podrán descubrir cinco emblemáticos personajes de la mitología amazónica mediante una experiencia interactiva.</w:t>
      </w:r>
    </w:p>
    <w:p w:rsidR="00000000" w:rsidDel="00000000" w:rsidP="00000000" w:rsidRDefault="00000000" w:rsidRPr="00000000" w14:paraId="0000002F">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Pernocte.</w:t>
      </w:r>
    </w:p>
    <w:p w:rsidR="00000000" w:rsidDel="00000000" w:rsidP="00000000" w:rsidRDefault="00000000" w:rsidRPr="00000000" w14:paraId="00000030">
      <w:pPr>
        <w:spacing w:line="276" w:lineRule="auto"/>
        <w:jc w:val="both"/>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31">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02: Pacaya Samiria Amazon Lodge </w:t>
      </w:r>
    </w:p>
    <w:p w:rsidR="00000000" w:rsidDel="00000000" w:rsidP="00000000" w:rsidRDefault="00000000" w:rsidRPr="00000000" w14:paraId="00000032">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del desayuno, se inicia la excursión hacia la Reserva Nacional Pacaya Samiria, con almuerzo frío a bordo, ingresando por el sector de Nauta Caño, donde se realiza el registro y acceso a esta importante área natural protegida.</w:t>
      </w:r>
    </w:p>
    <w:p w:rsidR="00000000" w:rsidDel="00000000" w:rsidP="00000000" w:rsidRDefault="00000000" w:rsidRPr="00000000" w14:paraId="00000033">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Durante la visita, se desarrolla una navegación por la quebrada Nauta Caño en búsqueda de los emblemáticos delfines rosados y grises, mientras se disfruta de la extraordinaria diversidad de flora y fauna que alberga la reserva.</w:t>
      </w:r>
    </w:p>
    <w:p w:rsidR="00000000" w:rsidDel="00000000" w:rsidP="00000000" w:rsidRDefault="00000000" w:rsidRPr="00000000" w14:paraId="00000034">
      <w:pPr>
        <w:spacing w:line="276" w:lineRule="auto"/>
        <w:jc w:val="both"/>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35">
      <w:pPr>
        <w:spacing w:line="276" w:lineRule="auto"/>
        <w:jc w:val="both"/>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36">
      <w:pPr>
        <w:spacing w:line="276" w:lineRule="auto"/>
        <w:jc w:val="both"/>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37">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Uno de los primeros atractivos que cautivan a los visitantes son las aguas del río, cuya superficie refleja con gran nitidez el cielo, las nubes y la exuberante vegetación de las riberas, generando la sensación de navegar entre espejos infinitos. Gracias a este particular paisaje, la Reserva Nacional Pacaya Samiria es conocida como “La Selva de los Espejos”.</w:t>
      </w:r>
    </w:p>
    <w:p w:rsidR="00000000" w:rsidDel="00000000" w:rsidP="00000000" w:rsidRDefault="00000000" w:rsidRPr="00000000" w14:paraId="00000038">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La experiencia continúa con una caminata interpretativa por bosques inundables, donde se busca observar especies representativas como primates y perezosos, además de conocer las características de este singular ecosistema amazónico. Durante la jornada también se </w:t>
      </w:r>
      <w:r w:rsidDel="00000000" w:rsidR="00000000" w:rsidRPr="00000000">
        <w:rPr>
          <w:rFonts w:ascii="Arial" w:cs="Arial" w:eastAsia="Arial" w:hAnsi="Arial"/>
          <w:color w:val="828282"/>
          <w:sz w:val="18"/>
          <w:szCs w:val="18"/>
          <w:rtl w:val="0"/>
        </w:rPr>
        <w:t xml:space="preserve">realiza</w:t>
      </w:r>
      <w:r w:rsidDel="00000000" w:rsidR="00000000" w:rsidRPr="00000000">
        <w:rPr>
          <w:rFonts w:ascii="Arial" w:cs="Arial" w:eastAsia="Arial" w:hAnsi="Arial"/>
          <w:color w:val="828282"/>
          <w:sz w:val="18"/>
          <w:szCs w:val="18"/>
          <w:rtl w:val="0"/>
        </w:rPr>
        <w:t xml:space="preserve"> la observación de diversas especies de aves y una demostración de pesca artesanal, utilizando las técnicas y herramientas tradicionales empleadas por los pobladores amazónicos con fines de subsistencia.</w:t>
      </w:r>
    </w:p>
    <w:p w:rsidR="00000000" w:rsidDel="00000000" w:rsidP="00000000" w:rsidRDefault="00000000" w:rsidRPr="00000000" w14:paraId="00000039">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Cena.</w:t>
      </w:r>
    </w:p>
    <w:p w:rsidR="00000000" w:rsidDel="00000000" w:rsidP="00000000" w:rsidRDefault="00000000" w:rsidRPr="00000000" w14:paraId="0000003A">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Pernocte.</w:t>
      </w:r>
    </w:p>
    <w:p w:rsidR="00000000" w:rsidDel="00000000" w:rsidP="00000000" w:rsidRDefault="00000000" w:rsidRPr="00000000" w14:paraId="0000003B">
      <w:pP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3C">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03: Pacaya Samiria Amazon Lodge </w:t>
      </w:r>
    </w:p>
    <w:p w:rsidR="00000000" w:rsidDel="00000000" w:rsidP="00000000" w:rsidRDefault="00000000" w:rsidRPr="00000000" w14:paraId="0000003D">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del desayuno, se inicia una caminata por la reserva privada del ecolodge, ubicada en un bosque de restinga, un ecosistema característico de la Amazonía. Durante el recorrido, los visitantes podrán apreciar una diversidad de árboles maderables y especies de aves propias de este entorno, además de tener la oportunidad de observar primates y mamíferos en su hábitat natural.</w:t>
      </w:r>
    </w:p>
    <w:p w:rsidR="00000000" w:rsidDel="00000000" w:rsidP="00000000" w:rsidRDefault="00000000" w:rsidRPr="00000000" w14:paraId="0000003E">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La caminata continúa hasta llegar a un campamento rústico, donde se podrá disfrutar de un momento de descanso en hamacas rodeado por la tranquilidad de la selva. De acuerdo con las condiciones del entorno y la disponibilidad de tiempo, se tendrá la posibilidad de refrescarse en las aguas de una quebrada de altura, mientras el guía especializado comparte información sobre la importancia de este recurso natural y su función dentro del equilibrio de los ecosistemas amazónicos.</w:t>
      </w:r>
    </w:p>
    <w:p w:rsidR="00000000" w:rsidDel="00000000" w:rsidP="00000000" w:rsidRDefault="00000000" w:rsidRPr="00000000" w14:paraId="0000003F">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retorno al ecolodge se realiza aproximadamente al mediodía. A la llegada, se dispone de tiempo libre para el aseo personal y descanso.</w:t>
      </w:r>
    </w:p>
    <w:p w:rsidR="00000000" w:rsidDel="00000000" w:rsidP="00000000" w:rsidRDefault="00000000" w:rsidRPr="00000000" w14:paraId="00000040">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Por la tarde, se desarrolla el programa “Encuentro con la Cosmovisión del Hombre Amazónico”, una experiencia cultural que permite conocer la relación ancestral de las comunidades amazónicas con la ayahuasca y las plantas medicinales, así como el valor de estos conocimientos tradicionales transmitidos de generación en generación.</w:t>
      </w:r>
    </w:p>
    <w:p w:rsidR="00000000" w:rsidDel="00000000" w:rsidP="00000000" w:rsidRDefault="00000000" w:rsidRPr="00000000" w14:paraId="00000041">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Pernocte.</w:t>
      </w:r>
    </w:p>
    <w:p w:rsidR="00000000" w:rsidDel="00000000" w:rsidP="00000000" w:rsidRDefault="00000000" w:rsidRPr="00000000" w14:paraId="00000042">
      <w:pP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43">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04: Pacaya Samiria Amazon Lodge (Campamento)</w:t>
      </w:r>
    </w:p>
    <w:p w:rsidR="00000000" w:rsidDel="00000000" w:rsidP="00000000" w:rsidRDefault="00000000" w:rsidRPr="00000000" w14:paraId="00000044">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del desayuno, se inicia la excursión hacia la Reserva Nacional Pacaya Samiria, ingresando por la cuenca Yanayacu-Pucate, donde se realiza el registro correspondiente en el Puesto de Vigilancia Santo Domingo.</w:t>
      </w:r>
    </w:p>
    <w:p w:rsidR="00000000" w:rsidDel="00000000" w:rsidP="00000000" w:rsidRDefault="00000000" w:rsidRPr="00000000" w14:paraId="00000045">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Durante esta experiencia, se navega por las características aguas negras de la reserva y se visita la Comunidad 20 de Enero, donde el guía especializado comparte información sobre los programas de manejo sostenible de recursos desarrollados por los grupos locales, incluyendo el aprovechamiento responsable de palmeras, taricayas y recursos pesqueros. Asimismo, los visitantes podrán disfrutar de la extraordinaria biodiversidad que ofrece la reserva, con una gran variedad de flora y fauna </w:t>
      </w:r>
      <w:r w:rsidDel="00000000" w:rsidR="00000000" w:rsidRPr="00000000">
        <w:rPr>
          <w:rFonts w:ascii="Arial" w:cs="Arial" w:eastAsia="Arial" w:hAnsi="Arial"/>
          <w:color w:val="828282"/>
          <w:sz w:val="18"/>
          <w:szCs w:val="18"/>
          <w:rtl w:val="0"/>
        </w:rPr>
        <w:t xml:space="preserve">amazónicas</w:t>
      </w:r>
      <w:r w:rsidDel="00000000" w:rsidR="00000000" w:rsidRPr="00000000">
        <w:rPr>
          <w:rFonts w:ascii="Arial" w:cs="Arial" w:eastAsia="Arial" w:hAnsi="Arial"/>
          <w:color w:val="828282"/>
          <w:sz w:val="18"/>
          <w:szCs w:val="18"/>
          <w:rtl w:val="0"/>
        </w:rPr>
        <w:t xml:space="preserve">.</w:t>
      </w:r>
    </w:p>
    <w:p w:rsidR="00000000" w:rsidDel="00000000" w:rsidP="00000000" w:rsidRDefault="00000000" w:rsidRPr="00000000" w14:paraId="00000046">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Al mediodía, se realiza una pausa para disfrutar del almuerzo.</w:t>
      </w:r>
    </w:p>
    <w:p w:rsidR="00000000" w:rsidDel="00000000" w:rsidP="00000000" w:rsidRDefault="00000000" w:rsidRPr="00000000" w14:paraId="00000047">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La navegación continúa hacia las lagunas Japón y Plátano, espacios naturales rodeados de diversas especies de palmeras, árboles amazónicos y paisajes de gran belleza escénica. Posteriormente, se llega a una zona de restinga no inundable, donde se instala el campamento para la pernoctación.</w:t>
      </w:r>
    </w:p>
    <w:p w:rsidR="00000000" w:rsidDel="00000000" w:rsidP="00000000" w:rsidRDefault="00000000" w:rsidRPr="00000000" w14:paraId="00000048">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Durante la tarde, se realizan actividades de exploración en los alrededores, como caminatas de interpretación en busca de fauna amazónica o, según las condiciones del entorno, la posibilidad de disfrutar de un refrescante baño en las aguas del río Yanayacu.</w:t>
      </w:r>
    </w:p>
    <w:p w:rsidR="00000000" w:rsidDel="00000000" w:rsidP="00000000" w:rsidRDefault="00000000" w:rsidRPr="00000000" w14:paraId="00000049">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 la cena, se realiza una salida en bote para la observación de fauna de hábitos nocturnos, una experiencia que permite descubrir la actividad de diversas especies durante la noche amazónica.</w:t>
      </w:r>
    </w:p>
    <w:p w:rsidR="00000000" w:rsidDel="00000000" w:rsidP="00000000" w:rsidRDefault="00000000" w:rsidRPr="00000000" w14:paraId="0000004A">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Pernocte en campamento.</w:t>
      </w:r>
    </w:p>
    <w:p w:rsidR="00000000" w:rsidDel="00000000" w:rsidP="00000000" w:rsidRDefault="00000000" w:rsidRPr="00000000" w14:paraId="0000004B">
      <w:pP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4C">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05: Pacaya Samiria Amazon Lodge (Campamento)</w:t>
      </w:r>
    </w:p>
    <w:p w:rsidR="00000000" w:rsidDel="00000000" w:rsidP="00000000" w:rsidRDefault="00000000" w:rsidRPr="00000000" w14:paraId="0000004D">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Durante la jornada, se desarrollan diversas actividades de exploración dentro de la reserva, de acuerdo con los intereses del grupo y las condiciones del entorno. Entre las experiencias disponibles se incluyen caminatas de interpretación, observación de flora y fauna, pesca artesanal y actividades orientadas al aprendizaje de técnicas de supervivencia en la selva.</w:t>
      </w:r>
    </w:p>
    <w:p w:rsidR="00000000" w:rsidDel="00000000" w:rsidP="00000000" w:rsidRDefault="00000000" w:rsidRPr="00000000" w14:paraId="0000004E">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Estas actividades permiten una conexión más profunda con el ecosistema amazónico, acompañados por guías especializados que comparten sus conocimientos sobre la biodiversidad, los recursos naturales y la dinámica de la vida en la selva.</w:t>
      </w:r>
    </w:p>
    <w:p w:rsidR="00000000" w:rsidDel="00000000" w:rsidP="00000000" w:rsidRDefault="00000000" w:rsidRPr="00000000" w14:paraId="0000004F">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color w:val="828282"/>
          <w:sz w:val="18"/>
          <w:szCs w:val="18"/>
          <w:rtl w:val="0"/>
        </w:rPr>
        <w:t xml:space="preserve">Pernocte en campamento</w:t>
      </w:r>
      <w:r w:rsidDel="00000000" w:rsidR="00000000" w:rsidRPr="00000000">
        <w:rPr>
          <w:rFonts w:ascii="Arial" w:cs="Arial" w:eastAsia="Arial" w:hAnsi="Arial"/>
          <w:b w:val="1"/>
          <w:bCs w:val="1"/>
          <w:color w:val="828282"/>
          <w:sz w:val="18"/>
          <w:szCs w:val="18"/>
          <w:rtl w:val="0"/>
        </w:rPr>
        <w:t xml:space="preserve">.</w:t>
      </w:r>
    </w:p>
    <w:p w:rsidR="00000000" w:rsidDel="00000000" w:rsidP="00000000" w:rsidRDefault="00000000" w:rsidRPr="00000000" w14:paraId="00000050">
      <w:pP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51">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06: Pacaya Samiria Amazon Lodge (Campamento)</w:t>
      </w:r>
    </w:p>
    <w:p w:rsidR="00000000" w:rsidDel="00000000" w:rsidP="00000000" w:rsidRDefault="00000000" w:rsidRPr="00000000" w14:paraId="00000052">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del desayuno, y de acuerdo con los intereses del grupo, se continúa la exploración de la selva mediante una caminata de interpretación o un paseo en bote por los alrededores de la reserva.</w:t>
      </w:r>
    </w:p>
    <w:p w:rsidR="00000000" w:rsidDel="00000000" w:rsidP="00000000" w:rsidRDefault="00000000" w:rsidRPr="00000000" w14:paraId="00000053">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Durante la jornada, se realiza la observación de flora y fauna en su hábitat natural, con la posibilidad de avistar diversas especies de aves, primates, osos perezosos y otros animales representativos del ecosistema amazónico. Asimismo, se pueden desarrollar actividades complementarias como pesca artesanal y un refrescante baño en alguna de las lagunas de la reserva, según las condiciones del entorno.</w:t>
      </w:r>
    </w:p>
    <w:p w:rsidR="00000000" w:rsidDel="00000000" w:rsidP="00000000" w:rsidRDefault="00000000" w:rsidRPr="00000000" w14:paraId="00000054">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Por la noche, se comparte un espacio de integración para intercambiar las experiencias y vivencias obtenidas durante la expedición, fortaleciendo la conexión con la naturaleza y la cultura amazónica.</w:t>
      </w:r>
    </w:p>
    <w:p w:rsidR="00000000" w:rsidDel="00000000" w:rsidP="00000000" w:rsidRDefault="00000000" w:rsidRPr="00000000" w14:paraId="00000055">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Cena.</w:t>
      </w:r>
    </w:p>
    <w:p w:rsidR="00000000" w:rsidDel="00000000" w:rsidP="00000000" w:rsidRDefault="00000000" w:rsidRPr="00000000" w14:paraId="00000056">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color w:val="828282"/>
          <w:sz w:val="18"/>
          <w:szCs w:val="18"/>
          <w:rtl w:val="0"/>
        </w:rPr>
        <w:t xml:space="preserve">Pernocte en campamento.</w:t>
      </w:r>
      <w:r w:rsidDel="00000000" w:rsidR="00000000" w:rsidRPr="00000000">
        <w:rPr>
          <w:rtl w:val="0"/>
        </w:rPr>
      </w:r>
    </w:p>
    <w:p w:rsidR="00000000" w:rsidDel="00000000" w:rsidP="00000000" w:rsidRDefault="00000000" w:rsidRPr="00000000" w14:paraId="00000057">
      <w:pP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58">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07: Pacaya Samiria Amazon Lodge – Iquitos – Lima </w:t>
      </w:r>
    </w:p>
    <w:p w:rsidR="00000000" w:rsidDel="00000000" w:rsidP="00000000" w:rsidRDefault="00000000" w:rsidRPr="00000000" w14:paraId="00000059">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del desayuno, se inicia una navegación en bote por el río Marañón con destino a otra zona de la Reserva Nacional Pacaya Samiria. Durante el recorrido, los visitantes tendrán la oportunidad de observar las emblemáticas plantas acuáticas </w:t>
      </w:r>
      <w:r w:rsidDel="00000000" w:rsidR="00000000" w:rsidRPr="00000000">
        <w:rPr>
          <w:rFonts w:ascii="Arial" w:cs="Arial" w:eastAsia="Arial" w:hAnsi="Arial"/>
          <w:b w:val="1"/>
          <w:bCs w:val="1"/>
          <w:color w:val="828282"/>
          <w:sz w:val="18"/>
          <w:szCs w:val="18"/>
          <w:rtl w:val="0"/>
        </w:rPr>
        <w:t xml:space="preserve">“Victoria Regia”</w:t>
      </w:r>
      <w:r w:rsidDel="00000000" w:rsidR="00000000" w:rsidRPr="00000000">
        <w:rPr>
          <w:rFonts w:ascii="Arial" w:cs="Arial" w:eastAsia="Arial" w:hAnsi="Arial"/>
          <w:color w:val="828282"/>
          <w:sz w:val="18"/>
          <w:szCs w:val="18"/>
          <w:rtl w:val="0"/>
        </w:rPr>
        <w:t xml:space="preserve">, mientras el guía especializado brinda información sobre sus características y la importancia que tienen dentro del ecosistema amazónico.</w:t>
      </w:r>
    </w:p>
    <w:p w:rsidR="00000000" w:rsidDel="00000000" w:rsidP="00000000" w:rsidRDefault="00000000" w:rsidRPr="00000000" w14:paraId="0000005A">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 la hora del retorno, se disfruta del paisaje que ofrece la reserva, compuesto por extensos bosques, ríos y la extraordinaria biodiversidad propia de la Amazonía.</w:t>
      </w:r>
    </w:p>
    <w:p w:rsidR="00000000" w:rsidDel="00000000" w:rsidP="00000000" w:rsidRDefault="00000000" w:rsidRPr="00000000" w14:paraId="0000005B">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La llegada al ecolodge está prevista aproximadamente al mediodía, donde se ofrece el almuerzo y se dispone de tiempo para el aseo personal antes de iniciar el traslado de retorno hacia la ciudad de Iquitos.</w:t>
      </w:r>
    </w:p>
    <w:p w:rsidR="00000000" w:rsidDel="00000000" w:rsidP="00000000" w:rsidRDefault="00000000" w:rsidRPr="00000000" w14:paraId="0000005C">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Finalmente, se realiza el traslado al hotel en la ciudad o al aeropuerto de Iquitos, según el programa de viaje.</w:t>
      </w:r>
    </w:p>
    <w:p w:rsidR="00000000" w:rsidDel="00000000" w:rsidP="00000000" w:rsidRDefault="00000000" w:rsidRPr="00000000" w14:paraId="0000005D">
      <w:pPr>
        <w:spacing w:line="276" w:lineRule="auto"/>
        <w:jc w:val="both"/>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 El programa puede variar de acuerdo a las condiciones climáticas y según la estación (vaciante y/o creciente de los ríos amazónicos). </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818181"/>
          <w:sz w:val="18"/>
          <w:szCs w:val="18"/>
        </w:rPr>
      </w:pPr>
      <w:bookmarkStart w:colFirst="0" w:colLast="0" w:name="_heading=h.biukotx4eatd" w:id="0"/>
      <w:bookmarkEnd w:id="0"/>
      <w:r w:rsidDel="00000000" w:rsidR="00000000" w:rsidRPr="00000000">
        <w:rPr>
          <w:rFonts w:ascii="Arial" w:cs="Arial" w:eastAsia="Arial" w:hAnsi="Arial"/>
          <w:color w:val="818181"/>
          <w:sz w:val="18"/>
          <w:szCs w:val="18"/>
          <w:rtl w:val="0"/>
        </w:rPr>
        <w:t xml:space="preserve">* Pacaya Samiria Amazon Lodge cuenta con el juego interactivo “Rescate de la Princesa Amana” especialmente diseñado para niños y </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  adolescentes y apoyado en la tecnología de realidad aumentada. Este juego podrá ser realizado durante los tiempos libres de que dispongan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  los pasajeros.</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*Equipaje permitido por persona, </w:t>
      </w:r>
      <w:r w:rsidDel="00000000" w:rsidR="00000000" w:rsidRPr="00000000">
        <w:rPr>
          <w:rFonts w:ascii="Arial" w:cs="Arial" w:eastAsia="Arial" w:hAnsi="Arial"/>
          <w:color w:val="818181"/>
          <w:sz w:val="18"/>
          <w:szCs w:val="18"/>
          <w:rtl w:val="0"/>
        </w:rPr>
        <w:t xml:space="preserve">23kg</w:t>
      </w:r>
      <w:r w:rsidDel="00000000" w:rsidR="00000000" w:rsidRPr="00000000">
        <w:rPr>
          <w:rFonts w:ascii="Arial" w:cs="Arial" w:eastAsia="Arial" w:hAnsi="Arial"/>
          <w:color w:val="818181"/>
          <w:sz w:val="18"/>
          <w:szCs w:val="18"/>
          <w:rtl w:val="0"/>
        </w:rPr>
        <w:t xml:space="preserve"> como máximo.</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rPr>
          <w:rFonts w:ascii="Arial" w:cs="Arial" w:eastAsia="Arial" w:hAnsi="Arial"/>
          <w:color w:val="818181"/>
          <w:sz w:val="18"/>
          <w:szCs w:val="18"/>
        </w:rPr>
      </w:pPr>
      <w:r w:rsidDel="00000000" w:rsidR="00000000" w:rsidRPr="00000000">
        <w:rPr>
          <w:rtl w:val="0"/>
        </w:rPr>
      </w:r>
    </w:p>
    <w:p w:rsidR="00000000" w:rsidDel="00000000" w:rsidP="00000000" w:rsidRDefault="00000000" w:rsidRPr="00000000" w14:paraId="00000064">
      <w:pPr>
        <w:spacing w:line="276" w:lineRule="auto"/>
        <w:rPr>
          <w:rFonts w:ascii="Arial" w:cs="Arial" w:eastAsia="Arial" w:hAnsi="Arial"/>
          <w:b w:val="1"/>
          <w:bCs w:val="1"/>
          <w:color w:val="828282"/>
          <w:sz w:val="20"/>
          <w:szCs w:val="20"/>
        </w:rPr>
      </w:pPr>
      <w:r w:rsidDel="00000000" w:rsidR="00000000" w:rsidRPr="00000000">
        <w:rPr>
          <w:rFonts w:ascii="Arial" w:cs="Arial" w:eastAsia="Arial" w:hAnsi="Arial"/>
          <w:b w:val="1"/>
          <w:bCs w:val="1"/>
          <w:color w:val="828282"/>
          <w:sz w:val="20"/>
          <w:szCs w:val="20"/>
          <w:rtl w:val="0"/>
        </w:rPr>
        <w:t xml:space="preserve">CONDICIONES:</w:t>
      </w:r>
    </w:p>
    <w:p w:rsidR="00000000" w:rsidDel="00000000" w:rsidP="00000000" w:rsidRDefault="00000000" w:rsidRPr="00000000" w14:paraId="00000065">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por persona en dólares americanos. Servicios en modalidad regular.</w:t>
      </w:r>
    </w:p>
    <w:p w:rsidR="00000000" w:rsidDel="00000000" w:rsidP="00000000" w:rsidRDefault="00000000" w:rsidRPr="00000000" w14:paraId="00000066">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especiales para pagos en efectivo o depósito en cuentas bancarias.</w:t>
      </w:r>
    </w:p>
    <w:p w:rsidR="00000000" w:rsidDel="00000000" w:rsidP="00000000" w:rsidRDefault="00000000" w:rsidRPr="00000000" w14:paraId="00000067">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Comisionable al 10%, e incentivo $10 por pasajero.</w:t>
      </w:r>
    </w:p>
    <w:p w:rsidR="00000000" w:rsidDel="00000000" w:rsidP="00000000" w:rsidRDefault="00000000" w:rsidRPr="00000000" w14:paraId="00000068">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Tarifas</w:t>
      </w:r>
      <w:r w:rsidDel="00000000" w:rsidR="00000000" w:rsidRPr="00000000">
        <w:rPr>
          <w:rFonts w:ascii="Arial" w:cs="Arial" w:eastAsia="Arial" w:hAnsi="Arial"/>
          <w:color w:val="828282"/>
          <w:sz w:val="18"/>
          <w:szCs w:val="18"/>
          <w:rtl w:val="0"/>
        </w:rPr>
        <w:t xml:space="preserve"> aplican con mínimo 02 adultos.</w:t>
      </w:r>
    </w:p>
    <w:p w:rsidR="00000000" w:rsidDel="00000000" w:rsidP="00000000" w:rsidRDefault="00000000" w:rsidRPr="00000000" w14:paraId="00000069">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Equipaje permitido por persona, 23 kg como máximo.</w:t>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i w:val="1"/>
          <w:iCs w:val="1"/>
          <w:color w:val="828282"/>
          <w:sz w:val="18"/>
          <w:szCs w:val="18"/>
        </w:rPr>
      </w:pPr>
      <w:r w:rsidDel="00000000" w:rsidR="00000000" w:rsidRPr="00000000">
        <w:rPr>
          <w:rFonts w:ascii="Arial" w:cs="Arial" w:eastAsia="Arial" w:hAnsi="Arial"/>
          <w:b w:val="1"/>
          <w:bCs w:val="1"/>
          <w:i w:val="1"/>
          <w:iCs w:val="1"/>
          <w:color w:val="828282"/>
          <w:sz w:val="18"/>
          <w:szCs w:val="18"/>
          <w:rtl w:val="0"/>
        </w:rPr>
        <w:t xml:space="preserve">Vigencia de viaje y compra: Hasta el 15 Diciembre 2026.</w:t>
      </w:r>
      <w:r w:rsidDel="00000000" w:rsidR="00000000" w:rsidRPr="00000000">
        <w:rPr>
          <w:rtl w:val="0"/>
        </w:rPr>
      </w:r>
    </w:p>
    <w:p w:rsidR="00000000" w:rsidDel="00000000" w:rsidP="00000000" w:rsidRDefault="00000000" w:rsidRPr="00000000" w14:paraId="0000006B">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No válido para temporada alta, feriados largos, fiestas locales, festividades especiales, eventos, ni fechas de black out. (Consultar tarifas aplicables).</w:t>
      </w:r>
    </w:p>
    <w:p w:rsidR="00000000" w:rsidDel="00000000" w:rsidP="00000000" w:rsidRDefault="00000000" w:rsidRPr="00000000" w14:paraId="0000006C">
      <w:pPr>
        <w:widowControl w:val="0"/>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Para el último día se incluye el almuerzo dependiendo del horario de vuelo. En caso de no tomarlo no habrá descuento ni reembolso.</w:t>
      </w:r>
    </w:p>
    <w:p w:rsidR="00000000" w:rsidDel="00000000" w:rsidP="00000000" w:rsidRDefault="00000000" w:rsidRPr="00000000" w14:paraId="0000006D">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Horarios establecidos para el ingreso a la Selva y para el retorno a Iquitos, otros </w:t>
      </w:r>
      <w:r w:rsidDel="00000000" w:rsidR="00000000" w:rsidRPr="00000000">
        <w:rPr>
          <w:rFonts w:ascii="Arial" w:cs="Arial" w:eastAsia="Arial" w:hAnsi="Arial"/>
          <w:color w:val="818181"/>
          <w:sz w:val="18"/>
          <w:szCs w:val="18"/>
          <w:rtl w:val="0"/>
        </w:rPr>
        <w:t xml:space="preserve">horarios cotizar</w:t>
      </w:r>
      <w:r w:rsidDel="00000000" w:rsidR="00000000" w:rsidRPr="00000000">
        <w:rPr>
          <w:rFonts w:ascii="Arial" w:cs="Arial" w:eastAsia="Arial" w:hAnsi="Arial"/>
          <w:color w:val="818181"/>
          <w:sz w:val="18"/>
          <w:szCs w:val="18"/>
          <w:rtl w:val="0"/>
        </w:rPr>
        <w:t xml:space="preserve"> traslado en privado.</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En caso de habitación triple consultar previamente el tipo de acomodación disponible.</w:t>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El orden de los tours indicados en el programa es referencial, los paseos y excursiones están sujetos a cambios,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reprogramaciones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o anulaciones</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debido a factores como condiciones meteorológicas, cortes de carreteras u otros de fuerza mayor.</w:t>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Precios exonerados de IGV por estar en la zona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de Amazonas</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Sujeto a disponibilidad al momento de solicitar la reserva.</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Precios sujetos a variación sin previo aviso.</w:t>
      </w:r>
    </w:p>
    <w:p w:rsidR="00000000" w:rsidDel="00000000" w:rsidP="00000000" w:rsidRDefault="00000000" w:rsidRPr="00000000" w14:paraId="00000074">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POLÍTICA DE PAGOS Y ANULACIONES:</w:t>
      </w:r>
    </w:p>
    <w:p w:rsidR="00000000" w:rsidDel="00000000" w:rsidP="00000000" w:rsidRDefault="00000000" w:rsidRPr="00000000" w14:paraId="00000075">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pago total del paquete deberá efectuarse en un plazo máximo de 15 días después del prepago. Pasado este periodo, será obligatorio abonar el monto total.</w:t>
      </w:r>
    </w:p>
    <w:p w:rsidR="00000000" w:rsidDel="00000000" w:rsidP="00000000" w:rsidRDefault="00000000" w:rsidRPr="00000000" w14:paraId="00000076">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con más de 30 días de anticipación a la fecha de inicio del viaje estarán sujetas a gastos administrativos y penalidades establecidas por cada proveedor.</w:t>
      </w:r>
    </w:p>
    <w:p w:rsidR="00000000" w:rsidDel="00000000" w:rsidP="00000000" w:rsidRDefault="00000000" w:rsidRPr="00000000" w14:paraId="00000077">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dentro de los 30 días previos al inicio del viaje tendrán una penalidad del 100% del monto total.</w:t>
      </w:r>
    </w:p>
    <w:p w:rsidR="00000000" w:rsidDel="00000000" w:rsidP="00000000" w:rsidRDefault="00000000" w:rsidRPr="00000000" w14:paraId="00000078">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paquete no es reembolsable, endosable ni transferible. No se permiten cambios una vez efectuado el prepago.</w:t>
      </w:r>
    </w:p>
    <w:p w:rsidR="00000000" w:rsidDel="00000000" w:rsidP="00000000" w:rsidRDefault="00000000" w:rsidRPr="00000000" w14:paraId="00000079">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Los precios deben ser confirmados al momento de realizar la reserva, debido a posibles variaciones diarias en el sector turístico.</w:t>
      </w:r>
    </w:p>
    <w:p w:rsidR="00000000" w:rsidDel="00000000" w:rsidP="00000000" w:rsidRDefault="00000000" w:rsidRPr="00000000" w14:paraId="0000007A">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7B">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POLÍTICA DE NIÑOS:</w:t>
      </w:r>
    </w:p>
    <w:p w:rsidR="00000000" w:rsidDel="00000000" w:rsidP="00000000" w:rsidRDefault="00000000" w:rsidRPr="00000000" w14:paraId="000000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Se considera niños de 0 a 11 años, están incluidos los servicios detallados en el programa, acompañados de sus padres.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E">
      <w:pPr>
        <w:ind w:left="360" w:firstLine="0"/>
        <w:rPr>
          <w:rFonts w:ascii="Arial" w:cs="Arial" w:eastAsia="Arial" w:hAnsi="Arial"/>
          <w:color w:val="818181"/>
          <w:sz w:val="18"/>
          <w:szCs w:val="18"/>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sectPr>
      <w:headerReference r:id="rId7" w:type="default"/>
      <w:footerReference r:id="rId8" w:type="default"/>
      <w:pgSz w:h="16838" w:w="11906" w:orient="portrait"/>
      <w:pgMar w:bottom="794" w:top="1559.0551181102362" w:left="340" w:right="340" w:header="709" w:footer="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2196"/>
      </w:tabs>
      <w:spacing w:after="0" w:before="0" w:line="240" w:lineRule="auto"/>
      <w:ind w:left="-113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6019800</wp:posOffset>
          </wp:positionH>
          <wp:positionV relativeFrom="paragraph">
            <wp:posOffset>-450214</wp:posOffset>
          </wp:positionV>
          <wp:extent cx="885825" cy="103822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5825" cy="10382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-78739</wp:posOffset>
          </wp:positionH>
          <wp:positionV relativeFrom="paragraph">
            <wp:posOffset>-363219</wp:posOffset>
          </wp:positionV>
          <wp:extent cx="2171700" cy="74295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71700" cy="742950"/>
                  </a:xfrm>
                  <a:prstGeom prst="rect"/>
                  <a:ln/>
                </pic:spPr>
              </pic:pic>
            </a:graphicData>
          </a:graphic>
        </wp:anchor>
      </w:drawing>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200" w:line="276"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before="200" w:line="276" w:lineRule="auto"/>
    </w:pPr>
    <w:rPr>
      <w:rFonts w:ascii="Cambria" w:cs="Cambria" w:eastAsia="Cambria" w:hAnsi="Cambria"/>
      <w:b w:val="1"/>
      <w:bCs w:val="1"/>
      <w:i w:val="1"/>
      <w:iCs w:val="1"/>
      <w:color w:val="4f81bd"/>
      <w:sz w:val="22"/>
      <w:szCs w:val="22"/>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0hcolHiBuS3wyuQS1IwA+qi/w==">CgMxLjAyDmguYml1a290eDRlYXRkOAByITFNNHdpMUppU2FTWVFyOUIzd1o0cjdZRy14UHJTTjIyYg==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