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61C18" w14:textId="2501BBAC" w:rsidR="0054220D" w:rsidRPr="00A56E7B" w:rsidRDefault="001C0492" w:rsidP="0054220D">
      <w:pPr>
        <w:tabs>
          <w:tab w:val="left" w:pos="1365"/>
        </w:tabs>
        <w:ind w:left="708" w:hanging="708"/>
        <w:jc w:val="center"/>
        <w:rPr>
          <w:rFonts w:ascii="Arial" w:hAnsi="Arial" w:cs="Arial"/>
          <w:b/>
          <w:color w:val="828282"/>
          <w:sz w:val="36"/>
          <w:szCs w:val="36"/>
          <w:lang w:eastAsia="es-ES"/>
        </w:rPr>
      </w:pPr>
      <w:r w:rsidRPr="00A56E7B">
        <w:rPr>
          <w:rFonts w:ascii="Arial" w:hAnsi="Arial" w:cs="Arial"/>
          <w:b/>
          <w:color w:val="828282"/>
          <w:sz w:val="36"/>
          <w:szCs w:val="36"/>
          <w:lang w:eastAsia="es-ES"/>
        </w:rPr>
        <w:t xml:space="preserve">DUBÁI </w:t>
      </w:r>
      <w:r w:rsidR="00ED745F" w:rsidRPr="00A56E7B">
        <w:rPr>
          <w:rFonts w:ascii="Arial" w:hAnsi="Arial" w:cs="Arial"/>
          <w:b/>
          <w:color w:val="828282"/>
          <w:sz w:val="36"/>
          <w:szCs w:val="36"/>
          <w:lang w:eastAsia="es-ES"/>
        </w:rPr>
        <w:t>ESPECTACULAR</w:t>
      </w:r>
    </w:p>
    <w:p w14:paraId="752CA738" w14:textId="596B521F" w:rsidR="00865A27" w:rsidRPr="00865A27" w:rsidRDefault="00865A27" w:rsidP="00536E0C">
      <w:pPr>
        <w:tabs>
          <w:tab w:val="left" w:pos="1365"/>
        </w:tabs>
        <w:jc w:val="center"/>
        <w:rPr>
          <w:rFonts w:ascii="Arial" w:hAnsi="Arial" w:cs="Arial"/>
          <w:bCs/>
          <w:color w:val="828282"/>
          <w:sz w:val="20"/>
          <w:szCs w:val="20"/>
          <w:lang w:eastAsia="es-ES"/>
        </w:rPr>
      </w:pPr>
      <w:bookmarkStart w:id="0" w:name="_Hlk160203512"/>
      <w:r w:rsidRPr="00865A27">
        <w:rPr>
          <w:rFonts w:ascii="Arial" w:hAnsi="Arial" w:cs="Arial"/>
          <w:bCs/>
          <w:color w:val="828282"/>
          <w:sz w:val="20"/>
          <w:szCs w:val="20"/>
          <w:lang w:eastAsia="es-ES"/>
        </w:rPr>
        <w:t xml:space="preserve">Dubái - Abu </w:t>
      </w:r>
      <w:proofErr w:type="spellStart"/>
      <w:r w:rsidRPr="00865A27">
        <w:rPr>
          <w:rFonts w:ascii="Arial" w:hAnsi="Arial" w:cs="Arial"/>
          <w:bCs/>
          <w:color w:val="828282"/>
          <w:sz w:val="20"/>
          <w:szCs w:val="20"/>
          <w:lang w:eastAsia="es-ES"/>
        </w:rPr>
        <w:t>Dhabi</w:t>
      </w:r>
      <w:proofErr w:type="spellEnd"/>
    </w:p>
    <w:p w14:paraId="388DED3C" w14:textId="5ECDB8CA" w:rsidR="00BD3277" w:rsidRPr="00E1491D" w:rsidRDefault="00816EDE" w:rsidP="00536E0C">
      <w:pPr>
        <w:tabs>
          <w:tab w:val="left" w:pos="1365"/>
        </w:tabs>
        <w:jc w:val="center"/>
        <w:rPr>
          <w:rFonts w:ascii="Arial" w:hAnsi="Arial" w:cs="Arial"/>
          <w:b/>
          <w:color w:val="828282"/>
          <w:sz w:val="20"/>
          <w:szCs w:val="20"/>
          <w:lang w:eastAsia="es-ES"/>
        </w:rPr>
      </w:pPr>
      <w:r>
        <w:rPr>
          <w:rFonts w:ascii="Arial" w:hAnsi="Arial" w:cs="Arial"/>
          <w:b/>
          <w:color w:val="828282"/>
          <w:sz w:val="20"/>
          <w:szCs w:val="20"/>
          <w:lang w:eastAsia="es-ES"/>
        </w:rPr>
        <w:t>06</w:t>
      </w:r>
      <w:r w:rsidR="00BD3277" w:rsidRPr="00E1491D">
        <w:rPr>
          <w:rFonts w:ascii="Arial" w:hAnsi="Arial" w:cs="Arial"/>
          <w:b/>
          <w:color w:val="828282"/>
          <w:sz w:val="20"/>
          <w:szCs w:val="20"/>
          <w:lang w:eastAsia="es-ES"/>
        </w:rPr>
        <w:t xml:space="preserve"> días</w:t>
      </w:r>
      <w:r w:rsidR="00B55156">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 xml:space="preserve">/ </w:t>
      </w:r>
      <w:r>
        <w:rPr>
          <w:rFonts w:ascii="Arial" w:hAnsi="Arial" w:cs="Arial"/>
          <w:b/>
          <w:color w:val="828282"/>
          <w:sz w:val="20"/>
          <w:szCs w:val="20"/>
          <w:lang w:eastAsia="es-ES"/>
        </w:rPr>
        <w:t>05</w:t>
      </w:r>
      <w:r w:rsidR="00696387" w:rsidRPr="00E1491D">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noches</w:t>
      </w:r>
    </w:p>
    <w:bookmarkEnd w:id="0"/>
    <w:p w14:paraId="37D2EF10" w14:textId="77777777" w:rsidR="00BD3277" w:rsidRPr="00E1491D" w:rsidRDefault="00BD3277" w:rsidP="00BD3277">
      <w:pPr>
        <w:tabs>
          <w:tab w:val="left" w:pos="1365"/>
        </w:tabs>
        <w:ind w:left="708" w:hanging="708"/>
        <w:rPr>
          <w:rFonts w:ascii="Arial" w:hAnsi="Arial" w:cs="Arial"/>
          <w:b/>
          <w:color w:val="828282"/>
          <w:sz w:val="18"/>
          <w:szCs w:val="18"/>
          <w:lang w:eastAsia="es-ES"/>
        </w:rPr>
      </w:pPr>
    </w:p>
    <w:p w14:paraId="53FF4B21" w14:textId="5DBB0370"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FD7A41">
        <w:rPr>
          <w:rFonts w:ascii="Arial" w:eastAsia="Arial" w:hAnsi="Arial" w:cs="Arial"/>
          <w:b/>
          <w:color w:val="ED6964"/>
          <w:sz w:val="18"/>
          <w:szCs w:val="18"/>
        </w:rPr>
        <w:t>645</w:t>
      </w:r>
      <w:r w:rsidR="00BF4416" w:rsidRPr="00E1491D">
        <w:rPr>
          <w:rFonts w:ascii="Arial" w:eastAsia="Arial" w:hAnsi="Arial" w:cs="Arial"/>
          <w:b/>
          <w:color w:val="ED6964"/>
          <w:sz w:val="18"/>
          <w:szCs w:val="18"/>
        </w:rPr>
        <w:t>.00</w:t>
      </w:r>
    </w:p>
    <w:p w14:paraId="794B2507" w14:textId="072E03C4" w:rsidR="00D11D5B" w:rsidRPr="00E1491D" w:rsidRDefault="00DE3134" w:rsidP="00D11D5B">
      <w:pPr>
        <w:jc w:val="both"/>
        <w:rPr>
          <w:rFonts w:ascii="Arial" w:hAnsi="Arial" w:cs="Arial"/>
          <w:b/>
          <w:color w:val="828282"/>
          <w:sz w:val="18"/>
          <w:szCs w:val="18"/>
        </w:rPr>
      </w:pPr>
      <w:bookmarkStart w:id="1" w:name="_Hlk182390053"/>
      <w:r w:rsidRPr="00E1491D">
        <w:rPr>
          <w:rFonts w:ascii="Arial" w:hAnsi="Arial" w:cs="Arial"/>
          <w:b/>
          <w:color w:val="828282"/>
          <w:sz w:val="18"/>
          <w:szCs w:val="18"/>
        </w:rPr>
        <w:t xml:space="preserve">SALIDAS: </w:t>
      </w:r>
      <w:r w:rsidRPr="00E1491D">
        <w:rPr>
          <w:rFonts w:ascii="Arial" w:hAnsi="Arial" w:cs="Arial"/>
          <w:color w:val="828282"/>
          <w:sz w:val="18"/>
          <w:szCs w:val="18"/>
        </w:rPr>
        <w:t>diarias.</w:t>
      </w:r>
    </w:p>
    <w:p w14:paraId="1FBD01BA" w14:textId="614452C2"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2026 - 2027</w:t>
      </w:r>
    </w:p>
    <w:bookmarkEnd w:id="1"/>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4B4A61D3"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Traslados de llegada y salida.</w:t>
      </w:r>
    </w:p>
    <w:p w14:paraId="7F97ADB2" w14:textId="7032D81F"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0</w:t>
      </w:r>
      <w:r w:rsidR="00026C1A">
        <w:rPr>
          <w:rFonts w:ascii="Arial" w:hAnsi="Arial" w:cs="Arial"/>
          <w:bCs/>
          <w:color w:val="828282"/>
          <w:sz w:val="18"/>
          <w:szCs w:val="18"/>
          <w:lang w:eastAsia="es-ES"/>
        </w:rPr>
        <w:t>5</w:t>
      </w:r>
      <w:r w:rsidRPr="00E1491D">
        <w:rPr>
          <w:rFonts w:ascii="Arial" w:hAnsi="Arial" w:cs="Arial"/>
          <w:bCs/>
          <w:color w:val="828282"/>
          <w:sz w:val="18"/>
          <w:szCs w:val="18"/>
          <w:lang w:eastAsia="es-ES"/>
        </w:rPr>
        <w:t xml:space="preserve"> noches de alojamiento en Dubái.</w:t>
      </w:r>
    </w:p>
    <w:p w14:paraId="78EF81E4"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Desayunos diarios.</w:t>
      </w:r>
    </w:p>
    <w:p w14:paraId="17570E54" w14:textId="20E0C90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0</w:t>
      </w:r>
      <w:r w:rsidR="00026C1A">
        <w:rPr>
          <w:rFonts w:ascii="Arial" w:hAnsi="Arial" w:cs="Arial"/>
          <w:bCs/>
          <w:color w:val="828282"/>
          <w:sz w:val="18"/>
          <w:szCs w:val="18"/>
          <w:lang w:eastAsia="es-ES"/>
        </w:rPr>
        <w:t>2</w:t>
      </w:r>
      <w:r w:rsidRPr="00E1491D">
        <w:rPr>
          <w:rFonts w:ascii="Arial" w:hAnsi="Arial" w:cs="Arial"/>
          <w:bCs/>
          <w:color w:val="828282"/>
          <w:sz w:val="18"/>
          <w:szCs w:val="18"/>
          <w:lang w:eastAsia="es-ES"/>
        </w:rPr>
        <w:t xml:space="preserve"> almuerzo</w:t>
      </w:r>
      <w:r w:rsidR="00026C1A">
        <w:rPr>
          <w:rFonts w:ascii="Arial" w:hAnsi="Arial" w:cs="Arial"/>
          <w:bCs/>
          <w:color w:val="828282"/>
          <w:sz w:val="18"/>
          <w:szCs w:val="18"/>
          <w:lang w:eastAsia="es-ES"/>
        </w:rPr>
        <w:t>s</w:t>
      </w:r>
      <w:r w:rsidRPr="00E1491D">
        <w:rPr>
          <w:rFonts w:ascii="Arial" w:hAnsi="Arial" w:cs="Arial"/>
          <w:bCs/>
          <w:color w:val="828282"/>
          <w:sz w:val="18"/>
          <w:szCs w:val="18"/>
          <w:lang w:eastAsia="es-ES"/>
        </w:rPr>
        <w:t xml:space="preserve"> </w:t>
      </w:r>
      <w:r w:rsidR="00026C1A" w:rsidRPr="00E1491D">
        <w:rPr>
          <w:rFonts w:ascii="Arial" w:hAnsi="Arial" w:cs="Arial"/>
          <w:bCs/>
          <w:color w:val="828282"/>
          <w:sz w:val="18"/>
          <w:szCs w:val="18"/>
          <w:lang w:eastAsia="es-ES"/>
        </w:rPr>
        <w:t>según itinerario</w:t>
      </w:r>
      <w:r w:rsidRPr="00E1491D">
        <w:rPr>
          <w:rFonts w:ascii="Arial" w:hAnsi="Arial" w:cs="Arial"/>
          <w:bCs/>
          <w:color w:val="828282"/>
          <w:sz w:val="18"/>
          <w:szCs w:val="18"/>
          <w:lang w:eastAsia="es-ES"/>
        </w:rPr>
        <w:t>.</w:t>
      </w:r>
    </w:p>
    <w:p w14:paraId="01CD61CB" w14:textId="33E9CD4F"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0</w:t>
      </w:r>
      <w:r w:rsidR="00026C1A">
        <w:rPr>
          <w:rFonts w:ascii="Arial" w:hAnsi="Arial" w:cs="Arial"/>
          <w:bCs/>
          <w:color w:val="828282"/>
          <w:sz w:val="18"/>
          <w:szCs w:val="18"/>
          <w:lang w:eastAsia="es-ES"/>
        </w:rPr>
        <w:t>1</w:t>
      </w:r>
      <w:r w:rsidRPr="00E1491D">
        <w:rPr>
          <w:rFonts w:ascii="Arial" w:hAnsi="Arial" w:cs="Arial"/>
          <w:bCs/>
          <w:color w:val="828282"/>
          <w:sz w:val="18"/>
          <w:szCs w:val="18"/>
          <w:lang w:eastAsia="es-ES"/>
        </w:rPr>
        <w:t xml:space="preserve"> cena</w:t>
      </w:r>
      <w:r w:rsidR="00026C1A">
        <w:rPr>
          <w:rFonts w:ascii="Arial" w:hAnsi="Arial" w:cs="Arial"/>
          <w:bCs/>
          <w:color w:val="828282"/>
          <w:sz w:val="18"/>
          <w:szCs w:val="18"/>
          <w:lang w:eastAsia="es-ES"/>
        </w:rPr>
        <w:t xml:space="preserve"> </w:t>
      </w:r>
      <w:r w:rsidR="00026C1A" w:rsidRPr="00026C1A">
        <w:rPr>
          <w:rFonts w:ascii="Arial" w:hAnsi="Arial" w:cs="Arial"/>
          <w:bCs/>
          <w:color w:val="828282"/>
          <w:sz w:val="18"/>
          <w:szCs w:val="18"/>
          <w:lang w:eastAsia="es-ES"/>
        </w:rPr>
        <w:t>durante el safari por el desierto.</w:t>
      </w:r>
    </w:p>
    <w:p w14:paraId="3F2D61D8"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Tasas de turismo incluidas.</w:t>
      </w:r>
    </w:p>
    <w:p w14:paraId="4B0F5EAE" w14:textId="77777777" w:rsidR="00124350" w:rsidRPr="00E1491D" w:rsidRDefault="00124350" w:rsidP="00124350">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Asistencia de habla hispana durante los servicios contratados.</w:t>
      </w:r>
    </w:p>
    <w:p w14:paraId="27B0276F" w14:textId="77777777" w:rsidR="00124350" w:rsidRPr="00E1491D" w:rsidRDefault="00124350" w:rsidP="00A6695A">
      <w:pPr>
        <w:pStyle w:val="Prrafodelista"/>
        <w:numPr>
          <w:ilvl w:val="0"/>
          <w:numId w:val="20"/>
        </w:numPr>
        <w:jc w:val="both"/>
        <w:rPr>
          <w:rFonts w:ascii="Arial" w:hAnsi="Arial" w:cs="Arial"/>
          <w:bCs/>
          <w:color w:val="828282"/>
          <w:sz w:val="18"/>
          <w:szCs w:val="18"/>
          <w:lang w:eastAsia="es-ES"/>
        </w:rPr>
      </w:pPr>
      <w:r w:rsidRPr="00E1491D">
        <w:rPr>
          <w:rFonts w:ascii="Arial" w:hAnsi="Arial" w:cs="Arial"/>
          <w:bCs/>
          <w:color w:val="828282"/>
          <w:sz w:val="18"/>
          <w:szCs w:val="18"/>
          <w:lang w:eastAsia="es-ES"/>
        </w:rPr>
        <w:t>Traslados, visitas y excursiones según itinerario.</w:t>
      </w:r>
    </w:p>
    <w:p w14:paraId="05287B2E"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Visita de medio día al Dubái clásico.</w:t>
      </w:r>
    </w:p>
    <w:p w14:paraId="7D0A4217"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 xml:space="preserve">Paseo en Abra, tradicional taxi fluvial por </w:t>
      </w:r>
      <w:proofErr w:type="spellStart"/>
      <w:r w:rsidRPr="00A6695A">
        <w:rPr>
          <w:rFonts w:ascii="Arial" w:hAnsi="Arial" w:cs="Arial"/>
          <w:bCs/>
          <w:color w:val="828282"/>
          <w:sz w:val="18"/>
          <w:szCs w:val="18"/>
          <w:lang w:eastAsia="es-ES"/>
        </w:rPr>
        <w:t>Dubai</w:t>
      </w:r>
      <w:proofErr w:type="spellEnd"/>
      <w:r w:rsidRPr="00A6695A">
        <w:rPr>
          <w:rFonts w:ascii="Arial" w:hAnsi="Arial" w:cs="Arial"/>
          <w:bCs/>
          <w:color w:val="828282"/>
          <w:sz w:val="18"/>
          <w:szCs w:val="18"/>
          <w:lang w:eastAsia="es-ES"/>
        </w:rPr>
        <w:t xml:space="preserve"> Creek.</w:t>
      </w:r>
    </w:p>
    <w:p w14:paraId="0D9656E8"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 xml:space="preserve">Visita al barrio histórico de </w:t>
      </w:r>
      <w:proofErr w:type="spellStart"/>
      <w:r w:rsidRPr="00A6695A">
        <w:rPr>
          <w:rFonts w:ascii="Arial" w:hAnsi="Arial" w:cs="Arial"/>
          <w:bCs/>
          <w:color w:val="828282"/>
          <w:sz w:val="18"/>
          <w:szCs w:val="18"/>
          <w:lang w:eastAsia="es-ES"/>
        </w:rPr>
        <w:t>Bastakiya</w:t>
      </w:r>
      <w:proofErr w:type="spellEnd"/>
      <w:r w:rsidRPr="00A6695A">
        <w:rPr>
          <w:rFonts w:ascii="Arial" w:hAnsi="Arial" w:cs="Arial"/>
          <w:bCs/>
          <w:color w:val="828282"/>
          <w:sz w:val="18"/>
          <w:szCs w:val="18"/>
          <w:lang w:eastAsia="es-ES"/>
        </w:rPr>
        <w:t>, Zoco de las Especias y Zoco del Oro.</w:t>
      </w:r>
    </w:p>
    <w:p w14:paraId="5B90C125"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Visita de medio día al Dubái moderno con recorrido en monorraíl por Palm Jumeirah.</w:t>
      </w:r>
    </w:p>
    <w:p w14:paraId="5B4E917D"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Safari por el desierto en vehículos 4x4 con cena y espectáculo en campamento tradicional.</w:t>
      </w:r>
    </w:p>
    <w:p w14:paraId="70305B93"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Excursión de día completo a Abu Dhabi.</w:t>
      </w:r>
    </w:p>
    <w:p w14:paraId="0A35F737"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 xml:space="preserve">Entrada al Palacio Presidencial </w:t>
      </w:r>
      <w:proofErr w:type="spellStart"/>
      <w:r w:rsidRPr="00A6695A">
        <w:rPr>
          <w:rFonts w:ascii="Arial" w:hAnsi="Arial" w:cs="Arial"/>
          <w:bCs/>
          <w:color w:val="828282"/>
          <w:sz w:val="18"/>
          <w:szCs w:val="18"/>
          <w:lang w:eastAsia="es-ES"/>
        </w:rPr>
        <w:t>Qasr</w:t>
      </w:r>
      <w:proofErr w:type="spellEnd"/>
      <w:r w:rsidRPr="00A6695A">
        <w:rPr>
          <w:rFonts w:ascii="Arial" w:hAnsi="Arial" w:cs="Arial"/>
          <w:bCs/>
          <w:color w:val="828282"/>
          <w:sz w:val="18"/>
          <w:szCs w:val="18"/>
          <w:lang w:eastAsia="es-ES"/>
        </w:rPr>
        <w:t xml:space="preserve"> Al Watan.</w:t>
      </w:r>
    </w:p>
    <w:p w14:paraId="5359A02B" w14:textId="77777777" w:rsidR="00A6695A" w:rsidRPr="00A6695A" w:rsidRDefault="00A6695A" w:rsidP="00A6695A">
      <w:pPr>
        <w:pStyle w:val="Prrafodelista"/>
        <w:numPr>
          <w:ilvl w:val="0"/>
          <w:numId w:val="20"/>
        </w:numPr>
        <w:jc w:val="both"/>
        <w:rPr>
          <w:rFonts w:ascii="Arial" w:hAnsi="Arial" w:cs="Arial"/>
          <w:bCs/>
          <w:color w:val="828282"/>
          <w:sz w:val="18"/>
          <w:szCs w:val="18"/>
          <w:lang w:eastAsia="es-ES"/>
        </w:rPr>
      </w:pPr>
      <w:r w:rsidRPr="00A6695A">
        <w:rPr>
          <w:rFonts w:ascii="Arial" w:hAnsi="Arial" w:cs="Arial"/>
          <w:bCs/>
          <w:color w:val="828282"/>
          <w:sz w:val="18"/>
          <w:szCs w:val="18"/>
          <w:lang w:eastAsia="es-ES"/>
        </w:rPr>
        <w:t>Entrada al Museo Louvre Abu Dhabi.</w:t>
      </w:r>
    </w:p>
    <w:p w14:paraId="430334B4" w14:textId="77777777" w:rsidR="00A6695A" w:rsidRPr="00A6695A" w:rsidRDefault="00A6695A" w:rsidP="00A6695A">
      <w:pPr>
        <w:pStyle w:val="Prrafodelista"/>
        <w:numPr>
          <w:ilvl w:val="0"/>
          <w:numId w:val="20"/>
        </w:numPr>
        <w:jc w:val="both"/>
        <w:rPr>
          <w:rFonts w:ascii="Arial" w:hAnsi="Arial" w:cs="Arial"/>
          <w:b/>
          <w:bCs/>
          <w:iCs/>
          <w:color w:val="828282"/>
          <w:sz w:val="18"/>
          <w:szCs w:val="18"/>
          <w:lang w:eastAsia="es-ES"/>
        </w:rPr>
      </w:pPr>
      <w:r w:rsidRPr="00A6695A">
        <w:rPr>
          <w:rFonts w:ascii="Arial" w:hAnsi="Arial" w:cs="Arial"/>
          <w:bCs/>
          <w:color w:val="828282"/>
          <w:sz w:val="18"/>
          <w:szCs w:val="18"/>
          <w:lang w:eastAsia="es-ES"/>
        </w:rPr>
        <w:t>Agua mineral, dátiles y toallitas húmedas a la llegada.</w:t>
      </w:r>
      <w:r w:rsidRPr="00A6695A">
        <w:rPr>
          <w:rFonts w:ascii="Arial" w:hAnsi="Arial" w:cs="Arial"/>
          <w:b/>
          <w:bCs/>
          <w:iCs/>
          <w:color w:val="828282"/>
          <w:sz w:val="18"/>
          <w:szCs w:val="18"/>
          <w:lang w:eastAsia="es-ES"/>
        </w:rPr>
        <w:t xml:space="preserve"> </w:t>
      </w:r>
    </w:p>
    <w:p w14:paraId="62608DC5" w14:textId="6D09ACAA" w:rsidR="00E56CBB" w:rsidRPr="00E1491D" w:rsidRDefault="00124350" w:rsidP="00A6695A">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42EFCDA3"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Bebidas durante las comidas.</w:t>
      </w:r>
    </w:p>
    <w:p w14:paraId="04B0C800"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Propinas para guías, conductores y maleteros.</w:t>
      </w:r>
    </w:p>
    <w:p w14:paraId="0CF55D0D"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Gastos personales.</w:t>
      </w:r>
    </w:p>
    <w:p w14:paraId="3BFF8647"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Excursiones opcionales.</w:t>
      </w:r>
    </w:p>
    <w:p w14:paraId="3E8132C6" w14:textId="17D91957" w:rsidR="008E3E57"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Servicios no especificados en el programa.</w:t>
      </w:r>
    </w:p>
    <w:p w14:paraId="7EADE2F0" w14:textId="682FE0E4" w:rsidR="00124350" w:rsidRPr="00E1491D" w:rsidRDefault="00124350" w:rsidP="00124350">
      <w:pPr>
        <w:tabs>
          <w:tab w:val="left" w:pos="709"/>
        </w:tabs>
        <w:rPr>
          <w:rFonts w:ascii="Arial" w:eastAsiaTheme="minorHAnsi" w:hAnsi="Arial" w:cs="Arial"/>
          <w:b/>
          <w:color w:val="828282"/>
          <w:sz w:val="18"/>
          <w:szCs w:val="18"/>
          <w:lang w:eastAsia="es-ES"/>
        </w:rPr>
      </w:pPr>
      <w:r w:rsidRPr="00E1491D">
        <w:rPr>
          <w:rFonts w:ascii="Arial" w:eastAsiaTheme="minorHAnsi" w:hAnsi="Arial" w:cs="Arial"/>
          <w:b/>
          <w:color w:val="828282"/>
          <w:sz w:val="18"/>
          <w:szCs w:val="18"/>
          <w:lang w:eastAsia="es-ES"/>
        </w:rPr>
        <w:t>IMPORTANTE:</w:t>
      </w:r>
    </w:p>
    <w:p w14:paraId="51E65277" w14:textId="7777777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Check in: 15:00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 Check </w:t>
      </w:r>
      <w:proofErr w:type="spellStart"/>
      <w:r w:rsidRPr="00E1491D">
        <w:rPr>
          <w:rFonts w:ascii="Arial" w:hAnsi="Arial" w:cs="Arial"/>
          <w:bCs/>
          <w:color w:val="828282"/>
          <w:sz w:val="18"/>
          <w:szCs w:val="18"/>
          <w:lang w:eastAsia="es-ES"/>
        </w:rPr>
        <w:t>out</w:t>
      </w:r>
      <w:proofErr w:type="spellEnd"/>
      <w:r w:rsidRPr="00E1491D">
        <w:rPr>
          <w:rFonts w:ascii="Arial" w:hAnsi="Arial" w:cs="Arial"/>
          <w:bCs/>
          <w:color w:val="828282"/>
          <w:sz w:val="18"/>
          <w:szCs w:val="18"/>
          <w:lang w:eastAsia="es-ES"/>
        </w:rPr>
        <w:t xml:space="preserve">: 12:00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(referencial según el hotel).</w:t>
      </w:r>
    </w:p>
    <w:p w14:paraId="0FD3760E" w14:textId="0BF68F6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Durante el mes de Ramadán algunos espectáculos y servicios pueden sufrir modificaciones.</w:t>
      </w:r>
    </w:p>
    <w:p w14:paraId="72C97113" w14:textId="7FA7A762" w:rsidR="00604212" w:rsidRDefault="00DB0EBE" w:rsidP="00A56E7B">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A56E7B">
        <w:rPr>
          <w:rFonts w:ascii="Arial" w:hAnsi="Arial" w:cs="Arial"/>
          <w:b/>
          <w:color w:val="828282"/>
          <w:sz w:val="18"/>
          <w:szCs w:val="18"/>
          <w:lang w:eastAsia="es-ES"/>
        </w:rPr>
        <w:t>:</w:t>
      </w:r>
    </w:p>
    <w:p w14:paraId="7E02D213" w14:textId="77777777" w:rsidR="00EA4C16" w:rsidRPr="00EA4C16" w:rsidRDefault="00EA4C16" w:rsidP="00EA4C16">
      <w:pPr>
        <w:jc w:val="both"/>
        <w:rPr>
          <w:rFonts w:ascii="Arial" w:hAnsi="Arial" w:cs="Arial"/>
          <w:b/>
          <w:bCs/>
          <w:color w:val="828282"/>
          <w:sz w:val="18"/>
          <w:szCs w:val="18"/>
          <w:lang w:val="tr-TR" w:eastAsia="es-ES"/>
        </w:rPr>
      </w:pPr>
      <w:bookmarkStart w:id="2" w:name="_Hlk111812454"/>
      <w:r w:rsidRPr="00EA4C16">
        <w:rPr>
          <w:rFonts w:ascii="Arial" w:hAnsi="Arial" w:cs="Arial"/>
          <w:b/>
          <w:bCs/>
          <w:color w:val="828282"/>
          <w:sz w:val="18"/>
          <w:szCs w:val="18"/>
          <w:lang w:val="tr-TR" w:eastAsia="es-ES"/>
        </w:rPr>
        <w:t>DÍA 1 | LLEGADA A DUBÁI</w:t>
      </w:r>
    </w:p>
    <w:p w14:paraId="7E12CB80" w14:textId="77777777" w:rsidR="00EA4C16" w:rsidRPr="00EA4C16" w:rsidRDefault="00EA4C16" w:rsidP="00EA4C16">
      <w:pPr>
        <w:jc w:val="both"/>
        <w:rPr>
          <w:rFonts w:ascii="Arial" w:hAnsi="Arial" w:cs="Arial"/>
          <w:color w:val="828282"/>
          <w:sz w:val="18"/>
          <w:szCs w:val="18"/>
          <w:lang w:val="tr-TR" w:eastAsia="es-ES"/>
        </w:rPr>
      </w:pPr>
      <w:r w:rsidRPr="00EA4C16">
        <w:rPr>
          <w:rFonts w:ascii="Arial" w:hAnsi="Arial" w:cs="Arial"/>
          <w:color w:val="828282"/>
          <w:sz w:val="18"/>
          <w:szCs w:val="18"/>
          <w:lang w:val="tr-TR" w:eastAsia="es-ES"/>
        </w:rPr>
        <w:t>Llegada al aeropuerto internacional de Dubái. Recepción y traslado al hotel. Resto del día libre para descansar o comenzar a descubrir la ciudad por cuenta propia. Alojamiento en Dubái.</w:t>
      </w:r>
    </w:p>
    <w:p w14:paraId="3215E04B" w14:textId="77777777" w:rsidR="00EA4C16" w:rsidRPr="00EA4C16" w:rsidRDefault="00EA4C16" w:rsidP="00EA4C16">
      <w:pPr>
        <w:jc w:val="both"/>
        <w:rPr>
          <w:rFonts w:ascii="Arial" w:hAnsi="Arial" w:cs="Arial"/>
          <w:b/>
          <w:bCs/>
          <w:color w:val="828282"/>
          <w:sz w:val="18"/>
          <w:szCs w:val="18"/>
          <w:lang w:val="tr-TR" w:eastAsia="es-ES"/>
        </w:rPr>
      </w:pPr>
    </w:p>
    <w:p w14:paraId="0C4A5B37" w14:textId="77777777" w:rsidR="00EA4C16" w:rsidRPr="00EA4C16" w:rsidRDefault="00EA4C16" w:rsidP="00EA4C16">
      <w:pPr>
        <w:jc w:val="both"/>
        <w:rPr>
          <w:rFonts w:ascii="Arial" w:hAnsi="Arial" w:cs="Arial"/>
          <w:b/>
          <w:bCs/>
          <w:color w:val="828282"/>
          <w:sz w:val="18"/>
          <w:szCs w:val="18"/>
          <w:lang w:val="tr-TR" w:eastAsia="es-ES"/>
        </w:rPr>
      </w:pPr>
      <w:r w:rsidRPr="00EA4C16">
        <w:rPr>
          <w:rFonts w:ascii="Arial" w:hAnsi="Arial" w:cs="Arial"/>
          <w:b/>
          <w:bCs/>
          <w:color w:val="828282"/>
          <w:sz w:val="18"/>
          <w:szCs w:val="18"/>
          <w:lang w:val="tr-TR" w:eastAsia="es-ES"/>
        </w:rPr>
        <w:t>DÍA 2 | DUBÁI (Desayuno y almuerzo)</w:t>
      </w:r>
    </w:p>
    <w:p w14:paraId="3905D41B" w14:textId="32A4D4C7" w:rsidR="00EA4C16" w:rsidRPr="00A56E7B" w:rsidRDefault="00EA4C16" w:rsidP="00EA4C16">
      <w:pPr>
        <w:jc w:val="both"/>
        <w:rPr>
          <w:rFonts w:ascii="Arial" w:hAnsi="Arial" w:cs="Arial"/>
          <w:color w:val="828282"/>
          <w:sz w:val="18"/>
          <w:szCs w:val="18"/>
          <w:lang w:val="tr-TR" w:eastAsia="es-ES"/>
        </w:rPr>
      </w:pPr>
      <w:r w:rsidRPr="00EA4C16">
        <w:rPr>
          <w:rFonts w:ascii="Arial" w:hAnsi="Arial" w:cs="Arial"/>
          <w:color w:val="828282"/>
          <w:sz w:val="18"/>
          <w:szCs w:val="18"/>
          <w:lang w:val="tr-TR" w:eastAsia="es-ES"/>
        </w:rPr>
        <w:t xml:space="preserve">Desayuno Buffet. Iniciaremos una visita por el Dubái clásico, recorriendo el histórico barrio de Bastakiya con sus tradicionales casas de comerciantes, galerías, restaurantes y cafés. Continuaremos con una visita panorámica del Museo de Dubái (exterior), ubicado en una antigua fortaleza. Posteriormente cruzaremos el Dubai Creek a bordo de una tradicional Abra, el emblemático taxi fluvial de la ciudad, para visitar el aromático Zoco de las Especias y el famoso Zoco del Oro. Almuerzo en restaurante local. Finalizada la visita, regreso al hotel. Por la noche, posibilidad de realizar </w:t>
      </w:r>
      <w:r w:rsidRPr="00EA4C16">
        <w:rPr>
          <w:rFonts w:ascii="Arial" w:hAnsi="Arial" w:cs="Arial"/>
          <w:b/>
          <w:bCs/>
          <w:color w:val="828282"/>
          <w:sz w:val="18"/>
          <w:szCs w:val="18"/>
          <w:lang w:val="tr-TR" w:eastAsia="es-ES"/>
        </w:rPr>
        <w:t>opcionalmente</w:t>
      </w:r>
      <w:r w:rsidRPr="00EA4C16">
        <w:rPr>
          <w:rFonts w:ascii="Arial" w:hAnsi="Arial" w:cs="Arial"/>
          <w:color w:val="828282"/>
          <w:sz w:val="18"/>
          <w:szCs w:val="18"/>
          <w:lang w:val="tr-TR" w:eastAsia="es-ES"/>
        </w:rPr>
        <w:t xml:space="preserve"> una cena a bordo de un tradicional crucero Dhow, navegando por la Marina de Dubái mientras se disfrutan las espectaculares vistas del skyline iluminado. Alojamiento en Dubái</w:t>
      </w:r>
      <w:r w:rsidR="00A56E7B">
        <w:rPr>
          <w:rFonts w:ascii="Arial" w:hAnsi="Arial" w:cs="Arial"/>
          <w:color w:val="828282"/>
          <w:sz w:val="18"/>
          <w:szCs w:val="18"/>
          <w:lang w:val="tr-TR" w:eastAsia="es-ES"/>
        </w:rPr>
        <w:t>.</w:t>
      </w:r>
    </w:p>
    <w:p w14:paraId="5E646CDF" w14:textId="77777777" w:rsidR="00A6695A" w:rsidRDefault="00A6695A" w:rsidP="00EA4C16">
      <w:pPr>
        <w:jc w:val="both"/>
        <w:rPr>
          <w:rFonts w:ascii="Arial" w:hAnsi="Arial" w:cs="Arial"/>
          <w:b/>
          <w:bCs/>
          <w:color w:val="828282"/>
          <w:sz w:val="18"/>
          <w:szCs w:val="18"/>
          <w:lang w:val="tr-TR" w:eastAsia="es-ES"/>
        </w:rPr>
      </w:pPr>
    </w:p>
    <w:p w14:paraId="7B106C64" w14:textId="08E543BD" w:rsidR="00EA4C16" w:rsidRPr="00EA4C16" w:rsidRDefault="00EA4C16" w:rsidP="00EA4C16">
      <w:pPr>
        <w:jc w:val="both"/>
        <w:rPr>
          <w:rFonts w:ascii="Arial" w:hAnsi="Arial" w:cs="Arial"/>
          <w:b/>
          <w:bCs/>
          <w:color w:val="828282"/>
          <w:sz w:val="18"/>
          <w:szCs w:val="18"/>
          <w:lang w:val="tr-TR" w:eastAsia="es-ES"/>
        </w:rPr>
      </w:pPr>
      <w:r w:rsidRPr="00EA4C16">
        <w:rPr>
          <w:rFonts w:ascii="Arial" w:hAnsi="Arial" w:cs="Arial"/>
          <w:b/>
          <w:bCs/>
          <w:color w:val="828282"/>
          <w:sz w:val="18"/>
          <w:szCs w:val="18"/>
          <w:lang w:val="tr-TR" w:eastAsia="es-ES"/>
        </w:rPr>
        <w:t>DÍA 3 | DUBÁI (Desayuno)</w:t>
      </w:r>
    </w:p>
    <w:p w14:paraId="6C215015" w14:textId="77777777" w:rsidR="00EA4C16" w:rsidRPr="00EA4C16" w:rsidRDefault="00EA4C16" w:rsidP="00EA4C16">
      <w:pPr>
        <w:jc w:val="both"/>
        <w:rPr>
          <w:rFonts w:ascii="Arial" w:hAnsi="Arial" w:cs="Arial"/>
          <w:color w:val="828282"/>
          <w:sz w:val="18"/>
          <w:szCs w:val="18"/>
          <w:lang w:val="tr-TR" w:eastAsia="es-ES"/>
        </w:rPr>
      </w:pPr>
      <w:r w:rsidRPr="00EA4C16">
        <w:rPr>
          <w:rFonts w:ascii="Arial" w:hAnsi="Arial" w:cs="Arial"/>
          <w:color w:val="828282"/>
          <w:sz w:val="18"/>
          <w:szCs w:val="18"/>
          <w:lang w:val="tr-TR" w:eastAsia="es-ES"/>
        </w:rPr>
        <w:t xml:space="preserve">Desayuno Buffet. Descubriremos el fascinante Dubái moderno, una ciudad reconocida por su arquitectura vanguardista y sus impresionantes proyectos urbanísticos. Iniciaremos la visita en Souk Madinat Jumeirah, donde podremos apreciar las artesanías locales y obtener magníficas vistas del icónico hotel Burj Al Arab. Continuaremos hacia la isla artificial Palm Jumeirah para admirar el hotel Atlantis The Palm y realizaremos </w:t>
      </w:r>
      <w:r w:rsidRPr="00EA4C16">
        <w:rPr>
          <w:rFonts w:ascii="Arial" w:hAnsi="Arial" w:cs="Arial"/>
          <w:color w:val="828282"/>
          <w:sz w:val="18"/>
          <w:szCs w:val="18"/>
          <w:lang w:val="tr-TR" w:eastAsia="es-ES"/>
        </w:rPr>
        <w:lastRenderedPageBreak/>
        <w:t xml:space="preserve">un recorrido en el monorraíl con vistas panorámicas de la palmera. Posteriormente visitaremos la exclusiva Marina de Dubái, uno de los desarrollos costeros más importantes del mundo, antes de dirigirnos a la zona del Burj Khalifa, la torre más alta del planeta con 828 metros de altura. Finalizada la excursión, </w:t>
      </w:r>
      <w:r w:rsidRPr="00EA4C16">
        <w:rPr>
          <w:rFonts w:ascii="Arial" w:hAnsi="Arial" w:cs="Arial"/>
          <w:b/>
          <w:bCs/>
          <w:color w:val="828282"/>
          <w:sz w:val="18"/>
          <w:szCs w:val="18"/>
          <w:lang w:val="tr-TR" w:eastAsia="es-ES"/>
        </w:rPr>
        <w:t>posibilidad</w:t>
      </w:r>
      <w:r w:rsidRPr="00EA4C16">
        <w:rPr>
          <w:rFonts w:ascii="Arial" w:hAnsi="Arial" w:cs="Arial"/>
          <w:color w:val="828282"/>
          <w:sz w:val="18"/>
          <w:szCs w:val="18"/>
          <w:lang w:val="tr-TR" w:eastAsia="es-ES"/>
        </w:rPr>
        <w:t xml:space="preserve"> de permanecer en Dubai Mall para realizar compras o regresar al hotel. Alojamiento en Dubái.</w:t>
      </w:r>
    </w:p>
    <w:p w14:paraId="550A348E" w14:textId="77777777" w:rsidR="00EA4C16" w:rsidRPr="00EA4C16" w:rsidRDefault="00EA4C16" w:rsidP="00EA4C16">
      <w:pPr>
        <w:jc w:val="both"/>
        <w:rPr>
          <w:rFonts w:ascii="Arial" w:hAnsi="Arial" w:cs="Arial"/>
          <w:b/>
          <w:bCs/>
          <w:color w:val="828282"/>
          <w:sz w:val="18"/>
          <w:szCs w:val="18"/>
          <w:lang w:val="tr-TR" w:eastAsia="es-ES"/>
        </w:rPr>
      </w:pPr>
    </w:p>
    <w:p w14:paraId="038F2067" w14:textId="77777777" w:rsidR="00EA4C16" w:rsidRPr="00EA4C16" w:rsidRDefault="00EA4C16" w:rsidP="00EA4C16">
      <w:pPr>
        <w:jc w:val="both"/>
        <w:rPr>
          <w:rFonts w:ascii="Arial" w:hAnsi="Arial" w:cs="Arial"/>
          <w:b/>
          <w:bCs/>
          <w:color w:val="828282"/>
          <w:sz w:val="18"/>
          <w:szCs w:val="18"/>
          <w:lang w:val="tr-TR" w:eastAsia="es-ES"/>
        </w:rPr>
      </w:pPr>
      <w:r w:rsidRPr="00EA4C16">
        <w:rPr>
          <w:rFonts w:ascii="Arial" w:hAnsi="Arial" w:cs="Arial"/>
          <w:b/>
          <w:bCs/>
          <w:color w:val="828282"/>
          <w:sz w:val="18"/>
          <w:szCs w:val="18"/>
          <w:lang w:val="tr-TR" w:eastAsia="es-ES"/>
        </w:rPr>
        <w:t xml:space="preserve">DÍA 4 | DUBÁI – </w:t>
      </w:r>
      <w:bookmarkStart w:id="3" w:name="_Hlk236825145"/>
      <w:r w:rsidRPr="00EA4C16">
        <w:rPr>
          <w:rFonts w:ascii="Arial" w:hAnsi="Arial" w:cs="Arial"/>
          <w:b/>
          <w:bCs/>
          <w:color w:val="828282"/>
          <w:sz w:val="18"/>
          <w:szCs w:val="18"/>
          <w:lang w:val="tr-TR" w:eastAsia="es-ES"/>
        </w:rPr>
        <w:t xml:space="preserve">ABU DHABI </w:t>
      </w:r>
      <w:bookmarkEnd w:id="3"/>
      <w:r w:rsidRPr="00EA4C16">
        <w:rPr>
          <w:rFonts w:ascii="Arial" w:hAnsi="Arial" w:cs="Arial"/>
          <w:b/>
          <w:bCs/>
          <w:color w:val="828282"/>
          <w:sz w:val="18"/>
          <w:szCs w:val="18"/>
          <w:lang w:val="tr-TR" w:eastAsia="es-ES"/>
        </w:rPr>
        <w:t>(Desayuno y almuerzo)</w:t>
      </w:r>
    </w:p>
    <w:p w14:paraId="78793117" w14:textId="77777777" w:rsidR="00EA4C16" w:rsidRPr="00EA4C16" w:rsidRDefault="00EA4C16" w:rsidP="00EA4C16">
      <w:pPr>
        <w:jc w:val="both"/>
        <w:rPr>
          <w:rFonts w:ascii="Arial" w:hAnsi="Arial" w:cs="Arial"/>
          <w:color w:val="828282"/>
          <w:sz w:val="18"/>
          <w:szCs w:val="18"/>
          <w:lang w:val="tr-TR" w:eastAsia="es-ES"/>
        </w:rPr>
      </w:pPr>
      <w:r w:rsidRPr="00EA4C16">
        <w:rPr>
          <w:rFonts w:ascii="Arial" w:hAnsi="Arial" w:cs="Arial"/>
          <w:color w:val="828282"/>
          <w:sz w:val="18"/>
          <w:szCs w:val="18"/>
          <w:lang w:val="tr-TR" w:eastAsia="es-ES"/>
        </w:rPr>
        <w:t>Desayuno Buffet. Salida hacia Abu Dhabi, capital de los Emiratos Árabes Unidos y centro administrativo del país. En ruta pasaremos por Jebel Ali y su famosa Zona Franca, donde se encuentra el puerto artificial más grande del mundo. A la llegada visitaremos la majestuosa Gran Mezquita Sheikh Zayed, una de las más grandes del mundo. Continuaremos por la exclusiva zona de Al Bateen, donde se encuentran los palacios de la familia gobernante, y recorreremos el Corniche para disfrutar de una vista panorámica de la ciudad. Realizaremos una parada fotográfica frente al lujoso Emirates Palace y visitaremos el Palacio Presidencial Qasr Al Watan. Almuerzo en un hotel de lujo tipo Intercontinental. Posteriormente conoceremos el Museo Louvre Abu Dhabi. Regreso a Dubái y alojamiento.</w:t>
      </w:r>
    </w:p>
    <w:p w14:paraId="5C5D47B9" w14:textId="77777777" w:rsidR="00EA4C16" w:rsidRPr="00EA4C16" w:rsidRDefault="00EA4C16" w:rsidP="00EA4C16">
      <w:pPr>
        <w:jc w:val="both"/>
        <w:rPr>
          <w:rFonts w:ascii="Arial" w:hAnsi="Arial" w:cs="Arial"/>
          <w:b/>
          <w:bCs/>
          <w:color w:val="828282"/>
          <w:sz w:val="18"/>
          <w:szCs w:val="18"/>
          <w:lang w:val="tr-TR" w:eastAsia="es-ES"/>
        </w:rPr>
      </w:pPr>
    </w:p>
    <w:p w14:paraId="01957487" w14:textId="77777777" w:rsidR="00EA4C16" w:rsidRPr="00EA4C16" w:rsidRDefault="00EA4C16" w:rsidP="00EA4C16">
      <w:pPr>
        <w:jc w:val="both"/>
        <w:rPr>
          <w:rFonts w:ascii="Arial" w:hAnsi="Arial" w:cs="Arial"/>
          <w:b/>
          <w:bCs/>
          <w:color w:val="828282"/>
          <w:sz w:val="18"/>
          <w:szCs w:val="18"/>
          <w:lang w:val="tr-TR" w:eastAsia="es-ES"/>
        </w:rPr>
      </w:pPr>
      <w:r w:rsidRPr="00EA4C16">
        <w:rPr>
          <w:rFonts w:ascii="Arial" w:hAnsi="Arial" w:cs="Arial"/>
          <w:b/>
          <w:bCs/>
          <w:color w:val="828282"/>
          <w:sz w:val="18"/>
          <w:szCs w:val="18"/>
          <w:lang w:val="tr-TR" w:eastAsia="es-ES"/>
        </w:rPr>
        <w:t>DÍA 5 | DUBÁI (Desayuno y cena)</w:t>
      </w:r>
    </w:p>
    <w:p w14:paraId="7C02577E" w14:textId="77777777" w:rsidR="00EA4C16" w:rsidRPr="00EA4C16" w:rsidRDefault="00EA4C16" w:rsidP="00EA4C16">
      <w:pPr>
        <w:jc w:val="both"/>
        <w:rPr>
          <w:rFonts w:ascii="Arial" w:hAnsi="Arial" w:cs="Arial"/>
          <w:color w:val="828282"/>
          <w:sz w:val="18"/>
          <w:szCs w:val="18"/>
          <w:lang w:val="tr-TR" w:eastAsia="es-ES"/>
        </w:rPr>
      </w:pPr>
      <w:r w:rsidRPr="00EA4C16">
        <w:rPr>
          <w:rFonts w:ascii="Arial" w:hAnsi="Arial" w:cs="Arial"/>
          <w:color w:val="828282"/>
          <w:sz w:val="18"/>
          <w:szCs w:val="18"/>
          <w:lang w:val="tr-TR" w:eastAsia="es-ES"/>
        </w:rPr>
        <w:t>Desayuno Buffet. Mañana libre para disfrutar de tiempo de compras o seguir explorando la ciudad por cuenta propia. Por la tarde viviremos la emocionante experiencia de un safari por el desierto en vehículos 4x4, recorriendo las impresionantes dunas y contemplando la espectacular puesta de sol. Durante el recorrido realizaremos una parada para tomar fotografías y practicar sandboarding sobre la arena. Llegada a un campamento tradicional árabe, donde habrá oportunidad de montar en camello, fumar la aromática Shisha (pipa de agua) o realizarse tatuajes de henna. Finalizaremos con una cena buffet de especialidades árabes acompañada de un espectáculo de danza del vientre (excepto durante el mes de Ramadán). Regreso al hotel. Alojamiento en Dubái.</w:t>
      </w:r>
    </w:p>
    <w:p w14:paraId="00E37A22" w14:textId="77777777" w:rsidR="00EA4C16" w:rsidRPr="00EA4C16" w:rsidRDefault="00EA4C16" w:rsidP="00EA4C16">
      <w:pPr>
        <w:jc w:val="both"/>
        <w:rPr>
          <w:rFonts w:ascii="Arial" w:hAnsi="Arial" w:cs="Arial"/>
          <w:b/>
          <w:bCs/>
          <w:color w:val="828282"/>
          <w:sz w:val="18"/>
          <w:szCs w:val="18"/>
          <w:lang w:val="tr-TR" w:eastAsia="es-ES"/>
        </w:rPr>
      </w:pPr>
    </w:p>
    <w:p w14:paraId="31D1197C" w14:textId="77777777" w:rsidR="00EA4C16" w:rsidRPr="00EA4C16" w:rsidRDefault="00EA4C16" w:rsidP="00EA4C16">
      <w:pPr>
        <w:jc w:val="both"/>
        <w:rPr>
          <w:rFonts w:ascii="Arial" w:hAnsi="Arial" w:cs="Arial"/>
          <w:b/>
          <w:bCs/>
          <w:color w:val="828282"/>
          <w:sz w:val="18"/>
          <w:szCs w:val="18"/>
          <w:lang w:val="tr-TR" w:eastAsia="es-ES"/>
        </w:rPr>
      </w:pPr>
      <w:r w:rsidRPr="00EA4C16">
        <w:rPr>
          <w:rFonts w:ascii="Arial" w:hAnsi="Arial" w:cs="Arial"/>
          <w:b/>
          <w:bCs/>
          <w:color w:val="828282"/>
          <w:sz w:val="18"/>
          <w:szCs w:val="18"/>
          <w:lang w:val="tr-TR" w:eastAsia="es-ES"/>
        </w:rPr>
        <w:t>DÍA 6 | DUBÁI – SALIDA (Desayuno)</w:t>
      </w:r>
    </w:p>
    <w:p w14:paraId="70F9AC82" w14:textId="76BB812A" w:rsidR="00465ED7" w:rsidRPr="00EA4C16" w:rsidRDefault="00EA4C16" w:rsidP="00EA4C16">
      <w:pPr>
        <w:jc w:val="both"/>
        <w:rPr>
          <w:rFonts w:ascii="Arial" w:hAnsi="Arial" w:cs="Arial"/>
          <w:color w:val="828282"/>
          <w:sz w:val="18"/>
          <w:szCs w:val="18"/>
          <w:lang w:val="tr-TR" w:eastAsia="es-ES"/>
        </w:rPr>
      </w:pPr>
      <w:r w:rsidRPr="00EA4C16">
        <w:rPr>
          <w:rFonts w:ascii="Arial" w:hAnsi="Arial" w:cs="Arial"/>
          <w:color w:val="828282"/>
          <w:sz w:val="18"/>
          <w:szCs w:val="18"/>
          <w:lang w:val="tr-TR" w:eastAsia="es-ES"/>
        </w:rPr>
        <w:t>Desayuno. A la hora prevista, traslado al aeropuerto internacional de Dubái para tomar el vuelo hacia su próximo destino.</w:t>
      </w:r>
    </w:p>
    <w:p w14:paraId="12571788" w14:textId="77777777" w:rsidR="00EA4C16" w:rsidRPr="00E1491D" w:rsidRDefault="00EA4C16" w:rsidP="00EA4C16">
      <w:pPr>
        <w:jc w:val="both"/>
        <w:rPr>
          <w:rFonts w:ascii="Arial" w:hAnsi="Arial" w:cs="Arial"/>
          <w:color w:val="828282"/>
          <w:sz w:val="18"/>
          <w:szCs w:val="18"/>
          <w:lang w:val="tr-TR" w:eastAsia="es-ES"/>
        </w:rPr>
      </w:pPr>
    </w:p>
    <w:p w14:paraId="2C94575E" w14:textId="1E7EC7A9" w:rsidR="00465ED7" w:rsidRDefault="003E2341" w:rsidP="00465ED7">
      <w:pPr>
        <w:jc w:val="center"/>
        <w:rPr>
          <w:rFonts w:ascii="Arial" w:hAnsi="Arial" w:cs="Arial"/>
          <w:color w:val="828282"/>
          <w:sz w:val="18"/>
          <w:szCs w:val="18"/>
          <w:lang w:val="tr-TR" w:eastAsia="es-ES"/>
        </w:rPr>
      </w:pPr>
      <w:r w:rsidRPr="00E1491D">
        <w:rPr>
          <w:rFonts w:ascii="Arial" w:hAnsi="Arial" w:cs="Arial"/>
          <w:color w:val="828282"/>
          <w:sz w:val="18"/>
          <w:szCs w:val="18"/>
          <w:lang w:val="tr-TR" w:eastAsia="es-ES"/>
        </w:rPr>
        <w:t>******</w:t>
      </w:r>
      <w:r w:rsidRPr="00E1491D">
        <w:rPr>
          <w:rFonts w:ascii="Arial" w:hAnsi="Arial" w:cs="Arial"/>
          <w:b/>
          <w:bCs/>
          <w:color w:val="828282"/>
          <w:sz w:val="18"/>
          <w:szCs w:val="18"/>
          <w:lang w:val="tr-TR" w:eastAsia="es-ES"/>
        </w:rPr>
        <w:t>Fin de nuestros servicios</w:t>
      </w:r>
      <w:r w:rsidRPr="00E1491D">
        <w:rPr>
          <w:rFonts w:ascii="Arial" w:hAnsi="Arial" w:cs="Arial"/>
          <w:color w:val="828282"/>
          <w:sz w:val="18"/>
          <w:szCs w:val="18"/>
          <w:lang w:val="tr-TR" w:eastAsia="es-ES"/>
        </w:rPr>
        <w:t>*****</w:t>
      </w:r>
    </w:p>
    <w:p w14:paraId="00BE5AB7" w14:textId="77777777" w:rsidR="00741FD3" w:rsidRPr="00E1491D" w:rsidRDefault="00741FD3" w:rsidP="00465ED7">
      <w:pPr>
        <w:jc w:val="center"/>
        <w:rPr>
          <w:rFonts w:ascii="Arial" w:hAnsi="Arial" w:cs="Arial"/>
          <w:color w:val="828282"/>
          <w:sz w:val="18"/>
          <w:szCs w:val="18"/>
          <w:lang w:val="tr-TR" w:eastAsia="es-ES"/>
        </w:rPr>
      </w:pPr>
    </w:p>
    <w:p w14:paraId="2D446165" w14:textId="77777777" w:rsidR="00A6695A" w:rsidRDefault="00A6695A" w:rsidP="00B035C0">
      <w:pPr>
        <w:jc w:val="center"/>
        <w:rPr>
          <w:rFonts w:ascii="Arial" w:eastAsia="Arial" w:hAnsi="Arial" w:cs="Arial"/>
          <w:b/>
          <w:color w:val="828282"/>
          <w:sz w:val="18"/>
          <w:szCs w:val="18"/>
        </w:rPr>
      </w:pPr>
    </w:p>
    <w:p w14:paraId="2228AB28" w14:textId="52B8723C" w:rsidR="00AB3063" w:rsidRPr="00E1491D" w:rsidRDefault="00A56E7B"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628"/>
        <w:gridCol w:w="1147"/>
        <w:gridCol w:w="1307"/>
        <w:gridCol w:w="1167"/>
      </w:tblGrid>
      <w:tr w:rsidR="00E1491D" w:rsidRPr="00E1491D" w14:paraId="732D717E" w14:textId="77777777" w:rsidTr="00BB0340">
        <w:trPr>
          <w:trHeight w:val="213"/>
          <w:jc w:val="center"/>
        </w:trPr>
        <w:tc>
          <w:tcPr>
            <w:tcW w:w="2628" w:type="dxa"/>
            <w:shd w:val="clear" w:color="auto" w:fill="969696"/>
          </w:tcPr>
          <w:p w14:paraId="12845587" w14:textId="0BA1E0C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w:t>
            </w:r>
            <w:r w:rsidR="00E447C8" w:rsidRPr="00604212">
              <w:rPr>
                <w:rFonts w:ascii="Arial" w:hAnsi="Arial" w:cs="Arial"/>
                <w:b/>
                <w:color w:val="FFFFFF" w:themeColor="background1"/>
                <w:sz w:val="18"/>
                <w:szCs w:val="18"/>
              </w:rPr>
              <w:t xml:space="preserve"> 2026</w:t>
            </w:r>
          </w:p>
        </w:tc>
        <w:tc>
          <w:tcPr>
            <w:tcW w:w="1147" w:type="dxa"/>
            <w:shd w:val="clear" w:color="auto" w:fill="969696"/>
          </w:tcPr>
          <w:p w14:paraId="79D1D596"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307" w:type="dxa"/>
            <w:shd w:val="clear" w:color="auto" w:fill="969696"/>
          </w:tcPr>
          <w:p w14:paraId="01FBC884"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167" w:type="dxa"/>
            <w:shd w:val="clear" w:color="auto" w:fill="969696"/>
          </w:tcPr>
          <w:p w14:paraId="33482E85"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E1491D" w:rsidRPr="00E1491D" w14:paraId="3B09101C" w14:textId="77777777" w:rsidTr="00BB0340">
        <w:trPr>
          <w:trHeight w:val="301"/>
          <w:jc w:val="center"/>
        </w:trPr>
        <w:tc>
          <w:tcPr>
            <w:tcW w:w="2628" w:type="dxa"/>
            <w:vMerge w:val="restart"/>
          </w:tcPr>
          <w:p w14:paraId="33FB90CC" w14:textId="40176EEF" w:rsidR="00B035C0" w:rsidRPr="00E1491D" w:rsidRDefault="00B035C0" w:rsidP="009E2004">
            <w:pPr>
              <w:jc w:val="center"/>
              <w:rPr>
                <w:rFonts w:ascii="Arial" w:hAnsi="Arial" w:cs="Arial"/>
                <w:color w:val="828282"/>
                <w:sz w:val="18"/>
                <w:szCs w:val="18"/>
              </w:rPr>
            </w:pPr>
          </w:p>
          <w:p w14:paraId="5E0796C5" w14:textId="77777777" w:rsidR="0080074B" w:rsidRPr="00E1491D" w:rsidRDefault="0080074B" w:rsidP="009E2004">
            <w:pPr>
              <w:jc w:val="center"/>
              <w:rPr>
                <w:rFonts w:ascii="Arial" w:hAnsi="Arial" w:cs="Arial"/>
                <w:color w:val="828282"/>
                <w:sz w:val="18"/>
                <w:szCs w:val="18"/>
              </w:rPr>
            </w:pPr>
          </w:p>
          <w:p w14:paraId="797EB30D" w14:textId="073D82A9" w:rsidR="00AB3063" w:rsidRPr="00E1491D" w:rsidRDefault="00E447C8" w:rsidP="009E2004">
            <w:pPr>
              <w:jc w:val="center"/>
              <w:rPr>
                <w:rFonts w:ascii="Arial" w:hAnsi="Arial" w:cs="Arial"/>
                <w:color w:val="828282"/>
                <w:sz w:val="18"/>
                <w:szCs w:val="18"/>
              </w:rPr>
            </w:pPr>
            <w:r w:rsidRPr="00E1491D">
              <w:rPr>
                <w:rFonts w:ascii="Arial" w:hAnsi="Arial" w:cs="Arial"/>
                <w:color w:val="828282"/>
                <w:sz w:val="18"/>
                <w:szCs w:val="18"/>
              </w:rPr>
              <w:t>05 agosto al 15 setiembre</w:t>
            </w:r>
          </w:p>
        </w:tc>
        <w:tc>
          <w:tcPr>
            <w:tcW w:w="1147" w:type="dxa"/>
            <w:shd w:val="clear" w:color="auto" w:fill="FFFFFF" w:themeFill="background1"/>
          </w:tcPr>
          <w:p w14:paraId="0CA7FC8D" w14:textId="680AAAA1"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3*</w:t>
            </w:r>
          </w:p>
        </w:tc>
        <w:tc>
          <w:tcPr>
            <w:tcW w:w="1307" w:type="dxa"/>
            <w:shd w:val="clear" w:color="auto" w:fill="FFFFFF" w:themeFill="background1"/>
          </w:tcPr>
          <w:p w14:paraId="76E9BB30" w14:textId="521CBA7B"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A6695A">
              <w:rPr>
                <w:rFonts w:ascii="Arial" w:hAnsi="Arial" w:cs="Arial"/>
                <w:color w:val="828282"/>
                <w:sz w:val="18"/>
                <w:szCs w:val="18"/>
              </w:rPr>
              <w:t>645</w:t>
            </w:r>
            <w:r w:rsidRPr="00E1491D">
              <w:rPr>
                <w:rFonts w:ascii="Arial" w:hAnsi="Arial" w:cs="Arial"/>
                <w:color w:val="828282"/>
                <w:sz w:val="18"/>
                <w:szCs w:val="18"/>
              </w:rPr>
              <w:t>.00</w:t>
            </w:r>
          </w:p>
        </w:tc>
        <w:tc>
          <w:tcPr>
            <w:tcW w:w="1167" w:type="dxa"/>
            <w:shd w:val="clear" w:color="auto" w:fill="FFFFFF" w:themeFill="background1"/>
          </w:tcPr>
          <w:p w14:paraId="75B4FADE" w14:textId="44B29357"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A6695A">
              <w:rPr>
                <w:rFonts w:ascii="Arial" w:hAnsi="Arial" w:cs="Arial"/>
                <w:color w:val="828282"/>
                <w:sz w:val="18"/>
                <w:szCs w:val="18"/>
              </w:rPr>
              <w:t>839</w:t>
            </w:r>
            <w:r w:rsidRPr="00E1491D">
              <w:rPr>
                <w:rFonts w:ascii="Arial" w:hAnsi="Arial" w:cs="Arial"/>
                <w:color w:val="828282"/>
                <w:sz w:val="18"/>
                <w:szCs w:val="18"/>
              </w:rPr>
              <w:t>.00</w:t>
            </w:r>
          </w:p>
        </w:tc>
      </w:tr>
      <w:tr w:rsidR="00E1491D" w:rsidRPr="00E1491D" w14:paraId="266A667D" w14:textId="77777777" w:rsidTr="00BB0340">
        <w:trPr>
          <w:trHeight w:val="277"/>
          <w:jc w:val="center"/>
        </w:trPr>
        <w:tc>
          <w:tcPr>
            <w:tcW w:w="2628" w:type="dxa"/>
            <w:vMerge/>
          </w:tcPr>
          <w:p w14:paraId="65BBC694" w14:textId="77777777" w:rsidR="00AB3063" w:rsidRPr="00E1491D" w:rsidRDefault="00AB3063" w:rsidP="009E2004">
            <w:pPr>
              <w:jc w:val="center"/>
              <w:rPr>
                <w:rFonts w:ascii="Arial" w:hAnsi="Arial" w:cs="Arial"/>
                <w:color w:val="828282"/>
                <w:sz w:val="18"/>
                <w:szCs w:val="18"/>
              </w:rPr>
            </w:pPr>
          </w:p>
        </w:tc>
        <w:tc>
          <w:tcPr>
            <w:tcW w:w="1147" w:type="dxa"/>
            <w:shd w:val="clear" w:color="auto" w:fill="FFFFFF" w:themeFill="background1"/>
          </w:tcPr>
          <w:p w14:paraId="6FBE15BF"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shd w:val="clear" w:color="auto" w:fill="FFFFFF" w:themeFill="background1"/>
          </w:tcPr>
          <w:p w14:paraId="6A55357F" w14:textId="424AC7FA"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A6695A">
              <w:rPr>
                <w:rFonts w:ascii="Arial" w:hAnsi="Arial" w:cs="Arial"/>
                <w:color w:val="828282"/>
                <w:sz w:val="18"/>
                <w:szCs w:val="18"/>
              </w:rPr>
              <w:t>695</w:t>
            </w:r>
            <w:r w:rsidRPr="00E1491D">
              <w:rPr>
                <w:rFonts w:ascii="Arial" w:hAnsi="Arial" w:cs="Arial"/>
                <w:color w:val="828282"/>
                <w:sz w:val="18"/>
                <w:szCs w:val="18"/>
              </w:rPr>
              <w:t>.00</w:t>
            </w:r>
          </w:p>
        </w:tc>
        <w:tc>
          <w:tcPr>
            <w:tcW w:w="1167" w:type="dxa"/>
            <w:shd w:val="clear" w:color="auto" w:fill="FFFFFF" w:themeFill="background1"/>
          </w:tcPr>
          <w:p w14:paraId="61F245BE" w14:textId="5A425206"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657CE7">
              <w:rPr>
                <w:rFonts w:ascii="Arial" w:hAnsi="Arial" w:cs="Arial"/>
                <w:color w:val="828282"/>
                <w:sz w:val="18"/>
                <w:szCs w:val="18"/>
              </w:rPr>
              <w:t>925</w:t>
            </w:r>
            <w:r w:rsidRPr="00E1491D">
              <w:rPr>
                <w:rFonts w:ascii="Arial" w:hAnsi="Arial" w:cs="Arial"/>
                <w:color w:val="828282"/>
                <w:sz w:val="18"/>
                <w:szCs w:val="18"/>
              </w:rPr>
              <w:t>.00</w:t>
            </w:r>
          </w:p>
        </w:tc>
      </w:tr>
      <w:tr w:rsidR="00E1491D" w:rsidRPr="00E1491D" w14:paraId="7264BA32" w14:textId="77777777" w:rsidTr="00BB0340">
        <w:trPr>
          <w:trHeight w:val="303"/>
          <w:jc w:val="center"/>
        </w:trPr>
        <w:tc>
          <w:tcPr>
            <w:tcW w:w="2628" w:type="dxa"/>
            <w:vMerge/>
          </w:tcPr>
          <w:p w14:paraId="5AEA826E" w14:textId="77777777" w:rsidR="00AB3063" w:rsidRPr="00E1491D" w:rsidRDefault="00AB3063" w:rsidP="009E2004">
            <w:pPr>
              <w:jc w:val="center"/>
              <w:rPr>
                <w:rFonts w:ascii="Arial" w:hAnsi="Arial" w:cs="Arial"/>
                <w:color w:val="828282"/>
                <w:sz w:val="18"/>
                <w:szCs w:val="18"/>
              </w:rPr>
            </w:pPr>
          </w:p>
        </w:tc>
        <w:tc>
          <w:tcPr>
            <w:tcW w:w="1147" w:type="dxa"/>
            <w:shd w:val="clear" w:color="auto" w:fill="FFFFFF" w:themeFill="background1"/>
          </w:tcPr>
          <w:p w14:paraId="719A9890"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5*</w:t>
            </w:r>
          </w:p>
        </w:tc>
        <w:tc>
          <w:tcPr>
            <w:tcW w:w="1307" w:type="dxa"/>
            <w:shd w:val="clear" w:color="auto" w:fill="FFFFFF" w:themeFill="background1"/>
          </w:tcPr>
          <w:p w14:paraId="52DBCE03" w14:textId="1258A2B2"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657CE7">
              <w:rPr>
                <w:rFonts w:ascii="Arial" w:hAnsi="Arial" w:cs="Arial"/>
                <w:color w:val="828282"/>
                <w:sz w:val="18"/>
                <w:szCs w:val="18"/>
              </w:rPr>
              <w:t>779</w:t>
            </w:r>
            <w:r w:rsidRPr="00E1491D">
              <w:rPr>
                <w:rFonts w:ascii="Arial" w:hAnsi="Arial" w:cs="Arial"/>
                <w:color w:val="828282"/>
                <w:sz w:val="18"/>
                <w:szCs w:val="18"/>
              </w:rPr>
              <w:t>.00</w:t>
            </w:r>
          </w:p>
        </w:tc>
        <w:tc>
          <w:tcPr>
            <w:tcW w:w="1167" w:type="dxa"/>
            <w:shd w:val="clear" w:color="auto" w:fill="FFFFFF" w:themeFill="background1"/>
          </w:tcPr>
          <w:p w14:paraId="557B331D" w14:textId="6BAE908C"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657CE7">
              <w:rPr>
                <w:rFonts w:ascii="Arial" w:hAnsi="Arial" w:cs="Arial"/>
                <w:color w:val="828282"/>
                <w:sz w:val="18"/>
                <w:szCs w:val="18"/>
              </w:rPr>
              <w:t>1219</w:t>
            </w:r>
            <w:r w:rsidRPr="00E1491D">
              <w:rPr>
                <w:rFonts w:ascii="Arial" w:hAnsi="Arial" w:cs="Arial"/>
                <w:color w:val="828282"/>
                <w:sz w:val="18"/>
                <w:szCs w:val="18"/>
              </w:rPr>
              <w:t>.00</w:t>
            </w:r>
          </w:p>
        </w:tc>
      </w:tr>
      <w:tr w:rsidR="00E1491D" w:rsidRPr="00E1491D" w14:paraId="047ECF62" w14:textId="77777777" w:rsidTr="00604212">
        <w:trPr>
          <w:trHeight w:val="53"/>
          <w:jc w:val="center"/>
        </w:trPr>
        <w:tc>
          <w:tcPr>
            <w:tcW w:w="6249" w:type="dxa"/>
            <w:gridSpan w:val="4"/>
          </w:tcPr>
          <w:p w14:paraId="74CA006A" w14:textId="77777777" w:rsidR="00E1491D" w:rsidRPr="00E1491D" w:rsidRDefault="00E1491D" w:rsidP="00B035C0">
            <w:pPr>
              <w:jc w:val="center"/>
              <w:rPr>
                <w:rFonts w:ascii="Arial" w:hAnsi="Arial" w:cs="Arial"/>
                <w:color w:val="828282"/>
                <w:sz w:val="18"/>
                <w:szCs w:val="18"/>
              </w:rPr>
            </w:pPr>
          </w:p>
        </w:tc>
      </w:tr>
      <w:tr w:rsidR="00E1491D" w:rsidRPr="00E1491D" w14:paraId="637AB357" w14:textId="77777777" w:rsidTr="00BB0340">
        <w:trPr>
          <w:trHeight w:val="279"/>
          <w:jc w:val="center"/>
        </w:trPr>
        <w:tc>
          <w:tcPr>
            <w:tcW w:w="2628" w:type="dxa"/>
            <w:vMerge w:val="restart"/>
          </w:tcPr>
          <w:p w14:paraId="06FD9C82" w14:textId="77777777" w:rsidR="0080074B" w:rsidRPr="00E1491D" w:rsidRDefault="0080074B" w:rsidP="00AB3063">
            <w:pPr>
              <w:jc w:val="center"/>
              <w:rPr>
                <w:rFonts w:ascii="Arial" w:hAnsi="Arial" w:cs="Arial"/>
                <w:color w:val="828282"/>
                <w:sz w:val="18"/>
                <w:szCs w:val="18"/>
              </w:rPr>
            </w:pPr>
          </w:p>
          <w:p w14:paraId="31622C94" w14:textId="5EFB3F65" w:rsidR="00AB3063" w:rsidRPr="00E1491D" w:rsidRDefault="00E447C8" w:rsidP="00AB3063">
            <w:pPr>
              <w:jc w:val="center"/>
              <w:rPr>
                <w:rFonts w:ascii="Arial" w:hAnsi="Arial" w:cs="Arial"/>
                <w:color w:val="828282"/>
                <w:sz w:val="18"/>
                <w:szCs w:val="18"/>
              </w:rPr>
            </w:pPr>
            <w:r w:rsidRPr="00E1491D">
              <w:rPr>
                <w:rFonts w:ascii="Arial" w:hAnsi="Arial" w:cs="Arial"/>
                <w:color w:val="828282"/>
                <w:sz w:val="18"/>
                <w:szCs w:val="18"/>
              </w:rPr>
              <w:t xml:space="preserve">16 setiembre al </w:t>
            </w:r>
            <w:r w:rsidR="00A15C69" w:rsidRPr="00E1491D">
              <w:rPr>
                <w:rFonts w:ascii="Arial" w:hAnsi="Arial" w:cs="Arial"/>
                <w:color w:val="828282"/>
                <w:sz w:val="18"/>
                <w:szCs w:val="18"/>
              </w:rPr>
              <w:t>31 diciembre</w:t>
            </w:r>
          </w:p>
        </w:tc>
        <w:tc>
          <w:tcPr>
            <w:tcW w:w="1147" w:type="dxa"/>
          </w:tcPr>
          <w:p w14:paraId="1E54F106"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3*</w:t>
            </w:r>
          </w:p>
        </w:tc>
        <w:tc>
          <w:tcPr>
            <w:tcW w:w="1307" w:type="dxa"/>
          </w:tcPr>
          <w:p w14:paraId="3BAF430E" w14:textId="0C85C6A4"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657CE7">
              <w:rPr>
                <w:rFonts w:ascii="Arial" w:hAnsi="Arial" w:cs="Arial"/>
                <w:color w:val="828282"/>
                <w:sz w:val="18"/>
                <w:szCs w:val="18"/>
              </w:rPr>
              <w:t>775</w:t>
            </w:r>
            <w:r w:rsidRPr="00E1491D">
              <w:rPr>
                <w:rFonts w:ascii="Arial" w:hAnsi="Arial" w:cs="Arial"/>
                <w:color w:val="828282"/>
                <w:sz w:val="18"/>
                <w:szCs w:val="18"/>
              </w:rPr>
              <w:t>.00</w:t>
            </w:r>
          </w:p>
        </w:tc>
        <w:tc>
          <w:tcPr>
            <w:tcW w:w="1167" w:type="dxa"/>
          </w:tcPr>
          <w:p w14:paraId="4DAC3BB0" w14:textId="5EBD64E9" w:rsidR="00AB3063" w:rsidRPr="00E1491D" w:rsidRDefault="00264516" w:rsidP="0080074B">
            <w:pPr>
              <w:jc w:val="center"/>
              <w:rPr>
                <w:rFonts w:ascii="Arial" w:hAnsi="Arial" w:cs="Arial"/>
                <w:color w:val="828282"/>
                <w:sz w:val="18"/>
                <w:szCs w:val="18"/>
              </w:rPr>
            </w:pPr>
            <w:r w:rsidRPr="00E1491D">
              <w:rPr>
                <w:rFonts w:ascii="Arial" w:hAnsi="Arial" w:cs="Arial"/>
                <w:color w:val="828282"/>
                <w:sz w:val="18"/>
                <w:szCs w:val="18"/>
              </w:rPr>
              <w:t xml:space="preserve">$ </w:t>
            </w:r>
            <w:r w:rsidR="00657CE7">
              <w:rPr>
                <w:rFonts w:ascii="Arial" w:hAnsi="Arial" w:cs="Arial"/>
                <w:color w:val="828282"/>
                <w:sz w:val="18"/>
                <w:szCs w:val="18"/>
              </w:rPr>
              <w:t>1205</w:t>
            </w:r>
            <w:r w:rsidRPr="00E1491D">
              <w:rPr>
                <w:rFonts w:ascii="Arial" w:hAnsi="Arial" w:cs="Arial"/>
                <w:color w:val="828282"/>
                <w:sz w:val="18"/>
                <w:szCs w:val="18"/>
              </w:rPr>
              <w:t>.00</w:t>
            </w:r>
          </w:p>
        </w:tc>
      </w:tr>
      <w:tr w:rsidR="00E1491D" w:rsidRPr="00E1491D" w14:paraId="04FE06D4" w14:textId="77777777" w:rsidTr="00BB0340">
        <w:trPr>
          <w:trHeight w:val="233"/>
          <w:jc w:val="center"/>
        </w:trPr>
        <w:tc>
          <w:tcPr>
            <w:tcW w:w="2628" w:type="dxa"/>
            <w:vMerge/>
          </w:tcPr>
          <w:p w14:paraId="753EF9BA" w14:textId="77777777" w:rsidR="00AB3063" w:rsidRPr="00E1491D" w:rsidRDefault="00AB3063" w:rsidP="009E2004">
            <w:pPr>
              <w:jc w:val="center"/>
              <w:rPr>
                <w:rFonts w:ascii="Arial" w:hAnsi="Arial" w:cs="Arial"/>
                <w:color w:val="828282"/>
                <w:sz w:val="18"/>
                <w:szCs w:val="18"/>
              </w:rPr>
            </w:pPr>
          </w:p>
        </w:tc>
        <w:tc>
          <w:tcPr>
            <w:tcW w:w="1147" w:type="dxa"/>
          </w:tcPr>
          <w:p w14:paraId="0BFF4EB5"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tcPr>
          <w:p w14:paraId="5C7B2C3A" w14:textId="3606B00D"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657CE7">
              <w:rPr>
                <w:rFonts w:ascii="Arial" w:hAnsi="Arial" w:cs="Arial"/>
                <w:color w:val="828282"/>
                <w:sz w:val="18"/>
                <w:szCs w:val="18"/>
              </w:rPr>
              <w:t>819</w:t>
            </w:r>
            <w:r w:rsidRPr="00E1491D">
              <w:rPr>
                <w:rFonts w:ascii="Arial" w:hAnsi="Arial" w:cs="Arial"/>
                <w:color w:val="828282"/>
                <w:sz w:val="18"/>
                <w:szCs w:val="18"/>
              </w:rPr>
              <w:t>.00</w:t>
            </w:r>
          </w:p>
        </w:tc>
        <w:tc>
          <w:tcPr>
            <w:tcW w:w="1167" w:type="dxa"/>
          </w:tcPr>
          <w:p w14:paraId="7C5C88EE" w14:textId="41295D70" w:rsidR="00AB3063" w:rsidRPr="00E1491D" w:rsidRDefault="00264516" w:rsidP="00B035C0">
            <w:pPr>
              <w:jc w:val="center"/>
              <w:rPr>
                <w:rFonts w:ascii="Arial" w:hAnsi="Arial" w:cs="Arial"/>
                <w:color w:val="828282"/>
                <w:sz w:val="18"/>
                <w:szCs w:val="18"/>
              </w:rPr>
            </w:pPr>
            <w:r w:rsidRPr="00E1491D">
              <w:rPr>
                <w:rFonts w:ascii="Arial" w:hAnsi="Arial" w:cs="Arial"/>
                <w:color w:val="828282"/>
                <w:sz w:val="18"/>
                <w:szCs w:val="18"/>
              </w:rPr>
              <w:t>$ 1,</w:t>
            </w:r>
            <w:r w:rsidR="00657CE7">
              <w:rPr>
                <w:rFonts w:ascii="Arial" w:hAnsi="Arial" w:cs="Arial"/>
                <w:color w:val="828282"/>
                <w:sz w:val="18"/>
                <w:szCs w:val="18"/>
              </w:rPr>
              <w:t>305</w:t>
            </w:r>
            <w:r w:rsidRPr="00E1491D">
              <w:rPr>
                <w:rFonts w:ascii="Arial" w:hAnsi="Arial" w:cs="Arial"/>
                <w:color w:val="828282"/>
                <w:sz w:val="18"/>
                <w:szCs w:val="18"/>
              </w:rPr>
              <w:t>.00</w:t>
            </w:r>
          </w:p>
        </w:tc>
      </w:tr>
      <w:tr w:rsidR="00E1491D" w:rsidRPr="00E1491D" w14:paraId="4357A08A" w14:textId="77777777" w:rsidTr="00BB0340">
        <w:trPr>
          <w:trHeight w:val="230"/>
          <w:jc w:val="center"/>
        </w:trPr>
        <w:tc>
          <w:tcPr>
            <w:tcW w:w="2628" w:type="dxa"/>
            <w:vMerge/>
          </w:tcPr>
          <w:p w14:paraId="2058A9F1" w14:textId="77777777" w:rsidR="00AB3063" w:rsidRPr="00E1491D" w:rsidRDefault="00AB3063" w:rsidP="009E2004">
            <w:pPr>
              <w:jc w:val="center"/>
              <w:rPr>
                <w:rFonts w:ascii="Arial" w:hAnsi="Arial" w:cs="Arial"/>
                <w:color w:val="828282"/>
                <w:sz w:val="18"/>
                <w:szCs w:val="18"/>
              </w:rPr>
            </w:pPr>
          </w:p>
        </w:tc>
        <w:tc>
          <w:tcPr>
            <w:tcW w:w="1147" w:type="dxa"/>
          </w:tcPr>
          <w:p w14:paraId="047C3B80" w14:textId="77777777" w:rsidR="00AB3063" w:rsidRPr="00E1491D" w:rsidRDefault="00AB3063" w:rsidP="009E2004">
            <w:pPr>
              <w:jc w:val="center"/>
              <w:rPr>
                <w:rFonts w:ascii="Arial" w:hAnsi="Arial" w:cs="Arial"/>
                <w:color w:val="828282"/>
                <w:sz w:val="18"/>
                <w:szCs w:val="18"/>
              </w:rPr>
            </w:pPr>
            <w:r w:rsidRPr="00E1491D">
              <w:rPr>
                <w:rFonts w:ascii="Arial" w:hAnsi="Arial" w:cs="Arial"/>
                <w:color w:val="828282"/>
                <w:sz w:val="18"/>
                <w:szCs w:val="18"/>
              </w:rPr>
              <w:t>5*</w:t>
            </w:r>
          </w:p>
        </w:tc>
        <w:tc>
          <w:tcPr>
            <w:tcW w:w="1307" w:type="dxa"/>
          </w:tcPr>
          <w:p w14:paraId="2D0352C7" w14:textId="2C1D1B94" w:rsidR="00AB3063" w:rsidRPr="00E1491D" w:rsidRDefault="00AB3063"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657CE7">
              <w:rPr>
                <w:rFonts w:ascii="Arial" w:hAnsi="Arial" w:cs="Arial"/>
                <w:color w:val="828282"/>
                <w:sz w:val="18"/>
                <w:szCs w:val="18"/>
              </w:rPr>
              <w:t>1105</w:t>
            </w:r>
            <w:r w:rsidRPr="00E1491D">
              <w:rPr>
                <w:rFonts w:ascii="Arial" w:hAnsi="Arial" w:cs="Arial"/>
                <w:color w:val="828282"/>
                <w:sz w:val="18"/>
                <w:szCs w:val="18"/>
              </w:rPr>
              <w:t>.00</w:t>
            </w:r>
          </w:p>
        </w:tc>
        <w:tc>
          <w:tcPr>
            <w:tcW w:w="1167" w:type="dxa"/>
          </w:tcPr>
          <w:p w14:paraId="738B5563" w14:textId="3946DA91" w:rsidR="00AB3063" w:rsidRPr="00E1491D" w:rsidRDefault="00AB3063" w:rsidP="00B035C0">
            <w:pPr>
              <w:jc w:val="center"/>
              <w:rPr>
                <w:rFonts w:ascii="Arial" w:hAnsi="Arial" w:cs="Arial"/>
                <w:color w:val="828282"/>
                <w:sz w:val="18"/>
                <w:szCs w:val="18"/>
              </w:rPr>
            </w:pPr>
            <w:r w:rsidRPr="00E1491D">
              <w:rPr>
                <w:rFonts w:ascii="Arial" w:hAnsi="Arial" w:cs="Arial"/>
                <w:color w:val="828282"/>
                <w:sz w:val="18"/>
                <w:szCs w:val="18"/>
              </w:rPr>
              <w:t xml:space="preserve">$ </w:t>
            </w:r>
            <w:r w:rsidR="00B60FC9" w:rsidRPr="00E1491D">
              <w:rPr>
                <w:rFonts w:ascii="Arial" w:hAnsi="Arial" w:cs="Arial"/>
                <w:color w:val="828282"/>
                <w:sz w:val="18"/>
                <w:szCs w:val="18"/>
              </w:rPr>
              <w:t>1,</w:t>
            </w:r>
            <w:r w:rsidR="00657CE7">
              <w:rPr>
                <w:rFonts w:ascii="Arial" w:hAnsi="Arial" w:cs="Arial"/>
                <w:color w:val="828282"/>
                <w:sz w:val="18"/>
                <w:szCs w:val="18"/>
              </w:rPr>
              <w:t>869</w:t>
            </w:r>
            <w:r w:rsidRPr="00E1491D">
              <w:rPr>
                <w:rFonts w:ascii="Arial" w:hAnsi="Arial" w:cs="Arial"/>
                <w:color w:val="828282"/>
                <w:sz w:val="18"/>
                <w:szCs w:val="18"/>
              </w:rPr>
              <w:t>.00</w:t>
            </w:r>
          </w:p>
        </w:tc>
      </w:tr>
      <w:bookmarkEnd w:id="2"/>
    </w:tbl>
    <w:p w14:paraId="544617BA" w14:textId="5A9AFD78" w:rsidR="004100EB" w:rsidRPr="00E1491D" w:rsidRDefault="004100EB" w:rsidP="004100EB">
      <w:pPr>
        <w:rPr>
          <w:rFonts w:ascii="Arial" w:hAnsi="Arial" w:cs="Arial"/>
          <w:bCs/>
          <w:color w:val="828282"/>
          <w:sz w:val="18"/>
          <w:szCs w:val="18"/>
          <w:lang w:eastAsia="es-ES"/>
        </w:rPr>
      </w:pPr>
    </w:p>
    <w:p w14:paraId="06FAC149" w14:textId="5CD5B515" w:rsidR="00A70F8A" w:rsidRPr="00E1491D" w:rsidRDefault="00A70F8A" w:rsidP="004100EB">
      <w:pPr>
        <w:rPr>
          <w:rFonts w:ascii="Arial" w:hAnsi="Arial" w:cs="Arial"/>
          <w:bCs/>
          <w:color w:val="828282"/>
          <w:sz w:val="18"/>
          <w:szCs w:val="18"/>
          <w:lang w:eastAsia="es-ES"/>
        </w:rPr>
      </w:pPr>
    </w:p>
    <w:tbl>
      <w:tblPr>
        <w:tblStyle w:val="Tablaconcuadrcula"/>
        <w:tblW w:w="0" w:type="auto"/>
        <w:jc w:val="center"/>
        <w:tblLook w:val="04A0" w:firstRow="1" w:lastRow="0" w:firstColumn="1" w:lastColumn="0" w:noHBand="0" w:noVBand="1"/>
      </w:tblPr>
      <w:tblGrid>
        <w:gridCol w:w="2689"/>
        <w:gridCol w:w="1134"/>
        <w:gridCol w:w="1207"/>
        <w:gridCol w:w="1217"/>
      </w:tblGrid>
      <w:tr w:rsidR="00E1491D" w:rsidRPr="00E1491D" w14:paraId="7019B896" w14:textId="77777777" w:rsidTr="00657CE7">
        <w:trPr>
          <w:trHeight w:val="213"/>
          <w:jc w:val="center"/>
        </w:trPr>
        <w:tc>
          <w:tcPr>
            <w:tcW w:w="2689" w:type="dxa"/>
            <w:shd w:val="clear" w:color="auto" w:fill="969696"/>
          </w:tcPr>
          <w:p w14:paraId="04AA937A" w14:textId="403B7F35"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 2027</w:t>
            </w:r>
          </w:p>
        </w:tc>
        <w:tc>
          <w:tcPr>
            <w:tcW w:w="1134" w:type="dxa"/>
            <w:shd w:val="clear" w:color="auto" w:fill="969696"/>
          </w:tcPr>
          <w:p w14:paraId="1EE86858"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207" w:type="dxa"/>
            <w:shd w:val="clear" w:color="auto" w:fill="969696"/>
          </w:tcPr>
          <w:p w14:paraId="54F7B436"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17" w:type="dxa"/>
            <w:shd w:val="clear" w:color="auto" w:fill="969696"/>
          </w:tcPr>
          <w:p w14:paraId="3DC956F5"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FD7A41" w:rsidRPr="00E1491D" w14:paraId="6D865284" w14:textId="77777777" w:rsidTr="00657CE7">
        <w:trPr>
          <w:trHeight w:val="249"/>
          <w:jc w:val="center"/>
        </w:trPr>
        <w:tc>
          <w:tcPr>
            <w:tcW w:w="2689" w:type="dxa"/>
            <w:vMerge w:val="restart"/>
          </w:tcPr>
          <w:p w14:paraId="25CB4C8D" w14:textId="77777777" w:rsidR="00FD7A41" w:rsidRPr="00E1491D" w:rsidRDefault="00FD7A41" w:rsidP="00FD7A41">
            <w:pPr>
              <w:jc w:val="center"/>
              <w:rPr>
                <w:rFonts w:ascii="Arial" w:hAnsi="Arial" w:cs="Arial"/>
                <w:color w:val="828282"/>
                <w:sz w:val="18"/>
                <w:szCs w:val="18"/>
              </w:rPr>
            </w:pPr>
          </w:p>
          <w:p w14:paraId="536C5402" w14:textId="77777777" w:rsidR="00FD7A41" w:rsidRPr="00E1491D" w:rsidRDefault="00FD7A41" w:rsidP="00FD7A41">
            <w:pPr>
              <w:jc w:val="center"/>
              <w:rPr>
                <w:rFonts w:ascii="Arial" w:hAnsi="Arial" w:cs="Arial"/>
                <w:color w:val="828282"/>
                <w:sz w:val="18"/>
                <w:szCs w:val="18"/>
              </w:rPr>
            </w:pPr>
          </w:p>
          <w:p w14:paraId="30D0EFAB" w14:textId="5187CD4B"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Enero al 15 mayo</w:t>
            </w:r>
          </w:p>
          <w:p w14:paraId="78C8D977" w14:textId="3CF1BD64" w:rsidR="00FD7A41" w:rsidRPr="00E1491D" w:rsidRDefault="00FD7A41" w:rsidP="00FD7A41">
            <w:pPr>
              <w:jc w:val="center"/>
              <w:rPr>
                <w:rFonts w:ascii="Arial" w:hAnsi="Arial" w:cs="Arial"/>
                <w:color w:val="828282"/>
                <w:sz w:val="18"/>
                <w:szCs w:val="18"/>
              </w:rPr>
            </w:pPr>
          </w:p>
        </w:tc>
        <w:tc>
          <w:tcPr>
            <w:tcW w:w="1134" w:type="dxa"/>
            <w:shd w:val="clear" w:color="auto" w:fill="FFFFFF" w:themeFill="background1"/>
          </w:tcPr>
          <w:p w14:paraId="0C9FDAF8" w14:textId="5B5A4758"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3*</w:t>
            </w:r>
          </w:p>
        </w:tc>
        <w:tc>
          <w:tcPr>
            <w:tcW w:w="1207" w:type="dxa"/>
            <w:shd w:val="clear" w:color="auto" w:fill="FFFFFF" w:themeFill="background1"/>
          </w:tcPr>
          <w:p w14:paraId="788A6E4D" w14:textId="453038B5"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775</w:t>
            </w:r>
            <w:r w:rsidRPr="00E1491D">
              <w:rPr>
                <w:rFonts w:ascii="Arial" w:hAnsi="Arial" w:cs="Arial"/>
                <w:color w:val="828282"/>
                <w:sz w:val="18"/>
                <w:szCs w:val="18"/>
              </w:rPr>
              <w:t>.00</w:t>
            </w:r>
          </w:p>
        </w:tc>
        <w:tc>
          <w:tcPr>
            <w:tcW w:w="1217" w:type="dxa"/>
            <w:shd w:val="clear" w:color="auto" w:fill="FFFFFF" w:themeFill="background1"/>
          </w:tcPr>
          <w:p w14:paraId="7EC52E18" w14:textId="1E6DE7E4"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1205</w:t>
            </w:r>
            <w:r w:rsidRPr="00E1491D">
              <w:rPr>
                <w:rFonts w:ascii="Arial" w:hAnsi="Arial" w:cs="Arial"/>
                <w:color w:val="828282"/>
                <w:sz w:val="18"/>
                <w:szCs w:val="18"/>
              </w:rPr>
              <w:t>.00</w:t>
            </w:r>
          </w:p>
        </w:tc>
      </w:tr>
      <w:tr w:rsidR="00FD7A41" w:rsidRPr="00E1491D" w14:paraId="122A0893" w14:textId="77777777" w:rsidTr="00657CE7">
        <w:trPr>
          <w:trHeight w:val="267"/>
          <w:jc w:val="center"/>
        </w:trPr>
        <w:tc>
          <w:tcPr>
            <w:tcW w:w="2689" w:type="dxa"/>
            <w:vMerge/>
          </w:tcPr>
          <w:p w14:paraId="55187F46" w14:textId="77777777" w:rsidR="00FD7A41" w:rsidRPr="00E1491D" w:rsidRDefault="00FD7A41" w:rsidP="00FD7A41">
            <w:pPr>
              <w:jc w:val="center"/>
              <w:rPr>
                <w:rFonts w:ascii="Arial" w:hAnsi="Arial" w:cs="Arial"/>
                <w:color w:val="828282"/>
                <w:sz w:val="18"/>
                <w:szCs w:val="18"/>
              </w:rPr>
            </w:pPr>
          </w:p>
        </w:tc>
        <w:tc>
          <w:tcPr>
            <w:tcW w:w="1134" w:type="dxa"/>
            <w:shd w:val="clear" w:color="auto" w:fill="FFFFFF" w:themeFill="background1"/>
          </w:tcPr>
          <w:p w14:paraId="27D77ADF" w14:textId="58D89E78"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shd w:val="clear" w:color="auto" w:fill="FFFFFF" w:themeFill="background1"/>
          </w:tcPr>
          <w:p w14:paraId="109179B5" w14:textId="514A429C"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819</w:t>
            </w:r>
            <w:r w:rsidRPr="00E1491D">
              <w:rPr>
                <w:rFonts w:ascii="Arial" w:hAnsi="Arial" w:cs="Arial"/>
                <w:color w:val="828282"/>
                <w:sz w:val="18"/>
                <w:szCs w:val="18"/>
              </w:rPr>
              <w:t>.00</w:t>
            </w:r>
          </w:p>
        </w:tc>
        <w:tc>
          <w:tcPr>
            <w:tcW w:w="1217" w:type="dxa"/>
            <w:shd w:val="clear" w:color="auto" w:fill="FFFFFF" w:themeFill="background1"/>
          </w:tcPr>
          <w:p w14:paraId="37F6CD2D" w14:textId="3DDBC105"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$ 1,</w:t>
            </w:r>
            <w:r>
              <w:rPr>
                <w:rFonts w:ascii="Arial" w:hAnsi="Arial" w:cs="Arial"/>
                <w:color w:val="828282"/>
                <w:sz w:val="18"/>
                <w:szCs w:val="18"/>
              </w:rPr>
              <w:t>305</w:t>
            </w:r>
            <w:r w:rsidRPr="00E1491D">
              <w:rPr>
                <w:rFonts w:ascii="Arial" w:hAnsi="Arial" w:cs="Arial"/>
                <w:color w:val="828282"/>
                <w:sz w:val="18"/>
                <w:szCs w:val="18"/>
              </w:rPr>
              <w:t>.00</w:t>
            </w:r>
          </w:p>
        </w:tc>
      </w:tr>
      <w:tr w:rsidR="00FD7A41" w:rsidRPr="00E1491D" w14:paraId="4829E422" w14:textId="77777777" w:rsidTr="00657CE7">
        <w:trPr>
          <w:trHeight w:val="271"/>
          <w:jc w:val="center"/>
        </w:trPr>
        <w:tc>
          <w:tcPr>
            <w:tcW w:w="2689" w:type="dxa"/>
            <w:vMerge/>
          </w:tcPr>
          <w:p w14:paraId="71979EFB" w14:textId="77777777" w:rsidR="00FD7A41" w:rsidRPr="00E1491D" w:rsidRDefault="00FD7A41" w:rsidP="00FD7A41">
            <w:pPr>
              <w:jc w:val="center"/>
              <w:rPr>
                <w:rFonts w:ascii="Arial" w:hAnsi="Arial" w:cs="Arial"/>
                <w:color w:val="828282"/>
                <w:sz w:val="18"/>
                <w:szCs w:val="18"/>
              </w:rPr>
            </w:pPr>
          </w:p>
        </w:tc>
        <w:tc>
          <w:tcPr>
            <w:tcW w:w="1134" w:type="dxa"/>
            <w:shd w:val="clear" w:color="auto" w:fill="FFFFFF" w:themeFill="background1"/>
          </w:tcPr>
          <w:p w14:paraId="60BAEA22" w14:textId="77FD2186"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5*</w:t>
            </w:r>
          </w:p>
        </w:tc>
        <w:tc>
          <w:tcPr>
            <w:tcW w:w="1207" w:type="dxa"/>
            <w:shd w:val="clear" w:color="auto" w:fill="FFFFFF" w:themeFill="background1"/>
          </w:tcPr>
          <w:p w14:paraId="7DB50A5E" w14:textId="3F057D09"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1105</w:t>
            </w:r>
            <w:r w:rsidRPr="00E1491D">
              <w:rPr>
                <w:rFonts w:ascii="Arial" w:hAnsi="Arial" w:cs="Arial"/>
                <w:color w:val="828282"/>
                <w:sz w:val="18"/>
                <w:szCs w:val="18"/>
              </w:rPr>
              <w:t>.00</w:t>
            </w:r>
          </w:p>
        </w:tc>
        <w:tc>
          <w:tcPr>
            <w:tcW w:w="1217" w:type="dxa"/>
            <w:shd w:val="clear" w:color="auto" w:fill="FFFFFF" w:themeFill="background1"/>
          </w:tcPr>
          <w:p w14:paraId="255BA732" w14:textId="557DBA30"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$ 1,</w:t>
            </w:r>
            <w:r>
              <w:rPr>
                <w:rFonts w:ascii="Arial" w:hAnsi="Arial" w:cs="Arial"/>
                <w:color w:val="828282"/>
                <w:sz w:val="18"/>
                <w:szCs w:val="18"/>
              </w:rPr>
              <w:t>869</w:t>
            </w:r>
            <w:r w:rsidRPr="00E1491D">
              <w:rPr>
                <w:rFonts w:ascii="Arial" w:hAnsi="Arial" w:cs="Arial"/>
                <w:color w:val="828282"/>
                <w:sz w:val="18"/>
                <w:szCs w:val="18"/>
              </w:rPr>
              <w:t>.00</w:t>
            </w:r>
          </w:p>
        </w:tc>
      </w:tr>
      <w:tr w:rsidR="00E1491D" w:rsidRPr="00E1491D" w14:paraId="27A0DDB4" w14:textId="77777777" w:rsidTr="00657CE7">
        <w:trPr>
          <w:trHeight w:val="50"/>
          <w:jc w:val="center"/>
        </w:trPr>
        <w:tc>
          <w:tcPr>
            <w:tcW w:w="6247" w:type="dxa"/>
            <w:gridSpan w:val="4"/>
          </w:tcPr>
          <w:p w14:paraId="3A27E59F" w14:textId="77777777" w:rsidR="00E1491D" w:rsidRPr="00E1491D" w:rsidRDefault="00E1491D" w:rsidP="00A15C69">
            <w:pPr>
              <w:jc w:val="center"/>
              <w:rPr>
                <w:rFonts w:ascii="Arial" w:hAnsi="Arial" w:cs="Arial"/>
                <w:color w:val="828282"/>
                <w:sz w:val="18"/>
                <w:szCs w:val="18"/>
              </w:rPr>
            </w:pPr>
          </w:p>
        </w:tc>
      </w:tr>
      <w:tr w:rsidR="00FD7A41" w:rsidRPr="00E1491D" w14:paraId="37D6AB59" w14:textId="77777777" w:rsidTr="00657CE7">
        <w:trPr>
          <w:trHeight w:val="279"/>
          <w:jc w:val="center"/>
        </w:trPr>
        <w:tc>
          <w:tcPr>
            <w:tcW w:w="2689" w:type="dxa"/>
            <w:vMerge w:val="restart"/>
          </w:tcPr>
          <w:p w14:paraId="3561FF2A" w14:textId="77777777" w:rsidR="00FD7A41" w:rsidRPr="00E1491D" w:rsidRDefault="00FD7A41" w:rsidP="00FD7A41">
            <w:pPr>
              <w:jc w:val="center"/>
              <w:rPr>
                <w:rFonts w:ascii="Arial" w:hAnsi="Arial" w:cs="Arial"/>
                <w:color w:val="828282"/>
                <w:sz w:val="18"/>
                <w:szCs w:val="18"/>
              </w:rPr>
            </w:pPr>
          </w:p>
          <w:p w14:paraId="4859FF14" w14:textId="4299B80A" w:rsidR="00FD7A41" w:rsidRPr="00E1491D" w:rsidRDefault="00FD7A41" w:rsidP="00FD7A41">
            <w:pPr>
              <w:jc w:val="center"/>
              <w:rPr>
                <w:rFonts w:ascii="Arial" w:hAnsi="Arial" w:cs="Arial"/>
                <w:color w:val="828282"/>
                <w:sz w:val="18"/>
                <w:szCs w:val="18"/>
              </w:rPr>
            </w:pPr>
            <w:r>
              <w:rPr>
                <w:rFonts w:ascii="Arial" w:hAnsi="Arial" w:cs="Arial"/>
                <w:color w:val="828282"/>
                <w:sz w:val="18"/>
                <w:szCs w:val="18"/>
              </w:rPr>
              <w:t>16</w:t>
            </w:r>
            <w:r w:rsidRPr="00E1491D">
              <w:rPr>
                <w:rFonts w:ascii="Arial" w:hAnsi="Arial" w:cs="Arial"/>
                <w:color w:val="828282"/>
                <w:sz w:val="18"/>
                <w:szCs w:val="18"/>
              </w:rPr>
              <w:t xml:space="preserve"> mayo al 15 setiembre</w:t>
            </w:r>
          </w:p>
        </w:tc>
        <w:tc>
          <w:tcPr>
            <w:tcW w:w="1134" w:type="dxa"/>
          </w:tcPr>
          <w:p w14:paraId="3F9B8D7D" w14:textId="17DB0A81"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3*</w:t>
            </w:r>
          </w:p>
        </w:tc>
        <w:tc>
          <w:tcPr>
            <w:tcW w:w="1207" w:type="dxa"/>
          </w:tcPr>
          <w:p w14:paraId="4D8FCB7A" w14:textId="55B9DE73"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645</w:t>
            </w:r>
            <w:r w:rsidRPr="00E1491D">
              <w:rPr>
                <w:rFonts w:ascii="Arial" w:hAnsi="Arial" w:cs="Arial"/>
                <w:color w:val="828282"/>
                <w:sz w:val="18"/>
                <w:szCs w:val="18"/>
              </w:rPr>
              <w:t>.00</w:t>
            </w:r>
          </w:p>
        </w:tc>
        <w:tc>
          <w:tcPr>
            <w:tcW w:w="1217" w:type="dxa"/>
          </w:tcPr>
          <w:p w14:paraId="18956F2C" w14:textId="1A359DD6"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839</w:t>
            </w:r>
            <w:r w:rsidRPr="00E1491D">
              <w:rPr>
                <w:rFonts w:ascii="Arial" w:hAnsi="Arial" w:cs="Arial"/>
                <w:color w:val="828282"/>
                <w:sz w:val="18"/>
                <w:szCs w:val="18"/>
              </w:rPr>
              <w:t>.00</w:t>
            </w:r>
          </w:p>
        </w:tc>
      </w:tr>
      <w:tr w:rsidR="00FD7A41" w:rsidRPr="00E1491D" w14:paraId="7A54443A" w14:textId="77777777" w:rsidTr="00657CE7">
        <w:trPr>
          <w:trHeight w:val="331"/>
          <w:jc w:val="center"/>
        </w:trPr>
        <w:tc>
          <w:tcPr>
            <w:tcW w:w="2689" w:type="dxa"/>
            <w:vMerge/>
          </w:tcPr>
          <w:p w14:paraId="4178504C" w14:textId="77777777" w:rsidR="00FD7A41" w:rsidRPr="00E1491D" w:rsidRDefault="00FD7A41" w:rsidP="00FD7A41">
            <w:pPr>
              <w:jc w:val="center"/>
              <w:rPr>
                <w:rFonts w:ascii="Arial" w:hAnsi="Arial" w:cs="Arial"/>
                <w:color w:val="828282"/>
                <w:sz w:val="18"/>
                <w:szCs w:val="18"/>
              </w:rPr>
            </w:pPr>
          </w:p>
        </w:tc>
        <w:tc>
          <w:tcPr>
            <w:tcW w:w="1134" w:type="dxa"/>
          </w:tcPr>
          <w:p w14:paraId="3FAD3AB7" w14:textId="693FE7E0"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tcPr>
          <w:p w14:paraId="73B266C7" w14:textId="6B223151"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695</w:t>
            </w:r>
            <w:r w:rsidRPr="00E1491D">
              <w:rPr>
                <w:rFonts w:ascii="Arial" w:hAnsi="Arial" w:cs="Arial"/>
                <w:color w:val="828282"/>
                <w:sz w:val="18"/>
                <w:szCs w:val="18"/>
              </w:rPr>
              <w:t>.00</w:t>
            </w:r>
          </w:p>
        </w:tc>
        <w:tc>
          <w:tcPr>
            <w:tcW w:w="1217" w:type="dxa"/>
          </w:tcPr>
          <w:p w14:paraId="1E1DDA81" w14:textId="16002A62"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925</w:t>
            </w:r>
            <w:r w:rsidRPr="00E1491D">
              <w:rPr>
                <w:rFonts w:ascii="Arial" w:hAnsi="Arial" w:cs="Arial"/>
                <w:color w:val="828282"/>
                <w:sz w:val="18"/>
                <w:szCs w:val="18"/>
              </w:rPr>
              <w:t>.00</w:t>
            </w:r>
          </w:p>
        </w:tc>
      </w:tr>
      <w:tr w:rsidR="00FD7A41" w:rsidRPr="00E1491D" w14:paraId="11A2FB9B" w14:textId="77777777" w:rsidTr="00657CE7">
        <w:trPr>
          <w:trHeight w:val="230"/>
          <w:jc w:val="center"/>
        </w:trPr>
        <w:tc>
          <w:tcPr>
            <w:tcW w:w="2689" w:type="dxa"/>
            <w:vMerge/>
          </w:tcPr>
          <w:p w14:paraId="0DCA5C36" w14:textId="77777777" w:rsidR="00FD7A41" w:rsidRPr="00E1491D" w:rsidRDefault="00FD7A41" w:rsidP="00FD7A41">
            <w:pPr>
              <w:jc w:val="center"/>
              <w:rPr>
                <w:rFonts w:ascii="Arial" w:hAnsi="Arial" w:cs="Arial"/>
                <w:color w:val="828282"/>
                <w:sz w:val="18"/>
                <w:szCs w:val="18"/>
              </w:rPr>
            </w:pPr>
          </w:p>
        </w:tc>
        <w:tc>
          <w:tcPr>
            <w:tcW w:w="1134" w:type="dxa"/>
          </w:tcPr>
          <w:p w14:paraId="27402FE7" w14:textId="7246DC75"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5*</w:t>
            </w:r>
          </w:p>
        </w:tc>
        <w:tc>
          <w:tcPr>
            <w:tcW w:w="1207" w:type="dxa"/>
          </w:tcPr>
          <w:p w14:paraId="647A71CE" w14:textId="421F47AF"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779</w:t>
            </w:r>
            <w:r w:rsidRPr="00E1491D">
              <w:rPr>
                <w:rFonts w:ascii="Arial" w:hAnsi="Arial" w:cs="Arial"/>
                <w:color w:val="828282"/>
                <w:sz w:val="18"/>
                <w:szCs w:val="18"/>
              </w:rPr>
              <w:t>.00</w:t>
            </w:r>
          </w:p>
        </w:tc>
        <w:tc>
          <w:tcPr>
            <w:tcW w:w="1217" w:type="dxa"/>
          </w:tcPr>
          <w:p w14:paraId="486CD137" w14:textId="4125AE27" w:rsidR="00FD7A41" w:rsidRPr="00E1491D" w:rsidRDefault="00FD7A41" w:rsidP="00FD7A41">
            <w:pPr>
              <w:jc w:val="center"/>
              <w:rPr>
                <w:rFonts w:ascii="Arial" w:hAnsi="Arial" w:cs="Arial"/>
                <w:color w:val="828282"/>
                <w:sz w:val="18"/>
                <w:szCs w:val="18"/>
              </w:rPr>
            </w:pPr>
            <w:r w:rsidRPr="00E1491D">
              <w:rPr>
                <w:rFonts w:ascii="Arial" w:hAnsi="Arial" w:cs="Arial"/>
                <w:color w:val="828282"/>
                <w:sz w:val="18"/>
                <w:szCs w:val="18"/>
              </w:rPr>
              <w:t xml:space="preserve">$ </w:t>
            </w:r>
            <w:r>
              <w:rPr>
                <w:rFonts w:ascii="Arial" w:hAnsi="Arial" w:cs="Arial"/>
                <w:color w:val="828282"/>
                <w:sz w:val="18"/>
                <w:szCs w:val="18"/>
              </w:rPr>
              <w:t>1219</w:t>
            </w:r>
            <w:r w:rsidRPr="00E1491D">
              <w:rPr>
                <w:rFonts w:ascii="Arial" w:hAnsi="Arial" w:cs="Arial"/>
                <w:color w:val="828282"/>
                <w:sz w:val="18"/>
                <w:szCs w:val="18"/>
              </w:rPr>
              <w:t>.00</w:t>
            </w:r>
          </w:p>
        </w:tc>
      </w:tr>
    </w:tbl>
    <w:p w14:paraId="6E2C34EC" w14:textId="6CB49EB3" w:rsidR="00465ED7" w:rsidRPr="00E1491D" w:rsidRDefault="004100EB" w:rsidP="00604212">
      <w:pPr>
        <w:jc w:val="center"/>
        <w:rPr>
          <w:rFonts w:ascii="Arial" w:hAnsi="Arial" w:cs="Arial"/>
          <w:b/>
          <w:color w:val="828282"/>
          <w:sz w:val="18"/>
          <w:szCs w:val="18"/>
          <w:lang w:eastAsia="es-ES"/>
        </w:rPr>
      </w:pPr>
      <w:r w:rsidRPr="00E1491D">
        <w:rPr>
          <w:rFonts w:ascii="Arial" w:hAnsi="Arial" w:cs="Arial"/>
          <w:bCs/>
          <w:color w:val="828282"/>
          <w:sz w:val="18"/>
          <w:szCs w:val="18"/>
          <w:lang w:eastAsia="es-ES"/>
        </w:rPr>
        <w:t>*</w:t>
      </w:r>
      <w:r w:rsidRPr="00E1491D">
        <w:rPr>
          <w:rFonts w:ascii="Arial" w:hAnsi="Arial" w:cs="Arial"/>
          <w:bCs/>
          <w:color w:val="828282"/>
          <w:sz w:val="18"/>
          <w:szCs w:val="18"/>
        </w:rPr>
        <w:t xml:space="preserve"> </w:t>
      </w:r>
      <w:r w:rsidRPr="00E1491D">
        <w:rPr>
          <w:rFonts w:ascii="Arial" w:hAnsi="Arial" w:cs="Arial"/>
          <w:bCs/>
          <w:i/>
          <w:iCs/>
          <w:color w:val="828282"/>
          <w:sz w:val="18"/>
          <w:szCs w:val="18"/>
          <w:lang w:eastAsia="es-ES"/>
        </w:rPr>
        <w:t>Suplemento fechas feriales Dubái</w:t>
      </w:r>
    </w:p>
    <w:p w14:paraId="446E56E0" w14:textId="77777777" w:rsidR="00465ED7" w:rsidRPr="00E1491D" w:rsidRDefault="00465ED7" w:rsidP="00465ED7">
      <w:pPr>
        <w:jc w:val="center"/>
        <w:rPr>
          <w:rFonts w:ascii="Arial" w:eastAsia="Arial" w:hAnsi="Arial" w:cs="Arial"/>
          <w:b/>
          <w:color w:val="828282"/>
          <w:sz w:val="18"/>
          <w:szCs w:val="18"/>
        </w:rPr>
      </w:pPr>
    </w:p>
    <w:p w14:paraId="7F8E18C2" w14:textId="77777777" w:rsidR="00A6695A" w:rsidRDefault="00A6695A" w:rsidP="00465ED7">
      <w:pPr>
        <w:jc w:val="center"/>
        <w:rPr>
          <w:rFonts w:ascii="Arial" w:eastAsia="Arial" w:hAnsi="Arial" w:cs="Arial"/>
          <w:b/>
          <w:color w:val="828282"/>
          <w:sz w:val="18"/>
          <w:szCs w:val="18"/>
        </w:rPr>
      </w:pPr>
    </w:p>
    <w:p w14:paraId="2D81311A" w14:textId="77777777" w:rsidR="00A6695A" w:rsidRDefault="00A6695A" w:rsidP="00465ED7">
      <w:pPr>
        <w:jc w:val="center"/>
        <w:rPr>
          <w:rFonts w:ascii="Arial" w:eastAsia="Arial" w:hAnsi="Arial" w:cs="Arial"/>
          <w:b/>
          <w:color w:val="828282"/>
          <w:sz w:val="18"/>
          <w:szCs w:val="18"/>
        </w:rPr>
      </w:pPr>
    </w:p>
    <w:p w14:paraId="6FEC42B9" w14:textId="18C96160" w:rsidR="00465ED7" w:rsidRDefault="00A56E7B" w:rsidP="00465ED7">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649BD710" w14:textId="77777777" w:rsidR="00C23A0C" w:rsidRPr="00E1491D" w:rsidRDefault="00C23A0C" w:rsidP="00465ED7">
      <w:pPr>
        <w:jc w:val="center"/>
        <w:rPr>
          <w:rFonts w:ascii="Arial" w:eastAsia="Arial" w:hAnsi="Arial" w:cs="Arial"/>
          <w:b/>
          <w:color w:val="828282"/>
          <w:sz w:val="18"/>
          <w:szCs w:val="18"/>
        </w:rPr>
      </w:pPr>
    </w:p>
    <w:tbl>
      <w:tblPr>
        <w:tblStyle w:val="Tablaconcuadrcula"/>
        <w:tblW w:w="4025" w:type="dxa"/>
        <w:jc w:val="center"/>
        <w:tblLook w:val="04A0" w:firstRow="1" w:lastRow="0" w:firstColumn="1" w:lastColumn="0" w:noHBand="0" w:noVBand="1"/>
      </w:tblPr>
      <w:tblGrid>
        <w:gridCol w:w="3008"/>
        <w:gridCol w:w="1017"/>
      </w:tblGrid>
      <w:tr w:rsidR="00E1491D" w:rsidRPr="00E1491D" w14:paraId="60672109" w14:textId="77777777" w:rsidTr="00C129C2">
        <w:trPr>
          <w:trHeight w:val="278"/>
          <w:jc w:val="center"/>
        </w:trPr>
        <w:tc>
          <w:tcPr>
            <w:tcW w:w="3008" w:type="dxa"/>
            <w:shd w:val="clear" w:color="auto" w:fill="969696"/>
            <w:noWrap/>
            <w:hideMark/>
          </w:tcPr>
          <w:p w14:paraId="0D69EDFC" w14:textId="77777777" w:rsidR="00465ED7" w:rsidRPr="00604212" w:rsidRDefault="00465ED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EXCURSIONES OPCIONALES</w:t>
            </w:r>
          </w:p>
        </w:tc>
        <w:tc>
          <w:tcPr>
            <w:tcW w:w="1017" w:type="dxa"/>
            <w:shd w:val="clear" w:color="auto" w:fill="969696"/>
          </w:tcPr>
          <w:p w14:paraId="093F6735" w14:textId="77777777" w:rsidR="00465ED7" w:rsidRPr="00604212" w:rsidRDefault="00465ED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USD</w:t>
            </w:r>
          </w:p>
        </w:tc>
      </w:tr>
      <w:tr w:rsidR="00E1491D" w:rsidRPr="00E1491D" w14:paraId="16013D5B" w14:textId="77777777" w:rsidTr="00C129C2">
        <w:trPr>
          <w:trHeight w:val="182"/>
          <w:jc w:val="center"/>
        </w:trPr>
        <w:tc>
          <w:tcPr>
            <w:tcW w:w="3008" w:type="dxa"/>
            <w:noWrap/>
          </w:tcPr>
          <w:p w14:paraId="71780117" w14:textId="4D3D7B25" w:rsidR="00C23A0C" w:rsidRPr="00B55156" w:rsidRDefault="00C129C2" w:rsidP="00C129C2">
            <w:pPr>
              <w:jc w:val="center"/>
              <w:rPr>
                <w:rFonts w:ascii="Arial" w:hAnsi="Arial" w:cs="Arial"/>
                <w:color w:val="828282"/>
                <w:sz w:val="18"/>
                <w:szCs w:val="18"/>
                <w:lang w:val="it-IT"/>
              </w:rPr>
            </w:pPr>
            <w:r w:rsidRPr="00B55156">
              <w:rPr>
                <w:rFonts w:ascii="Arial" w:hAnsi="Arial" w:cs="Arial"/>
                <w:color w:val="828282"/>
                <w:sz w:val="18"/>
                <w:szCs w:val="18"/>
                <w:lang w:val="it-IT"/>
              </w:rPr>
              <w:t>Cena buffet crucero Dhow Marina</w:t>
            </w:r>
          </w:p>
        </w:tc>
        <w:tc>
          <w:tcPr>
            <w:tcW w:w="1017" w:type="dxa"/>
          </w:tcPr>
          <w:p w14:paraId="4CB34F97" w14:textId="21AA1A69" w:rsidR="00465ED7" w:rsidRPr="00E1491D" w:rsidRDefault="00465ED7" w:rsidP="004100EB">
            <w:pPr>
              <w:jc w:val="center"/>
              <w:rPr>
                <w:rFonts w:ascii="Arial" w:hAnsi="Arial" w:cs="Arial"/>
                <w:b/>
                <w:bCs/>
                <w:color w:val="828282"/>
                <w:sz w:val="18"/>
                <w:szCs w:val="18"/>
              </w:rPr>
            </w:pPr>
            <w:r w:rsidRPr="00E1491D">
              <w:rPr>
                <w:rFonts w:ascii="Arial" w:hAnsi="Arial" w:cs="Arial"/>
                <w:b/>
                <w:color w:val="828282"/>
                <w:sz w:val="18"/>
                <w:szCs w:val="18"/>
              </w:rPr>
              <w:t xml:space="preserve">$ </w:t>
            </w:r>
            <w:r w:rsidR="00C129C2">
              <w:rPr>
                <w:rFonts w:ascii="Arial" w:hAnsi="Arial" w:cs="Arial"/>
                <w:b/>
                <w:color w:val="828282"/>
                <w:sz w:val="18"/>
                <w:szCs w:val="18"/>
              </w:rPr>
              <w:t>95</w:t>
            </w:r>
            <w:r w:rsidRPr="00E1491D">
              <w:rPr>
                <w:rFonts w:ascii="Arial" w:hAnsi="Arial" w:cs="Arial"/>
                <w:b/>
                <w:color w:val="828282"/>
                <w:sz w:val="18"/>
                <w:szCs w:val="18"/>
              </w:rPr>
              <w:t>.00</w:t>
            </w:r>
          </w:p>
        </w:tc>
      </w:tr>
    </w:tbl>
    <w:p w14:paraId="3EB30D8E" w14:textId="1E18591B" w:rsidR="004E15E8" w:rsidRPr="00E1491D" w:rsidRDefault="004E15E8" w:rsidP="004100EB">
      <w:pPr>
        <w:tabs>
          <w:tab w:val="left" w:pos="1365"/>
        </w:tabs>
        <w:jc w:val="center"/>
        <w:rPr>
          <w:rFonts w:ascii="Arial" w:hAnsi="Arial" w:cs="Arial"/>
          <w:b/>
          <w:color w:val="828282"/>
          <w:sz w:val="18"/>
          <w:szCs w:val="18"/>
          <w:lang w:eastAsia="es-ES"/>
        </w:rPr>
      </w:pPr>
    </w:p>
    <w:p w14:paraId="2D2C2579" w14:textId="26B8443A" w:rsidR="00C23A0C" w:rsidRPr="00C23A0C" w:rsidRDefault="00C129C2" w:rsidP="00C23A0C">
      <w:pPr>
        <w:tabs>
          <w:tab w:val="left" w:pos="1365"/>
        </w:tabs>
        <w:jc w:val="both"/>
        <w:rPr>
          <w:rFonts w:ascii="Arial" w:hAnsi="Arial" w:cs="Arial"/>
          <w:b/>
          <w:color w:val="828282"/>
          <w:sz w:val="17"/>
          <w:szCs w:val="17"/>
          <w:lang w:eastAsia="es-ES"/>
        </w:rPr>
      </w:pPr>
      <w:r>
        <w:rPr>
          <w:rFonts w:ascii="Arial" w:hAnsi="Arial" w:cs="Arial"/>
          <w:b/>
          <w:color w:val="828282"/>
          <w:sz w:val="17"/>
          <w:szCs w:val="17"/>
          <w:lang w:eastAsia="es-ES"/>
        </w:rPr>
        <w:lastRenderedPageBreak/>
        <w:t>02 horas</w:t>
      </w:r>
      <w:r w:rsidR="00C23A0C">
        <w:rPr>
          <w:rFonts w:ascii="Arial" w:hAnsi="Arial" w:cs="Arial"/>
          <w:b/>
          <w:color w:val="828282"/>
          <w:sz w:val="17"/>
          <w:szCs w:val="17"/>
          <w:lang w:eastAsia="es-ES"/>
        </w:rPr>
        <w:t>:</w:t>
      </w:r>
      <w:r w:rsidR="00741FD3">
        <w:rPr>
          <w:rFonts w:ascii="Arial" w:hAnsi="Arial" w:cs="Arial"/>
          <w:b/>
          <w:color w:val="828282"/>
          <w:sz w:val="17"/>
          <w:szCs w:val="17"/>
          <w:lang w:eastAsia="es-ES"/>
        </w:rPr>
        <w:t xml:space="preserve"> Mínimo 2 </w:t>
      </w:r>
      <w:proofErr w:type="spellStart"/>
      <w:r w:rsidR="00741FD3">
        <w:rPr>
          <w:rFonts w:ascii="Arial" w:hAnsi="Arial" w:cs="Arial"/>
          <w:b/>
          <w:color w:val="828282"/>
          <w:sz w:val="17"/>
          <w:szCs w:val="17"/>
          <w:lang w:eastAsia="es-ES"/>
        </w:rPr>
        <w:t>pax</w:t>
      </w:r>
      <w:proofErr w:type="spellEnd"/>
    </w:p>
    <w:p w14:paraId="43BA0469" w14:textId="353030CA" w:rsidR="00E63DA7" w:rsidRPr="00E1491D" w:rsidRDefault="00C129C2" w:rsidP="00C129C2">
      <w:pPr>
        <w:tabs>
          <w:tab w:val="left" w:pos="1365"/>
        </w:tabs>
        <w:jc w:val="both"/>
        <w:rPr>
          <w:rFonts w:ascii="Arial" w:hAnsi="Arial" w:cs="Arial"/>
          <w:b/>
          <w:color w:val="828282"/>
          <w:sz w:val="18"/>
          <w:szCs w:val="18"/>
          <w:lang w:eastAsia="es-ES"/>
        </w:rPr>
      </w:pPr>
      <w:r w:rsidRPr="00C129C2">
        <w:rPr>
          <w:rFonts w:ascii="Arial" w:hAnsi="Arial" w:cs="Arial"/>
          <w:bCs/>
          <w:color w:val="828282"/>
          <w:sz w:val="17"/>
          <w:szCs w:val="17"/>
          <w:lang w:eastAsia="es-ES"/>
        </w:rPr>
        <w:t xml:space="preserve">Cena bufet crucero </w:t>
      </w:r>
      <w:proofErr w:type="spellStart"/>
      <w:r w:rsidRPr="00C129C2">
        <w:rPr>
          <w:rFonts w:ascii="Arial" w:hAnsi="Arial" w:cs="Arial"/>
          <w:bCs/>
          <w:color w:val="828282"/>
          <w:sz w:val="17"/>
          <w:szCs w:val="17"/>
          <w:lang w:eastAsia="es-ES"/>
        </w:rPr>
        <w:t>Dhow</w:t>
      </w:r>
      <w:proofErr w:type="spellEnd"/>
      <w:r>
        <w:rPr>
          <w:rFonts w:ascii="Arial" w:hAnsi="Arial" w:cs="Arial"/>
          <w:bCs/>
          <w:color w:val="828282"/>
          <w:sz w:val="17"/>
          <w:szCs w:val="17"/>
          <w:lang w:eastAsia="es-ES"/>
        </w:rPr>
        <w:t xml:space="preserve"> </w:t>
      </w:r>
      <w:r w:rsidRPr="00C129C2">
        <w:rPr>
          <w:rFonts w:ascii="Arial" w:hAnsi="Arial" w:cs="Arial"/>
          <w:bCs/>
          <w:color w:val="828282"/>
          <w:sz w:val="17"/>
          <w:szCs w:val="17"/>
          <w:lang w:eastAsia="es-ES"/>
        </w:rPr>
        <w:t>Creek con traslados de ida y</w:t>
      </w:r>
      <w:r>
        <w:rPr>
          <w:rFonts w:ascii="Arial" w:hAnsi="Arial" w:cs="Arial"/>
          <w:bCs/>
          <w:color w:val="828282"/>
          <w:sz w:val="17"/>
          <w:szCs w:val="17"/>
          <w:lang w:eastAsia="es-ES"/>
        </w:rPr>
        <w:t xml:space="preserve"> </w:t>
      </w:r>
      <w:r w:rsidRPr="00C129C2">
        <w:rPr>
          <w:rFonts w:ascii="Arial" w:hAnsi="Arial" w:cs="Arial"/>
          <w:bCs/>
          <w:color w:val="828282"/>
          <w:sz w:val="17"/>
          <w:szCs w:val="17"/>
          <w:lang w:eastAsia="es-ES"/>
        </w:rPr>
        <w:t>vuelta con asistencia de</w:t>
      </w:r>
      <w:r>
        <w:rPr>
          <w:rFonts w:ascii="Arial" w:hAnsi="Arial" w:cs="Arial"/>
          <w:bCs/>
          <w:color w:val="828282"/>
          <w:sz w:val="17"/>
          <w:szCs w:val="17"/>
          <w:lang w:eastAsia="es-ES"/>
        </w:rPr>
        <w:t xml:space="preserve"> </w:t>
      </w:r>
      <w:r w:rsidRPr="00C129C2">
        <w:rPr>
          <w:rFonts w:ascii="Arial" w:hAnsi="Arial" w:cs="Arial"/>
          <w:bCs/>
          <w:color w:val="828282"/>
          <w:sz w:val="17"/>
          <w:szCs w:val="17"/>
          <w:lang w:eastAsia="es-ES"/>
        </w:rPr>
        <w:t>habla hispana</w:t>
      </w:r>
      <w:r>
        <w:rPr>
          <w:rFonts w:ascii="Arial" w:hAnsi="Arial" w:cs="Arial"/>
          <w:bCs/>
          <w:color w:val="828282"/>
          <w:sz w:val="17"/>
          <w:szCs w:val="17"/>
          <w:lang w:eastAsia="es-ES"/>
        </w:rPr>
        <w:t>.</w:t>
      </w:r>
    </w:p>
    <w:p w14:paraId="46972D27" w14:textId="30AC16FF" w:rsidR="00E63DA7" w:rsidRPr="00E1491D" w:rsidRDefault="00E63DA7" w:rsidP="004100EB">
      <w:pPr>
        <w:tabs>
          <w:tab w:val="left" w:pos="1365"/>
        </w:tabs>
        <w:jc w:val="center"/>
        <w:rPr>
          <w:rFonts w:ascii="Arial" w:hAnsi="Arial" w:cs="Arial"/>
          <w:b/>
          <w:color w:val="828282"/>
          <w:sz w:val="18"/>
          <w:szCs w:val="18"/>
          <w:lang w:eastAsia="es-ES"/>
        </w:rPr>
      </w:pPr>
    </w:p>
    <w:p w14:paraId="7D4556EB" w14:textId="2737E662" w:rsidR="00E63DA7" w:rsidRPr="00E1491D" w:rsidRDefault="00A56E7B"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5881" w:type="dxa"/>
        <w:jc w:val="center"/>
        <w:tblInd w:w="0" w:type="dxa"/>
        <w:tblLook w:val="04A0" w:firstRow="1" w:lastRow="0" w:firstColumn="1" w:lastColumn="0" w:noHBand="0" w:noVBand="1"/>
      </w:tblPr>
      <w:tblGrid>
        <w:gridCol w:w="1017"/>
        <w:gridCol w:w="1397"/>
        <w:gridCol w:w="3467"/>
      </w:tblGrid>
      <w:tr w:rsidR="00E1491D" w:rsidRPr="00E1491D" w14:paraId="573339EE" w14:textId="77777777" w:rsidTr="00741FD3">
        <w:trPr>
          <w:trHeight w:val="152"/>
          <w:jc w:val="center"/>
        </w:trPr>
        <w:tc>
          <w:tcPr>
            <w:tcW w:w="101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97"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E1491D" w:rsidRPr="00E1491D" w14:paraId="218F368F" w14:textId="77777777" w:rsidTr="00741FD3">
        <w:trPr>
          <w:trHeight w:val="244"/>
          <w:jc w:val="center"/>
        </w:trPr>
        <w:tc>
          <w:tcPr>
            <w:tcW w:w="1017" w:type="dxa"/>
            <w:vMerge w:val="restart"/>
            <w:hideMark/>
          </w:tcPr>
          <w:p w14:paraId="634238B3" w14:textId="77777777" w:rsidR="00E63DA7" w:rsidRPr="00E1491D" w:rsidRDefault="00E63DA7" w:rsidP="00242989">
            <w:pPr>
              <w:jc w:val="center"/>
              <w:rPr>
                <w:rFonts w:ascii="Arial" w:hAnsi="Arial" w:cs="Arial"/>
                <w:color w:val="828282"/>
                <w:sz w:val="18"/>
                <w:szCs w:val="18"/>
              </w:rPr>
            </w:pPr>
          </w:p>
          <w:p w14:paraId="328A4710" w14:textId="77777777" w:rsidR="00741FD3" w:rsidRDefault="00741FD3" w:rsidP="00E63DA7">
            <w:pPr>
              <w:jc w:val="center"/>
              <w:rPr>
                <w:rFonts w:ascii="Arial" w:hAnsi="Arial" w:cs="Arial"/>
                <w:color w:val="828282"/>
                <w:sz w:val="18"/>
                <w:szCs w:val="18"/>
              </w:rPr>
            </w:pPr>
          </w:p>
          <w:p w14:paraId="7E8611AD" w14:textId="21AADA6D" w:rsidR="00E63DA7" w:rsidRPr="00E1491D" w:rsidRDefault="00E63DA7" w:rsidP="00E63DA7">
            <w:pPr>
              <w:jc w:val="center"/>
              <w:rPr>
                <w:rFonts w:ascii="Arial" w:eastAsia="Calibri" w:hAnsi="Arial" w:cs="Arial"/>
                <w:color w:val="828282"/>
                <w:sz w:val="18"/>
                <w:szCs w:val="18"/>
                <w:lang w:val="tr-TR" w:eastAsia="en-US"/>
              </w:rPr>
            </w:pPr>
            <w:r w:rsidRPr="00E1491D">
              <w:rPr>
                <w:rFonts w:ascii="Arial" w:hAnsi="Arial" w:cs="Arial"/>
                <w:color w:val="828282"/>
                <w:sz w:val="18"/>
                <w:szCs w:val="18"/>
              </w:rPr>
              <w:t>DUBAI</w:t>
            </w:r>
            <w:r w:rsidRPr="00E1491D">
              <w:rPr>
                <w:rFonts w:ascii="Arial" w:eastAsia="Calibri" w:hAnsi="Arial" w:cs="Arial"/>
                <w:color w:val="828282"/>
                <w:sz w:val="18"/>
                <w:szCs w:val="18"/>
              </w:rPr>
              <w:t xml:space="preserve"> </w:t>
            </w:r>
          </w:p>
        </w:tc>
        <w:tc>
          <w:tcPr>
            <w:tcW w:w="1397" w:type="dxa"/>
          </w:tcPr>
          <w:p w14:paraId="78611434" w14:textId="3F25082B" w:rsidR="00E63DA7" w:rsidRPr="00E1491D" w:rsidRDefault="00E63DA7" w:rsidP="00242989">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3*</w:t>
            </w:r>
          </w:p>
        </w:tc>
        <w:tc>
          <w:tcPr>
            <w:tcW w:w="3467" w:type="dxa"/>
          </w:tcPr>
          <w:p w14:paraId="51484CAA" w14:textId="2E73FE77" w:rsidR="00E63DA7" w:rsidRPr="00E1491D" w:rsidRDefault="00E63DA7" w:rsidP="00E63DA7">
            <w:pP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City Max Al Barsha</w:t>
            </w:r>
          </w:p>
          <w:p w14:paraId="3F51008F" w14:textId="207E3883" w:rsidR="00E63DA7" w:rsidRPr="00E1491D" w:rsidRDefault="00E63DA7" w:rsidP="00E63DA7">
            <w:pP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Holiday Inn Express Safar Park</w:t>
            </w:r>
          </w:p>
        </w:tc>
      </w:tr>
      <w:tr w:rsidR="00E1491D" w:rsidRPr="00E1491D" w14:paraId="05EEB1BF" w14:textId="77777777" w:rsidTr="00741FD3">
        <w:trPr>
          <w:trHeight w:val="133"/>
          <w:jc w:val="center"/>
        </w:trPr>
        <w:tc>
          <w:tcPr>
            <w:tcW w:w="1017" w:type="dxa"/>
            <w:vMerge/>
            <w:hideMark/>
          </w:tcPr>
          <w:p w14:paraId="0E2CBFCE" w14:textId="77777777" w:rsidR="00E63DA7" w:rsidRPr="00E1491D" w:rsidRDefault="00E63DA7" w:rsidP="00242989">
            <w:pPr>
              <w:jc w:val="center"/>
              <w:rPr>
                <w:rFonts w:ascii="Arial" w:eastAsia="Calibri" w:hAnsi="Arial" w:cs="Arial"/>
                <w:color w:val="828282"/>
                <w:sz w:val="18"/>
                <w:szCs w:val="18"/>
                <w:lang w:val="tr-TR" w:eastAsia="en-US"/>
                <w14:ligatures w14:val="none"/>
              </w:rPr>
            </w:pPr>
          </w:p>
        </w:tc>
        <w:tc>
          <w:tcPr>
            <w:tcW w:w="1397" w:type="dxa"/>
          </w:tcPr>
          <w:p w14:paraId="65C6E99F" w14:textId="4FD686C4" w:rsidR="00E63DA7" w:rsidRPr="00E1491D" w:rsidRDefault="00E63DA7" w:rsidP="00242989">
            <w:pPr>
              <w:jc w:val="center"/>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hideMark/>
          </w:tcPr>
          <w:p w14:paraId="56CD0AA4" w14:textId="254AB5CC" w:rsidR="00E63DA7" w:rsidRPr="00E1491D" w:rsidRDefault="00E63DA7" w:rsidP="00E63DA7">
            <w:pPr>
              <w:tabs>
                <w:tab w:val="center" w:pos="2537"/>
                <w:tab w:val="left" w:pos="3927"/>
              </w:tabs>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pt-BR" w:eastAsia="en-US"/>
                <w14:ligatures w14:val="none"/>
              </w:rPr>
              <w:t>Holiday Inn Festival City</w:t>
            </w:r>
          </w:p>
          <w:p w14:paraId="1AFD63E9" w14:textId="3E2D17C8" w:rsidR="00E63DA7" w:rsidRPr="00E1491D" w:rsidRDefault="00E63DA7" w:rsidP="00E63DA7">
            <w:pPr>
              <w:tabs>
                <w:tab w:val="center" w:pos="2537"/>
                <w:tab w:val="left" w:pos="3927"/>
              </w:tabs>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pt-BR" w:eastAsia="en-US"/>
                <w14:ligatures w14:val="none"/>
              </w:rPr>
              <w:t xml:space="preserve">Novotel Al </w:t>
            </w:r>
            <w:proofErr w:type="spellStart"/>
            <w:r w:rsidRPr="00E1491D">
              <w:rPr>
                <w:rFonts w:ascii="Arial" w:eastAsia="Calibri" w:hAnsi="Arial" w:cs="Arial"/>
                <w:color w:val="828282"/>
                <w:sz w:val="18"/>
                <w:szCs w:val="18"/>
                <w:lang w:val="pt-BR" w:eastAsia="en-US"/>
                <w14:ligatures w14:val="none"/>
              </w:rPr>
              <w:t>Barsha</w:t>
            </w:r>
            <w:proofErr w:type="spellEnd"/>
          </w:p>
        </w:tc>
      </w:tr>
      <w:tr w:rsidR="00E1491D" w:rsidRPr="00E1491D" w14:paraId="757CE4F6" w14:textId="77777777" w:rsidTr="00741FD3">
        <w:trPr>
          <w:trHeight w:val="133"/>
          <w:jc w:val="center"/>
        </w:trPr>
        <w:tc>
          <w:tcPr>
            <w:tcW w:w="1017" w:type="dxa"/>
            <w:vMerge/>
          </w:tcPr>
          <w:p w14:paraId="3125A688" w14:textId="77777777" w:rsidR="00E63DA7" w:rsidRPr="00E1491D" w:rsidRDefault="00E63DA7" w:rsidP="00242989">
            <w:pPr>
              <w:jc w:val="center"/>
              <w:rPr>
                <w:rFonts w:ascii="Arial" w:eastAsia="Calibri" w:hAnsi="Arial" w:cs="Arial"/>
                <w:color w:val="828282"/>
                <w:sz w:val="18"/>
                <w:szCs w:val="18"/>
                <w:lang w:val="tr-TR" w:eastAsia="en-US"/>
                <w14:ligatures w14:val="none"/>
              </w:rPr>
            </w:pPr>
          </w:p>
        </w:tc>
        <w:tc>
          <w:tcPr>
            <w:tcW w:w="1397" w:type="dxa"/>
          </w:tcPr>
          <w:p w14:paraId="0C728773" w14:textId="7D52A629" w:rsidR="00E63DA7" w:rsidRPr="00E1491D" w:rsidRDefault="00E63DA7" w:rsidP="00242989">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5*</w:t>
            </w:r>
          </w:p>
        </w:tc>
        <w:tc>
          <w:tcPr>
            <w:tcW w:w="3467" w:type="dxa"/>
          </w:tcPr>
          <w:p w14:paraId="7FC9A52E" w14:textId="62F62C7B" w:rsidR="00E63DA7" w:rsidRPr="00E1491D" w:rsidRDefault="00E63DA7" w:rsidP="00E63DA7">
            <w:pPr>
              <w:tabs>
                <w:tab w:val="center" w:pos="2537"/>
                <w:tab w:val="left" w:pos="3927"/>
              </w:tabs>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pt-BR" w:eastAsia="en-US"/>
                <w14:ligatures w14:val="none"/>
              </w:rPr>
              <w:t>Voco</w:t>
            </w:r>
          </w:p>
          <w:p w14:paraId="20C30AAA" w14:textId="19156485" w:rsidR="00E63DA7" w:rsidRPr="00E1491D" w:rsidRDefault="00E63DA7" w:rsidP="00E63DA7">
            <w:pPr>
              <w:tabs>
                <w:tab w:val="center" w:pos="2537"/>
                <w:tab w:val="left" w:pos="3927"/>
              </w:tabs>
              <w:rPr>
                <w:rFonts w:ascii="Arial" w:eastAsia="Calibri" w:hAnsi="Arial" w:cs="Arial"/>
                <w:color w:val="828282"/>
                <w:sz w:val="18"/>
                <w:szCs w:val="18"/>
                <w:lang w:val="pt-BR" w:eastAsia="en-US"/>
                <w14:ligatures w14:val="none"/>
              </w:rPr>
            </w:pPr>
            <w:proofErr w:type="spellStart"/>
            <w:r w:rsidRPr="00E1491D">
              <w:rPr>
                <w:rFonts w:ascii="Arial" w:eastAsia="Calibri" w:hAnsi="Arial" w:cs="Arial"/>
                <w:color w:val="828282"/>
                <w:sz w:val="18"/>
                <w:szCs w:val="18"/>
                <w:lang w:val="pt-BR" w:eastAsia="en-US"/>
                <w14:ligatures w14:val="none"/>
              </w:rPr>
              <w:t>Crowne</w:t>
            </w:r>
            <w:proofErr w:type="spellEnd"/>
            <w:r w:rsidRPr="00E1491D">
              <w:rPr>
                <w:rFonts w:ascii="Arial" w:eastAsia="Calibri" w:hAnsi="Arial" w:cs="Arial"/>
                <w:color w:val="828282"/>
                <w:sz w:val="18"/>
                <w:szCs w:val="18"/>
                <w:lang w:val="pt-BR" w:eastAsia="en-US"/>
                <w14:ligatures w14:val="none"/>
              </w:rPr>
              <w:t xml:space="preserve"> Plaza Dubai Festival City</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477B4395" w14:textId="77777777" w:rsidR="00AB3063" w:rsidRPr="00E1491D" w:rsidRDefault="00AB3063" w:rsidP="00BD3277">
      <w:pPr>
        <w:tabs>
          <w:tab w:val="left" w:pos="1365"/>
        </w:tabs>
        <w:jc w:val="both"/>
        <w:rPr>
          <w:rFonts w:ascii="Arial" w:hAnsi="Arial" w:cs="Arial"/>
          <w:b/>
          <w:color w:val="828282"/>
          <w:sz w:val="18"/>
          <w:szCs w:val="18"/>
          <w:lang w:eastAsia="es-ES"/>
        </w:rPr>
      </w:pPr>
    </w:p>
    <w:p w14:paraId="1AF6D1B8" w14:textId="77777777"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SUPLEMENTOS:</w:t>
      </w:r>
    </w:p>
    <w:p w14:paraId="49D338D1"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Aplican suplementos durante ferias internacionales y eventos especiales.</w:t>
      </w:r>
    </w:p>
    <w:p w14:paraId="4737930D"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Consulte las tarifas vigentes para las siguientes fechas:</w:t>
      </w:r>
    </w:p>
    <w:p w14:paraId="3A112D7E"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GITEX: 06 al 10 de diciembre de 2026.</w:t>
      </w:r>
    </w:p>
    <w:p w14:paraId="400B1776"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Año Nuevo: 27 de diciembre de 2026 al 03 de enero de 2027.</w:t>
      </w:r>
    </w:p>
    <w:p w14:paraId="048FD7CC"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Arab Health: 24 al 29 de enero de 2027.</w:t>
      </w:r>
    </w:p>
    <w:p w14:paraId="74AB45E4" w14:textId="77777777" w:rsidR="00C07782" w:rsidRPr="00E1491D" w:rsidRDefault="00C07782" w:rsidP="00C07782">
      <w:pPr>
        <w:pStyle w:val="Prrafodelista"/>
        <w:numPr>
          <w:ilvl w:val="1"/>
          <w:numId w:val="23"/>
        </w:numPr>
        <w:jc w:val="both"/>
        <w:rPr>
          <w:rFonts w:ascii="Arial" w:hAnsi="Arial" w:cs="Arial"/>
          <w:bCs/>
          <w:color w:val="828282"/>
          <w:sz w:val="18"/>
          <w:szCs w:val="18"/>
        </w:rPr>
      </w:pPr>
      <w:proofErr w:type="spellStart"/>
      <w:r w:rsidRPr="00E1491D">
        <w:rPr>
          <w:rFonts w:ascii="Arial" w:hAnsi="Arial" w:cs="Arial"/>
          <w:bCs/>
          <w:color w:val="828282"/>
          <w:sz w:val="18"/>
          <w:szCs w:val="18"/>
        </w:rPr>
        <w:t>Gulfood</w:t>
      </w:r>
      <w:proofErr w:type="spellEnd"/>
      <w:r w:rsidRPr="00E1491D">
        <w:rPr>
          <w:rFonts w:ascii="Arial" w:hAnsi="Arial" w:cs="Arial"/>
          <w:bCs/>
          <w:color w:val="828282"/>
          <w:sz w:val="18"/>
          <w:szCs w:val="18"/>
        </w:rPr>
        <w:t>: 14 al 20 de marzo de 2027.</w:t>
      </w:r>
    </w:p>
    <w:p w14:paraId="4B5A32DD" w14:textId="77777777"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CENA OBLIGATORIA DE FIN DE AÑO</w:t>
      </w:r>
    </w:p>
    <w:p w14:paraId="5E74FE98" w14:textId="0FFACBFD"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Crowne Plaza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220</w:t>
      </w:r>
    </w:p>
    <w:p w14:paraId="4957F91E" w14:textId="297CA8D5"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Holiday Inn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95</w:t>
      </w:r>
    </w:p>
    <w:p w14:paraId="044D2173" w14:textId="1296E902"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Novotel Al Barsha USD 170</w:t>
      </w:r>
    </w:p>
    <w:p w14:paraId="444C8138" w14:textId="77777777" w:rsidR="00E1491D" w:rsidRPr="00E1491D" w:rsidRDefault="00E1491D" w:rsidP="00E1491D">
      <w:pPr>
        <w:jc w:val="both"/>
        <w:rPr>
          <w:rFonts w:ascii="Arial" w:hAnsi="Arial" w:cs="Arial"/>
          <w:b/>
          <w:color w:val="828282"/>
          <w:sz w:val="18"/>
          <w:szCs w:val="18"/>
        </w:rPr>
      </w:pPr>
      <w:r w:rsidRPr="00E1491D">
        <w:rPr>
          <w:rFonts w:ascii="Arial" w:hAnsi="Arial" w:cs="Arial"/>
          <w:b/>
          <w:color w:val="828282"/>
          <w:sz w:val="18"/>
          <w:szCs w:val="18"/>
        </w:rPr>
        <w:t>POLÍTICA DE NIÑOS:</w:t>
      </w:r>
    </w:p>
    <w:p w14:paraId="46062D77" w14:textId="3C4D7FA4"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0 a 1 año y 11 meses: Viajan gratis compartiendo cama con los padres.</w:t>
      </w:r>
    </w:p>
    <w:p w14:paraId="760B0C30" w14:textId="6C1624AC"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2 a 11 años con 11 meses: Descuento del 30% sobre la tarifa de adulto, compartiendo cama con los padres.</w:t>
      </w:r>
    </w:p>
    <w:p w14:paraId="4275A727" w14:textId="3A01ED12"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Desde los 12 años: Se considera tarifa de adulto.</w:t>
      </w:r>
    </w:p>
    <w:p w14:paraId="76F08EF9" w14:textId="77777777" w:rsidR="00E1491D" w:rsidRPr="00E1491D" w:rsidRDefault="00E1491D" w:rsidP="00E1491D">
      <w:pPr>
        <w:jc w:val="both"/>
        <w:rPr>
          <w:rFonts w:ascii="Arial" w:hAnsi="Arial" w:cs="Arial"/>
          <w:bCs/>
          <w:color w:val="828282"/>
          <w:sz w:val="18"/>
          <w:szCs w:val="18"/>
        </w:rPr>
      </w:pPr>
    </w:p>
    <w:p w14:paraId="3E6DCF90" w14:textId="69A544CB"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A56E7B">
        <w:rPr>
          <w:rFonts w:ascii="Arial" w:hAnsi="Arial" w:cs="Arial"/>
          <w:b/>
          <w:color w:val="828282"/>
          <w:sz w:val="18"/>
          <w:szCs w:val="18"/>
        </w:rPr>
        <w:t>:</w:t>
      </w:r>
    </w:p>
    <w:p w14:paraId="091BF808" w14:textId="2856DEBE"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C129C2" w:rsidRPr="00C129C2">
        <w:rPr>
          <w:rFonts w:ascii="Arial" w:hAnsi="Arial" w:cs="Arial"/>
          <w:b/>
          <w:color w:val="828282"/>
          <w:sz w:val="18"/>
          <w:szCs w:val="18"/>
        </w:rPr>
        <w:t>DUBÁI ESPECTACULAR</w:t>
      </w:r>
      <w:r w:rsidR="00975AB7" w:rsidRPr="00E1491D">
        <w:rPr>
          <w:rFonts w:ascii="Arial" w:hAnsi="Arial" w:cs="Arial"/>
          <w:b/>
          <w:color w:val="828282"/>
          <w:sz w:val="18"/>
          <w:szCs w:val="18"/>
        </w:rPr>
        <w:t>.</w:t>
      </w:r>
    </w:p>
    <w:p w14:paraId="4E690913"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 mínima: 02 pasajeros.</w:t>
      </w:r>
    </w:p>
    <w:p w14:paraId="344B7A0B" w14:textId="77777777" w:rsidR="00A56E7B" w:rsidRPr="00A56E7B" w:rsidRDefault="00E1491D" w:rsidP="00E1491D">
      <w:pPr>
        <w:pStyle w:val="Prrafodelista"/>
        <w:numPr>
          <w:ilvl w:val="1"/>
          <w:numId w:val="27"/>
        </w:numPr>
        <w:ind w:left="709" w:hanging="283"/>
        <w:jc w:val="both"/>
        <w:rPr>
          <w:rFonts w:ascii="Arial" w:hAnsi="Arial" w:cs="Arial"/>
          <w:b/>
          <w:bCs/>
          <w:i/>
          <w:iCs/>
          <w:color w:val="828282"/>
          <w:sz w:val="18"/>
          <w:szCs w:val="18"/>
        </w:rPr>
      </w:pPr>
      <w:r w:rsidRPr="00A56E7B">
        <w:rPr>
          <w:rFonts w:ascii="Arial" w:hAnsi="Arial" w:cs="Arial"/>
          <w:b/>
          <w:bCs/>
          <w:i/>
          <w:iCs/>
          <w:color w:val="828282"/>
          <w:sz w:val="18"/>
          <w:szCs w:val="18"/>
        </w:rPr>
        <w:t xml:space="preserve">Válido hasta agotar stock. </w:t>
      </w:r>
    </w:p>
    <w:p w14:paraId="2E8E0049" w14:textId="268E186B"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05DD0350"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Comisión 12% + incentivo USD 10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A15396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Pagos en efectivo o depósito.</w:t>
      </w:r>
    </w:p>
    <w:p w14:paraId="5B48EAE1"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permite cambios. No reembolsable, no transferible.</w:t>
      </w:r>
    </w:p>
    <w:p w14:paraId="1767A33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show: penalidad 100%.</w:t>
      </w:r>
    </w:p>
    <w:p w14:paraId="7DEE2B68"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Tipo de cambio referencial: S/ 3.60.</w:t>
      </w:r>
    </w:p>
    <w:p w14:paraId="3504233A"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Salidas promocionales. Consultar suplementos por temporada.</w:t>
      </w:r>
    </w:p>
    <w:p w14:paraId="7AC83804"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Servicios pueden ser reemplazados por similares.</w:t>
      </w:r>
    </w:p>
    <w:p w14:paraId="504E89E3" w14:textId="3ADC5BF4" w:rsidR="004A7367" w:rsidRPr="00A56E7B" w:rsidRDefault="00E1491D" w:rsidP="00A56E7B">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Todos los precios actualizados al </w:t>
      </w:r>
      <w:r w:rsidR="00C129C2">
        <w:rPr>
          <w:rFonts w:ascii="Arial" w:hAnsi="Arial" w:cs="Arial"/>
          <w:color w:val="828282"/>
          <w:sz w:val="18"/>
          <w:szCs w:val="18"/>
        </w:rPr>
        <w:t>05</w:t>
      </w:r>
      <w:r w:rsidRPr="00E1491D">
        <w:rPr>
          <w:rFonts w:ascii="Arial" w:hAnsi="Arial" w:cs="Arial"/>
          <w:color w:val="828282"/>
          <w:sz w:val="18"/>
          <w:szCs w:val="18"/>
        </w:rPr>
        <w:t xml:space="preserve"> agosto 2026.</w:t>
      </w:r>
    </w:p>
    <w:sectPr w:rsidR="004A7367" w:rsidRPr="00A56E7B" w:rsidSect="00274C13">
      <w:headerReference w:type="default" r:id="rId7"/>
      <w:footerReference w:type="default" r:id="rId8"/>
      <w:pgSz w:w="11906" w:h="16838"/>
      <w:pgMar w:top="1418"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A2D6D" w14:textId="77777777" w:rsidR="00F25080" w:rsidRDefault="00F25080">
      <w:r>
        <w:separator/>
      </w:r>
    </w:p>
  </w:endnote>
  <w:endnote w:type="continuationSeparator" w:id="0">
    <w:p w14:paraId="3EA5FA24" w14:textId="77777777" w:rsidR="00F25080" w:rsidRDefault="00F25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559D9C9D"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F0D78" w14:textId="77777777" w:rsidR="00F25080" w:rsidRDefault="00F25080">
      <w:r>
        <w:separator/>
      </w:r>
    </w:p>
  </w:footnote>
  <w:footnote w:type="continuationSeparator" w:id="0">
    <w:p w14:paraId="61245FDE" w14:textId="77777777" w:rsidR="00F25080" w:rsidRDefault="00F250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76A81885" w:rsidR="000C7694" w:rsidRDefault="00A56E7B">
    <w:pPr>
      <w:pStyle w:val="Encabezado"/>
    </w:pPr>
    <w:r>
      <w:rPr>
        <w:noProof/>
        <w:lang w:val="es-PE" w:eastAsia="es-PE"/>
      </w:rPr>
      <w:drawing>
        <wp:anchor distT="0" distB="0" distL="114300" distR="114300" simplePos="0" relativeHeight="251659264" behindDoc="0" locked="0" layoutInCell="1" allowOverlap="1" wp14:anchorId="2FEF0929" wp14:editId="20F9B0EA">
          <wp:simplePos x="0" y="0"/>
          <wp:positionH relativeFrom="page">
            <wp:posOffset>6055360</wp:posOffset>
          </wp:positionH>
          <wp:positionV relativeFrom="paragraph">
            <wp:posOffset>-448310</wp:posOffset>
          </wp:positionV>
          <wp:extent cx="885825" cy="1038225"/>
          <wp:effectExtent l="0" t="0" r="9525" b="9525"/>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557EEE08">
          <wp:simplePos x="0" y="0"/>
          <wp:positionH relativeFrom="column">
            <wp:posOffset>-685800</wp:posOffset>
          </wp:positionH>
          <wp:positionV relativeFrom="paragraph">
            <wp:posOffset>-345440</wp:posOffset>
          </wp:positionV>
          <wp:extent cx="2260600" cy="714375"/>
          <wp:effectExtent l="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6"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4"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9546411">
    <w:abstractNumId w:val="26"/>
  </w:num>
  <w:num w:numId="2" w16cid:durableId="493767101">
    <w:abstractNumId w:val="21"/>
  </w:num>
  <w:num w:numId="3" w16cid:durableId="545416096">
    <w:abstractNumId w:val="16"/>
  </w:num>
  <w:num w:numId="4" w16cid:durableId="1505625904">
    <w:abstractNumId w:val="24"/>
  </w:num>
  <w:num w:numId="5" w16cid:durableId="1809543358">
    <w:abstractNumId w:val="6"/>
  </w:num>
  <w:num w:numId="6" w16cid:durableId="939878502">
    <w:abstractNumId w:val="20"/>
  </w:num>
  <w:num w:numId="7" w16cid:durableId="939487450">
    <w:abstractNumId w:val="13"/>
  </w:num>
  <w:num w:numId="8" w16cid:durableId="1335761077">
    <w:abstractNumId w:val="15"/>
  </w:num>
  <w:num w:numId="9" w16cid:durableId="817496176">
    <w:abstractNumId w:val="19"/>
  </w:num>
  <w:num w:numId="10" w16cid:durableId="1845048598">
    <w:abstractNumId w:val="7"/>
  </w:num>
  <w:num w:numId="11" w16cid:durableId="303898792">
    <w:abstractNumId w:val="17"/>
  </w:num>
  <w:num w:numId="12" w16cid:durableId="1250508741">
    <w:abstractNumId w:val="22"/>
  </w:num>
  <w:num w:numId="13" w16cid:durableId="635178991">
    <w:abstractNumId w:val="5"/>
  </w:num>
  <w:num w:numId="14" w16cid:durableId="85806269">
    <w:abstractNumId w:val="12"/>
  </w:num>
  <w:num w:numId="15" w16cid:durableId="2021468523">
    <w:abstractNumId w:val="3"/>
  </w:num>
  <w:num w:numId="16" w16cid:durableId="140731611">
    <w:abstractNumId w:val="14"/>
  </w:num>
  <w:num w:numId="17" w16cid:durableId="310863442">
    <w:abstractNumId w:val="0"/>
  </w:num>
  <w:num w:numId="18" w16cid:durableId="2021198457">
    <w:abstractNumId w:val="18"/>
  </w:num>
  <w:num w:numId="19" w16cid:durableId="1696614049">
    <w:abstractNumId w:val="1"/>
  </w:num>
  <w:num w:numId="20" w16cid:durableId="1513182002">
    <w:abstractNumId w:val="8"/>
  </w:num>
  <w:num w:numId="21" w16cid:durableId="1186168701">
    <w:abstractNumId w:val="11"/>
  </w:num>
  <w:num w:numId="22" w16cid:durableId="1536112868">
    <w:abstractNumId w:val="4"/>
  </w:num>
  <w:num w:numId="23" w16cid:durableId="1451821780">
    <w:abstractNumId w:val="9"/>
  </w:num>
  <w:num w:numId="24" w16cid:durableId="983973294">
    <w:abstractNumId w:val="10"/>
  </w:num>
  <w:num w:numId="25" w16cid:durableId="569509761">
    <w:abstractNumId w:val="25"/>
  </w:num>
  <w:num w:numId="26" w16cid:durableId="1577586902">
    <w:abstractNumId w:val="2"/>
  </w:num>
  <w:num w:numId="27" w16cid:durableId="20855186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6886"/>
    <w:rsid w:val="000268F2"/>
    <w:rsid w:val="00026C1A"/>
    <w:rsid w:val="00026C68"/>
    <w:rsid w:val="00031058"/>
    <w:rsid w:val="00062D39"/>
    <w:rsid w:val="00080874"/>
    <w:rsid w:val="000843C8"/>
    <w:rsid w:val="00094389"/>
    <w:rsid w:val="000B1D7B"/>
    <w:rsid w:val="000B5D7A"/>
    <w:rsid w:val="000C7694"/>
    <w:rsid w:val="000C794C"/>
    <w:rsid w:val="000D23B6"/>
    <w:rsid w:val="000E2EB2"/>
    <w:rsid w:val="001009E2"/>
    <w:rsid w:val="00101074"/>
    <w:rsid w:val="0010509A"/>
    <w:rsid w:val="00105E6A"/>
    <w:rsid w:val="00124350"/>
    <w:rsid w:val="00134A68"/>
    <w:rsid w:val="00154191"/>
    <w:rsid w:val="001645C6"/>
    <w:rsid w:val="00170AF4"/>
    <w:rsid w:val="00190514"/>
    <w:rsid w:val="001A5841"/>
    <w:rsid w:val="001B0D79"/>
    <w:rsid w:val="001B2743"/>
    <w:rsid w:val="001C0492"/>
    <w:rsid w:val="001C52AB"/>
    <w:rsid w:val="001E6C1A"/>
    <w:rsid w:val="001F28A8"/>
    <w:rsid w:val="00200DBC"/>
    <w:rsid w:val="00264516"/>
    <w:rsid w:val="00267A1E"/>
    <w:rsid w:val="00274C13"/>
    <w:rsid w:val="00293257"/>
    <w:rsid w:val="00294045"/>
    <w:rsid w:val="002D5EEB"/>
    <w:rsid w:val="002E1B30"/>
    <w:rsid w:val="002E279E"/>
    <w:rsid w:val="002F6F27"/>
    <w:rsid w:val="003227EC"/>
    <w:rsid w:val="003257BD"/>
    <w:rsid w:val="0035072D"/>
    <w:rsid w:val="00355C2E"/>
    <w:rsid w:val="0036574E"/>
    <w:rsid w:val="00375F59"/>
    <w:rsid w:val="003B0320"/>
    <w:rsid w:val="003B446D"/>
    <w:rsid w:val="003D5094"/>
    <w:rsid w:val="003E0E6D"/>
    <w:rsid w:val="003E2341"/>
    <w:rsid w:val="003F04EC"/>
    <w:rsid w:val="003F18D1"/>
    <w:rsid w:val="003F4628"/>
    <w:rsid w:val="00401AA2"/>
    <w:rsid w:val="004100EB"/>
    <w:rsid w:val="00412091"/>
    <w:rsid w:val="0041514D"/>
    <w:rsid w:val="004236E0"/>
    <w:rsid w:val="00440865"/>
    <w:rsid w:val="00454379"/>
    <w:rsid w:val="004561A8"/>
    <w:rsid w:val="004612BA"/>
    <w:rsid w:val="00465ED7"/>
    <w:rsid w:val="004A2402"/>
    <w:rsid w:val="004A7367"/>
    <w:rsid w:val="004B1BE2"/>
    <w:rsid w:val="004D42DC"/>
    <w:rsid w:val="004E15E8"/>
    <w:rsid w:val="00504A88"/>
    <w:rsid w:val="00507E5B"/>
    <w:rsid w:val="00520D30"/>
    <w:rsid w:val="00521197"/>
    <w:rsid w:val="00533C83"/>
    <w:rsid w:val="00536E0C"/>
    <w:rsid w:val="00537CE3"/>
    <w:rsid w:val="00540409"/>
    <w:rsid w:val="0054220D"/>
    <w:rsid w:val="005502A9"/>
    <w:rsid w:val="0055573A"/>
    <w:rsid w:val="00572FA7"/>
    <w:rsid w:val="005B71F6"/>
    <w:rsid w:val="005C2B8B"/>
    <w:rsid w:val="005C60C2"/>
    <w:rsid w:val="005D6DF7"/>
    <w:rsid w:val="005D7020"/>
    <w:rsid w:val="005E472C"/>
    <w:rsid w:val="005F6915"/>
    <w:rsid w:val="00604212"/>
    <w:rsid w:val="006103BA"/>
    <w:rsid w:val="006307A2"/>
    <w:rsid w:val="00657CE7"/>
    <w:rsid w:val="0067573C"/>
    <w:rsid w:val="00683290"/>
    <w:rsid w:val="00694645"/>
    <w:rsid w:val="00696387"/>
    <w:rsid w:val="00696A98"/>
    <w:rsid w:val="00697FCC"/>
    <w:rsid w:val="006A3522"/>
    <w:rsid w:val="006D058C"/>
    <w:rsid w:val="006D48E9"/>
    <w:rsid w:val="006E6CF6"/>
    <w:rsid w:val="006F4B70"/>
    <w:rsid w:val="006F6306"/>
    <w:rsid w:val="00702835"/>
    <w:rsid w:val="00703CFE"/>
    <w:rsid w:val="007061F9"/>
    <w:rsid w:val="00717CEF"/>
    <w:rsid w:val="00724ADC"/>
    <w:rsid w:val="0073588E"/>
    <w:rsid w:val="00741FD3"/>
    <w:rsid w:val="007531CB"/>
    <w:rsid w:val="0076580D"/>
    <w:rsid w:val="0077516A"/>
    <w:rsid w:val="007934A8"/>
    <w:rsid w:val="007A028E"/>
    <w:rsid w:val="007B382D"/>
    <w:rsid w:val="007B5EED"/>
    <w:rsid w:val="007C4BD0"/>
    <w:rsid w:val="007D16A9"/>
    <w:rsid w:val="007E0E9B"/>
    <w:rsid w:val="007E21CE"/>
    <w:rsid w:val="0080074B"/>
    <w:rsid w:val="0080651D"/>
    <w:rsid w:val="00816EDE"/>
    <w:rsid w:val="00817C1E"/>
    <w:rsid w:val="00844CFB"/>
    <w:rsid w:val="00865A27"/>
    <w:rsid w:val="00892848"/>
    <w:rsid w:val="00894949"/>
    <w:rsid w:val="00895A3C"/>
    <w:rsid w:val="008B207B"/>
    <w:rsid w:val="008C6B54"/>
    <w:rsid w:val="008D1A69"/>
    <w:rsid w:val="008E3E57"/>
    <w:rsid w:val="008E6203"/>
    <w:rsid w:val="008F1D84"/>
    <w:rsid w:val="008F60F8"/>
    <w:rsid w:val="009146C7"/>
    <w:rsid w:val="0092497B"/>
    <w:rsid w:val="0094070E"/>
    <w:rsid w:val="00945F7C"/>
    <w:rsid w:val="00965BEC"/>
    <w:rsid w:val="009710EA"/>
    <w:rsid w:val="00975AB7"/>
    <w:rsid w:val="009B58FB"/>
    <w:rsid w:val="009D05B6"/>
    <w:rsid w:val="009D166A"/>
    <w:rsid w:val="009D2123"/>
    <w:rsid w:val="009E1E48"/>
    <w:rsid w:val="009E4273"/>
    <w:rsid w:val="009F45A1"/>
    <w:rsid w:val="00A15C69"/>
    <w:rsid w:val="00A20DC5"/>
    <w:rsid w:val="00A44666"/>
    <w:rsid w:val="00A56E7B"/>
    <w:rsid w:val="00A6695A"/>
    <w:rsid w:val="00A67A0C"/>
    <w:rsid w:val="00A70F8A"/>
    <w:rsid w:val="00A769F4"/>
    <w:rsid w:val="00A84077"/>
    <w:rsid w:val="00A916BD"/>
    <w:rsid w:val="00A9700F"/>
    <w:rsid w:val="00AB3063"/>
    <w:rsid w:val="00AF7360"/>
    <w:rsid w:val="00AF7514"/>
    <w:rsid w:val="00B035C0"/>
    <w:rsid w:val="00B0639D"/>
    <w:rsid w:val="00B30AA2"/>
    <w:rsid w:val="00B428ED"/>
    <w:rsid w:val="00B4388A"/>
    <w:rsid w:val="00B54B2D"/>
    <w:rsid w:val="00B55156"/>
    <w:rsid w:val="00B60FC9"/>
    <w:rsid w:val="00B76B7E"/>
    <w:rsid w:val="00B778B8"/>
    <w:rsid w:val="00B960E5"/>
    <w:rsid w:val="00BA1171"/>
    <w:rsid w:val="00BA72CA"/>
    <w:rsid w:val="00BB0340"/>
    <w:rsid w:val="00BC2043"/>
    <w:rsid w:val="00BD0CFC"/>
    <w:rsid w:val="00BD2D2F"/>
    <w:rsid w:val="00BD3277"/>
    <w:rsid w:val="00BE00DB"/>
    <w:rsid w:val="00BF4416"/>
    <w:rsid w:val="00C03385"/>
    <w:rsid w:val="00C05747"/>
    <w:rsid w:val="00C07782"/>
    <w:rsid w:val="00C129C2"/>
    <w:rsid w:val="00C13462"/>
    <w:rsid w:val="00C1578D"/>
    <w:rsid w:val="00C2362F"/>
    <w:rsid w:val="00C23A0C"/>
    <w:rsid w:val="00C24C29"/>
    <w:rsid w:val="00C26503"/>
    <w:rsid w:val="00C311ED"/>
    <w:rsid w:val="00C708ED"/>
    <w:rsid w:val="00C757AD"/>
    <w:rsid w:val="00C81EB7"/>
    <w:rsid w:val="00CA1DD7"/>
    <w:rsid w:val="00CC75F8"/>
    <w:rsid w:val="00CD14A5"/>
    <w:rsid w:val="00CF43D5"/>
    <w:rsid w:val="00CF794A"/>
    <w:rsid w:val="00D04807"/>
    <w:rsid w:val="00D11D5B"/>
    <w:rsid w:val="00D679B7"/>
    <w:rsid w:val="00D75F01"/>
    <w:rsid w:val="00DA1E4F"/>
    <w:rsid w:val="00DA7936"/>
    <w:rsid w:val="00DB0EBE"/>
    <w:rsid w:val="00DE2214"/>
    <w:rsid w:val="00DE3134"/>
    <w:rsid w:val="00DE3A91"/>
    <w:rsid w:val="00E03292"/>
    <w:rsid w:val="00E1491D"/>
    <w:rsid w:val="00E315C9"/>
    <w:rsid w:val="00E4433F"/>
    <w:rsid w:val="00E447C8"/>
    <w:rsid w:val="00E557C2"/>
    <w:rsid w:val="00E56CBB"/>
    <w:rsid w:val="00E63DA7"/>
    <w:rsid w:val="00E65FBD"/>
    <w:rsid w:val="00E744E8"/>
    <w:rsid w:val="00E85772"/>
    <w:rsid w:val="00EA4C16"/>
    <w:rsid w:val="00EA7995"/>
    <w:rsid w:val="00ED68A2"/>
    <w:rsid w:val="00ED745F"/>
    <w:rsid w:val="00EE17F9"/>
    <w:rsid w:val="00F00621"/>
    <w:rsid w:val="00F07A3B"/>
    <w:rsid w:val="00F13A16"/>
    <w:rsid w:val="00F15483"/>
    <w:rsid w:val="00F22338"/>
    <w:rsid w:val="00F22F58"/>
    <w:rsid w:val="00F25080"/>
    <w:rsid w:val="00F42120"/>
    <w:rsid w:val="00F773F9"/>
    <w:rsid w:val="00FA6F2E"/>
    <w:rsid w:val="00FD5DAD"/>
    <w:rsid w:val="00FD7A41"/>
    <w:rsid w:val="00FE002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1116</Words>
  <Characters>6142</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2026-08-07T18:29:00Z</dcterms:created>
  <dcterms:modified xsi:type="dcterms:W3CDTF">2026-08-07T18:29:00Z</dcterms:modified>
</cp:coreProperties>
</file>