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5D2" w14:textId="35AF747E" w:rsidR="00190666" w:rsidRPr="000E17CD" w:rsidRDefault="000E17CD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0E17CD">
        <w:rPr>
          <w:rFonts w:ascii="Arial" w:hAnsi="Arial" w:cs="Arial"/>
          <w:b/>
          <w:color w:val="828282"/>
          <w:sz w:val="32"/>
          <w:szCs w:val="32"/>
        </w:rPr>
        <w:t>AREQUIPA TE ESPERA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55F7654B" w14:textId="2AC5DC48" w:rsidR="00DE25AD" w:rsidRPr="006A6213" w:rsidRDefault="00DE25AD" w:rsidP="00DE25AD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>
        <w:rPr>
          <w:rFonts w:ascii="Arial" w:hAnsi="Arial" w:cs="Arial"/>
          <w:bCs/>
          <w:color w:val="818181"/>
          <w:sz w:val="20"/>
          <w:szCs w:val="20"/>
        </w:rPr>
        <w:tab/>
      </w:r>
      <w:r>
        <w:rPr>
          <w:rFonts w:ascii="Arial" w:hAnsi="Arial" w:cs="Arial"/>
          <w:bCs/>
          <w:color w:val="818181"/>
          <w:sz w:val="20"/>
          <w:szCs w:val="20"/>
        </w:rPr>
        <w:tab/>
      </w:r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842FE9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>
        <w:rPr>
          <w:rFonts w:ascii="Arial" w:hAnsi="Arial" w:cs="Arial"/>
          <w:b/>
          <w:color w:val="ED6964"/>
          <w:sz w:val="20"/>
          <w:szCs w:val="20"/>
          <w:lang w:eastAsia="es-ES"/>
        </w:rPr>
        <w:t>172.</w:t>
      </w:r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00 </w:t>
      </w:r>
    </w:p>
    <w:p w14:paraId="6934521D" w14:textId="77777777" w:rsidR="00DE25AD" w:rsidRDefault="00DE25AD" w:rsidP="006928CE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B9BEEC5" w14:textId="27C9E171" w:rsidR="00190666" w:rsidRPr="0087751D" w:rsidRDefault="000E17CD" w:rsidP="006928CE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INCLUYE</w:t>
      </w:r>
      <w:r w:rsidRPr="0087751D">
        <w:rPr>
          <w:rFonts w:ascii="Arial" w:hAnsi="Arial" w:cs="Arial"/>
          <w:color w:val="828282"/>
          <w:sz w:val="18"/>
          <w:szCs w:val="18"/>
        </w:rPr>
        <w:t>:</w:t>
      </w:r>
    </w:p>
    <w:p w14:paraId="1A646591" w14:textId="170B4189" w:rsidR="005B02FC" w:rsidRP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CA41ED">
        <w:rPr>
          <w:rFonts w:ascii="Arial" w:hAnsi="Arial" w:cs="Arial"/>
          <w:color w:val="818181"/>
          <w:sz w:val="18"/>
          <w:szCs w:val="18"/>
          <w:lang w:val="es-PE"/>
        </w:rPr>
        <w:t xml:space="preserve"> (diurno)</w:t>
      </w:r>
    </w:p>
    <w:p w14:paraId="3823DE66" w14:textId="66BE809B" w:rsidR="00190666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02 noches de alojamiento</w:t>
      </w:r>
      <w:r w:rsidR="005A7AD5">
        <w:rPr>
          <w:rFonts w:ascii="Arial" w:hAnsi="Arial" w:cs="Arial"/>
          <w:color w:val="828282"/>
          <w:sz w:val="18"/>
          <w:szCs w:val="18"/>
        </w:rPr>
        <w:t xml:space="preserve"> </w:t>
      </w:r>
      <w:r w:rsidR="00533F32">
        <w:rPr>
          <w:rFonts w:ascii="Arial" w:hAnsi="Arial" w:cs="Arial"/>
          <w:color w:val="828282"/>
          <w:sz w:val="18"/>
          <w:szCs w:val="18"/>
        </w:rPr>
        <w:t>con desayunos.</w:t>
      </w:r>
    </w:p>
    <w:p w14:paraId="68AF12BF" w14:textId="6CE1D5DD" w:rsid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City Tour peatonal </w:t>
      </w:r>
      <w:r w:rsidR="00C916A3">
        <w:rPr>
          <w:rFonts w:ascii="Arial" w:hAnsi="Arial" w:cs="Arial"/>
          <w:color w:val="818181"/>
          <w:sz w:val="18"/>
          <w:szCs w:val="18"/>
          <w:lang w:val="es-PE"/>
        </w:rPr>
        <w:t xml:space="preserve">y </w:t>
      </w: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Convento de Santa Catalina </w:t>
      </w:r>
    </w:p>
    <w:p w14:paraId="74A01195" w14:textId="76C8E87D" w:rsidR="00104A1A" w:rsidRPr="00CD4D1D" w:rsidRDefault="00104A1A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bookmarkStart w:id="0" w:name="_Hlk238136212"/>
      <w:r>
        <w:rPr>
          <w:rFonts w:ascii="Arial" w:hAnsi="Arial" w:cs="Arial"/>
          <w:color w:val="818181"/>
          <w:sz w:val="18"/>
          <w:szCs w:val="18"/>
          <w:lang w:val="es-PE"/>
        </w:rPr>
        <w:t>Guiado en español o ingles</w:t>
      </w:r>
    </w:p>
    <w:bookmarkEnd w:id="0"/>
    <w:p w14:paraId="5390FEB5" w14:textId="77777777" w:rsidR="00190666" w:rsidRPr="0087751D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Uso de las instalaciones del hotel.</w:t>
      </w:r>
    </w:p>
    <w:p w14:paraId="7C883B65" w14:textId="06DA7675" w:rsidR="00190666" w:rsidRDefault="000E17CD" w:rsidP="00C916A3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  <w:r w:rsidRPr="000C18F4">
        <w:rPr>
          <w:rFonts w:ascii="Arial" w:hAnsi="Arial" w:cs="Arial"/>
          <w:b/>
          <w:bCs/>
          <w:color w:val="818181"/>
          <w:sz w:val="18"/>
          <w:szCs w:val="18"/>
        </w:rPr>
        <w:t>ITINERARIO:</w:t>
      </w:r>
    </w:p>
    <w:p w14:paraId="16C02EEA" w14:textId="77777777" w:rsidR="000C18F4" w:rsidRPr="000C18F4" w:rsidRDefault="000C18F4" w:rsidP="00C916A3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80F4044" w14:textId="05FF2825" w:rsidR="00104A1A" w:rsidRPr="003960C5" w:rsidRDefault="00104A1A" w:rsidP="00C916A3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3960C5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Día 01: Lima – </w:t>
      </w:r>
      <w:r>
        <w:rPr>
          <w:rFonts w:ascii="Arial" w:eastAsia="Arial" w:hAnsi="Arial" w:cs="Arial"/>
          <w:b/>
          <w:bCs/>
          <w:color w:val="818181"/>
          <w:sz w:val="18"/>
          <w:szCs w:val="18"/>
        </w:rPr>
        <w:t>Arequipa</w:t>
      </w:r>
    </w:p>
    <w:p w14:paraId="603E1C9B" w14:textId="28B3CB6A" w:rsidR="00C916A3" w:rsidRDefault="00104A1A" w:rsidP="00C916A3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 xml:space="preserve">Arribo a la ciudad de </w:t>
      </w:r>
      <w:r>
        <w:rPr>
          <w:rFonts w:ascii="Arial" w:hAnsi="Arial" w:cs="Arial"/>
          <w:color w:val="828282"/>
          <w:sz w:val="18"/>
          <w:szCs w:val="18"/>
        </w:rPr>
        <w:t xml:space="preserve">Arequipa </w:t>
      </w:r>
      <w:r w:rsidRPr="006928CE">
        <w:rPr>
          <w:rFonts w:ascii="Arial" w:hAnsi="Arial" w:cs="Arial"/>
          <w:color w:val="828282"/>
          <w:sz w:val="18"/>
          <w:szCs w:val="18"/>
        </w:rPr>
        <w:t>y traslado al hotel elegido.</w:t>
      </w:r>
    </w:p>
    <w:p w14:paraId="64638619" w14:textId="4CEDF789" w:rsidR="00104A1A" w:rsidRPr="00C916A3" w:rsidRDefault="00104A1A" w:rsidP="000E17CD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3960C5">
        <w:rPr>
          <w:rFonts w:ascii="Arial" w:eastAsia="Arial" w:hAnsi="Arial" w:cs="Arial"/>
          <w:color w:val="818181"/>
          <w:sz w:val="18"/>
          <w:szCs w:val="18"/>
        </w:rPr>
        <w:t>Alojamiento en el hotel seleccionado. </w:t>
      </w:r>
    </w:p>
    <w:p w14:paraId="37C2321C" w14:textId="77777777" w:rsidR="00190666" w:rsidRPr="0087751D" w:rsidRDefault="00190666" w:rsidP="000E17CD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</w:p>
    <w:p w14:paraId="300937F6" w14:textId="324EFDDF" w:rsidR="00190666" w:rsidRPr="0087751D" w:rsidRDefault="00190666" w:rsidP="000E17CD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02:</w:t>
      </w:r>
      <w:r w:rsidR="00104A1A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  <w:r w:rsidR="00104A1A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City Tour Peatonal </w:t>
      </w:r>
      <w:r w:rsidR="00C916A3">
        <w:rPr>
          <w:rFonts w:ascii="Arial" w:hAnsi="Arial" w:cs="Arial"/>
          <w:b/>
          <w:bCs/>
          <w:color w:val="818181"/>
          <w:sz w:val="18"/>
          <w:szCs w:val="18"/>
        </w:rPr>
        <w:t>y</w:t>
      </w:r>
      <w:r w:rsidR="00104A1A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 Convento Santa Catalina</w:t>
      </w:r>
      <w:r w:rsidR="00C916A3">
        <w:rPr>
          <w:rFonts w:ascii="Arial" w:hAnsi="Arial" w:cs="Arial"/>
          <w:b/>
          <w:bCs/>
          <w:color w:val="818181"/>
          <w:sz w:val="18"/>
          <w:szCs w:val="18"/>
        </w:rPr>
        <w:t xml:space="preserve"> (</w:t>
      </w:r>
      <w:r w:rsidR="00C916A3" w:rsidRPr="00CD4D1D">
        <w:rPr>
          <w:rFonts w:ascii="Arial" w:hAnsi="Arial" w:cs="Arial"/>
          <w:color w:val="818181"/>
          <w:sz w:val="18"/>
          <w:szCs w:val="18"/>
        </w:rPr>
        <w:t>Catedral visita solo panorámica</w:t>
      </w:r>
      <w:r w:rsidR="00C916A3">
        <w:rPr>
          <w:rFonts w:ascii="Arial" w:hAnsi="Arial" w:cs="Arial"/>
          <w:color w:val="818181"/>
          <w:sz w:val="18"/>
          <w:szCs w:val="18"/>
        </w:rPr>
        <w:t>.)</w:t>
      </w:r>
    </w:p>
    <w:p w14:paraId="6B09CCE3" w14:textId="77777777" w:rsidR="00065CEA" w:rsidRPr="006928CE" w:rsidRDefault="00065CEA" w:rsidP="000E17C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Por la tarde, a las 14:00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>
        <w:rPr>
          <w:rFonts w:ascii="Arial" w:hAnsi="Arial" w:cs="Arial"/>
          <w:color w:val="828282"/>
          <w:sz w:val="18"/>
          <w:szCs w:val="18"/>
        </w:rPr>
        <w:t>. Aproximadamente, se</w:t>
      </w:r>
      <w:r w:rsidRPr="006928CE">
        <w:rPr>
          <w:rFonts w:ascii="Arial" w:hAnsi="Arial" w:cs="Arial"/>
          <w:color w:val="828282"/>
          <w:sz w:val="18"/>
          <w:szCs w:val="18"/>
        </w:rPr>
        <w:t xml:space="preserve">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14:paraId="72060F22" w14:textId="77777777" w:rsidR="00065CEA" w:rsidRPr="006928CE" w:rsidRDefault="00065CEA" w:rsidP="000E17C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Luego, el grupo se dirige hacia la Plaza de Armas, rodeada de elegantes portales y edificaciones de sillar blanco, desde donde se aprecia una vista privilegiada de la majestuosa Catedral de Arequipa (visita exterior).</w:t>
      </w:r>
    </w:p>
    <w:p w14:paraId="6D7F7021" w14:textId="77777777" w:rsidR="00065CEA" w:rsidRPr="006928CE" w:rsidRDefault="00065CEA" w:rsidP="000E17C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La experiencia continúa con la visita exterior de la Iglesia y los Claustros de la Compañía de Jesús, auténtica joya del barroco mestizo andino.</w:t>
      </w:r>
    </w:p>
    <w:p w14:paraId="4CFD87AA" w14:textId="77777777" w:rsidR="00065CEA" w:rsidRPr="006928CE" w:rsidRDefault="00065CEA" w:rsidP="000E17C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Finalmente, el recorrido concluye en el imponente Monasterio de Santa Catalina, una verdadera ciudadela dentro de la ciudad y uno de los máximos exponentes de la arquitectura virreinal peruana.</w:t>
      </w:r>
    </w:p>
    <w:p w14:paraId="354A7154" w14:textId="77777777" w:rsidR="00065CEA" w:rsidRDefault="00065CEA" w:rsidP="000E17C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El retorno al hotel será por cuenta del pasajero.</w:t>
      </w:r>
    </w:p>
    <w:p w14:paraId="03EA84ED" w14:textId="77777777" w:rsidR="00065CEA" w:rsidRPr="0087751D" w:rsidRDefault="00065CEA" w:rsidP="000E17CD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Alojamiento en el hotel seleccionado.</w:t>
      </w:r>
    </w:p>
    <w:p w14:paraId="588B693A" w14:textId="77777777" w:rsidR="00065CEA" w:rsidRDefault="00065CEA" w:rsidP="000E17CD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</w:p>
    <w:p w14:paraId="751517D8" w14:textId="79334E21" w:rsidR="00104A1A" w:rsidRPr="003960C5" w:rsidRDefault="00104A1A" w:rsidP="000E17CD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 w:rsidR="00C916A3"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 xml:space="preserve">: </w:t>
      </w:r>
      <w:r>
        <w:rPr>
          <w:rFonts w:ascii="Arial" w:eastAsia="Arial" w:hAnsi="Arial" w:cs="Arial"/>
          <w:b/>
          <w:color w:val="818181"/>
          <w:sz w:val="18"/>
          <w:szCs w:val="18"/>
        </w:rPr>
        <w:t>Arequipa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 xml:space="preserve"> - Lima </w:t>
      </w:r>
      <w:r w:rsidRPr="003960C5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4540A417" w14:textId="57C4E1B7" w:rsidR="00104A1A" w:rsidRPr="003960C5" w:rsidRDefault="00104A1A" w:rsidP="000E17CD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3960C5">
        <w:rPr>
          <w:rFonts w:ascii="Arial" w:eastAsia="Arial" w:hAnsi="Arial" w:cs="Arial"/>
          <w:color w:val="818181"/>
          <w:sz w:val="18"/>
          <w:szCs w:val="18"/>
        </w:rPr>
        <w:t>Desayuno en el hotel.</w:t>
      </w:r>
      <w:r w:rsidRPr="003960C5">
        <w:rPr>
          <w:rFonts w:ascii="Arial" w:eastAsia="Arial" w:hAnsi="Arial" w:cs="Arial"/>
          <w:color w:val="818181"/>
          <w:sz w:val="18"/>
          <w:szCs w:val="18"/>
        </w:rPr>
        <w:br/>
        <w:t>En el horario establecido, traslado al aeropuerto para el vuelo de retorno a Lima.</w:t>
      </w:r>
    </w:p>
    <w:p w14:paraId="1DBF7405" w14:textId="77777777" w:rsidR="006928CE" w:rsidRDefault="006928CE" w:rsidP="006928CE">
      <w:pPr>
        <w:ind w:firstLine="360"/>
        <w:rPr>
          <w:rFonts w:ascii="Arial" w:hAnsi="Arial" w:cs="Arial"/>
          <w:b/>
          <w:color w:val="818181"/>
          <w:sz w:val="18"/>
          <w:szCs w:val="18"/>
        </w:rPr>
      </w:pP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3F2B415B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6A03DFDC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450E65A5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3FC0BB7C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7B27B7F7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73DE422D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2A84D003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719142A" w14:textId="77777777" w:rsidR="009E7028" w:rsidRDefault="009E7028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259B8C6B" w14:textId="77777777" w:rsidR="009E7028" w:rsidRDefault="009E7028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069D6062" w14:textId="7D118EAD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522A31AF" w14:textId="77777777" w:rsidR="009E7028" w:rsidRDefault="009E7028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125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3"/>
        <w:gridCol w:w="2801"/>
        <w:gridCol w:w="1113"/>
        <w:gridCol w:w="540"/>
        <w:gridCol w:w="1048"/>
        <w:gridCol w:w="540"/>
        <w:gridCol w:w="1113"/>
        <w:gridCol w:w="540"/>
        <w:gridCol w:w="1048"/>
        <w:gridCol w:w="540"/>
      </w:tblGrid>
      <w:tr w:rsidR="001F21C2" w14:paraId="33D4606F" w14:textId="77777777" w:rsidTr="0094516B">
        <w:trPr>
          <w:trHeight w:val="300"/>
          <w:jc w:val="center"/>
        </w:trPr>
        <w:tc>
          <w:tcPr>
            <w:tcW w:w="33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7610C1B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8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11A4C37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CATEGORÍA DE HABITACIÓN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8EA9CBF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2B8BF8CB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1F21C2" w14:paraId="0DADC6A0" w14:textId="77777777" w:rsidTr="0094516B">
        <w:trPr>
          <w:trHeight w:val="300"/>
          <w:jc w:val="center"/>
        </w:trPr>
        <w:tc>
          <w:tcPr>
            <w:tcW w:w="33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84503F" w14:textId="77777777" w:rsidR="001F21C2" w:rsidRDefault="001F21C2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8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77D7D" w14:textId="77777777" w:rsidR="001F21C2" w:rsidRDefault="001F21C2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A66274F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BFEE820" w14:textId="3B085224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</w:t>
            </w:r>
            <w:r w:rsidR="0094516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D1BF914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52F4C02" w14:textId="49440EC3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</w:t>
            </w:r>
            <w:r w:rsidR="0094516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283B71B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2143A23" w14:textId="52F726F4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</w:t>
            </w:r>
            <w:r w:rsidR="0094516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D071473" w14:textId="77777777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3A86169" w14:textId="6E9E4FDB" w:rsidR="001F21C2" w:rsidRDefault="001F21C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</w:t>
            </w:r>
            <w:r w:rsidR="0094516B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</w:t>
            </w:r>
          </w:p>
        </w:tc>
      </w:tr>
      <w:tr w:rsidR="001F21C2" w14:paraId="7052C987" w14:textId="77777777" w:rsidTr="0094516B">
        <w:trPr>
          <w:trHeight w:val="300"/>
          <w:jc w:val="center"/>
        </w:trPr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A9948E" w14:textId="77777777" w:rsidR="001F21C2" w:rsidRDefault="001F21C2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28282"/>
                <w:sz w:val="18"/>
                <w:szCs w:val="18"/>
              </w:rPr>
              <w:t>Xima</w:t>
            </w:r>
            <w:proofErr w:type="spellEnd"/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Arequipa Crismar 3*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500C7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Estándar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EB8910" w14:textId="2F118105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246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6228C" w14:textId="3FBCE787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9838E3" w14:textId="13C4D058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CB492F" w14:textId="3A3DF051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C37F6A" w14:textId="4EBC7E3C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FC0290" w14:textId="2D3CBEDE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FB2E4B" w14:textId="5C04F34C" w:rsidR="001F21C2" w:rsidRDefault="0094516B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172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2BE73C" w14:textId="71AAA852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36</w:t>
            </w:r>
          </w:p>
        </w:tc>
      </w:tr>
      <w:tr w:rsidR="001F21C2" w14:paraId="7A0843FB" w14:textId="77777777" w:rsidTr="0094516B">
        <w:trPr>
          <w:trHeight w:val="300"/>
          <w:jc w:val="center"/>
        </w:trPr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0A2CFD" w14:textId="77777777" w:rsidR="001F21C2" w:rsidRDefault="001F21C2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Casa Andina Standard Arequipa 3*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CC3F2" w14:textId="77777777" w:rsidR="001F21C2" w:rsidRDefault="001F21C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Tradicional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A5F32D" w14:textId="71CCED01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6F0480" w14:textId="1E85DC19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0C85C7" w14:textId="4E2D0ED6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7516FC" w14:textId="53EE732F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FF8667" w14:textId="30DFDC18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D41ADA" w14:textId="23EAFB79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16D35E" w14:textId="50763A2E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B7A381" w14:textId="018B30A6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46</w:t>
            </w:r>
          </w:p>
        </w:tc>
      </w:tr>
      <w:tr w:rsidR="0094516B" w14:paraId="672FF0B2" w14:textId="77777777" w:rsidTr="0094516B">
        <w:trPr>
          <w:trHeight w:val="300"/>
          <w:jc w:val="center"/>
        </w:trPr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7D11D8" w14:textId="6EFE98DA" w:rsidR="0094516B" w:rsidRDefault="0094516B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Casa Andina Select Arequipa Plaza 4*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226FCC" w14:textId="6446EC72" w:rsidR="0094516B" w:rsidRDefault="0094516B" w:rsidP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Superior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27C743" w14:textId="7986B3B6" w:rsidR="0094516B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145398" w14:textId="29884C58" w:rsidR="0094516B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D7CA88" w14:textId="2A38B57F" w:rsidR="0094516B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8194DB" w14:textId="3BBBA58F" w:rsidR="0094516B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385A0A" w14:textId="6B90F6FE" w:rsidR="0094516B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459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E33296" w14:textId="0B7C1494" w:rsidR="0094516B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186F31" w14:textId="5728C090" w:rsidR="0094516B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6EAEAD" w14:textId="2E7A3728" w:rsidR="0094516B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86</w:t>
            </w:r>
          </w:p>
        </w:tc>
      </w:tr>
      <w:tr w:rsidR="001F21C2" w14:paraId="6D9131AB" w14:textId="77777777" w:rsidTr="0094516B">
        <w:trPr>
          <w:trHeight w:val="300"/>
          <w:jc w:val="center"/>
        </w:trPr>
        <w:tc>
          <w:tcPr>
            <w:tcW w:w="33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4F643" w14:textId="4DDED718" w:rsidR="001F21C2" w:rsidRDefault="0094516B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94516B">
              <w:rPr>
                <w:rFonts w:ascii="Arial" w:hAnsi="Arial" w:cs="Arial"/>
                <w:color w:val="828282"/>
                <w:sz w:val="18"/>
                <w:szCs w:val="18"/>
              </w:rPr>
              <w:t>Sonesta Arequipa 5*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82867" w14:textId="6DBDB642" w:rsidR="00200663" w:rsidRDefault="00200663" w:rsidP="0020066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Standard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02DCDF" w14:textId="6A074287" w:rsidR="001F21C2" w:rsidRDefault="00A75E2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E02E9A" w14:textId="432C7519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68B0C0" w14:textId="5F1D1E3C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  <w:r w:rsidR="00A75E25">
              <w:rPr>
                <w:rFonts w:ascii="Arial" w:hAnsi="Arial" w:cs="Arial"/>
                <w:color w:val="828282"/>
                <w:sz w:val="18"/>
                <w:szCs w:val="18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17151" w14:textId="3F83C1C3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7519C7" w14:textId="61D2566B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 w:rsidR="00A75E25">
              <w:rPr>
                <w:rFonts w:ascii="Arial" w:hAnsi="Arial" w:cs="Arial"/>
                <w:color w:val="828282"/>
                <w:sz w:val="18"/>
                <w:szCs w:val="18"/>
              </w:rPr>
              <w:t>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6AA99B" w14:textId="155D739C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F96FA1" w14:textId="7D7B6517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  <w:r w:rsidR="00A75E25">
              <w:rPr>
                <w:rFonts w:ascii="Arial" w:hAnsi="Arial" w:cs="Arial"/>
                <w:color w:val="828282"/>
                <w:sz w:val="18"/>
                <w:szCs w:val="18"/>
              </w:rPr>
              <w:t>39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3C68E8" w14:textId="66A7ED3B" w:rsidR="001F21C2" w:rsidRDefault="0094516B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55</w:t>
            </w:r>
          </w:p>
        </w:tc>
      </w:tr>
    </w:tbl>
    <w:p w14:paraId="25795682" w14:textId="77777777" w:rsidR="00842FE9" w:rsidRPr="00842FE9" w:rsidRDefault="00842FE9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6CDE4877" w14:textId="7ABAB08F" w:rsidR="00842FE9" w:rsidRPr="00842FE9" w:rsidRDefault="00842FE9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3AF890F8" w:rsidR="0024344B" w:rsidRPr="00842FE9" w:rsidRDefault="005C1E42" w:rsidP="0024344B">
      <w:pPr>
        <w:rPr>
          <w:rFonts w:ascii="Arial" w:hAnsi="Arial" w:cs="Arial"/>
          <w:color w:val="828282"/>
          <w:sz w:val="18"/>
          <w:szCs w:val="18"/>
        </w:rPr>
      </w:pPr>
      <w:r w:rsidRPr="00842FE9">
        <w:rPr>
          <w:rFonts w:ascii="Arial" w:hAnsi="Arial" w:cs="Arial"/>
          <w:color w:val="828282"/>
          <w:sz w:val="18"/>
          <w:szCs w:val="18"/>
        </w:rPr>
        <w:t>N.</w:t>
      </w:r>
      <w:r w:rsidR="009E7028" w:rsidRPr="00842FE9">
        <w:rPr>
          <w:rFonts w:ascii="Arial" w:hAnsi="Arial" w:cs="Arial"/>
          <w:color w:val="828282"/>
          <w:sz w:val="18"/>
          <w:szCs w:val="18"/>
        </w:rPr>
        <w:t xml:space="preserve"> </w:t>
      </w:r>
      <w:r w:rsidRPr="00842FE9">
        <w:rPr>
          <w:rFonts w:ascii="Arial" w:hAnsi="Arial" w:cs="Arial"/>
          <w:color w:val="828282"/>
          <w:sz w:val="18"/>
          <w:szCs w:val="18"/>
        </w:rPr>
        <w:t>A</w:t>
      </w:r>
      <w:r w:rsidR="0024344B" w:rsidRPr="00842FE9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842FE9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842FE9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9E7028" w:rsidRPr="00842FE9">
        <w:rPr>
          <w:rFonts w:ascii="Arial" w:hAnsi="Arial" w:cs="Arial"/>
          <w:color w:val="828282"/>
          <w:sz w:val="18"/>
          <w:szCs w:val="18"/>
        </w:rPr>
        <w:t>.</w:t>
      </w:r>
    </w:p>
    <w:p w14:paraId="56979D54" w14:textId="77777777" w:rsidR="00842FE9" w:rsidRDefault="00842FE9" w:rsidP="005F631F">
      <w:pPr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C348EED" w14:textId="1036B4E8" w:rsidR="005F631F" w:rsidRPr="00842FE9" w:rsidRDefault="00842FE9" w:rsidP="005F631F">
      <w:pPr>
        <w:rPr>
          <w:rFonts w:ascii="Arial" w:eastAsia="Arial" w:hAnsi="Arial" w:cs="Arial"/>
          <w:b/>
          <w:color w:val="828282"/>
          <w:sz w:val="18"/>
          <w:szCs w:val="18"/>
        </w:rPr>
      </w:pPr>
      <w:r w:rsidRPr="00842FE9">
        <w:rPr>
          <w:rFonts w:ascii="Arial" w:eastAsia="Arial" w:hAnsi="Arial" w:cs="Arial"/>
          <w:b/>
          <w:color w:val="828282"/>
          <w:sz w:val="18"/>
          <w:szCs w:val="18"/>
        </w:rPr>
        <w:t>IMPORTANTE:</w:t>
      </w:r>
    </w:p>
    <w:p w14:paraId="6AD822E6" w14:textId="117B881E" w:rsidR="00332954" w:rsidRPr="00842FE9" w:rsidRDefault="005F631F" w:rsidP="00842FE9">
      <w:pPr>
        <w:spacing w:line="276" w:lineRule="auto"/>
        <w:rPr>
          <w:rFonts w:ascii="Arial" w:eastAsia="Arial" w:hAnsi="Arial" w:cs="Arial"/>
          <w:bCs/>
          <w:color w:val="828282"/>
          <w:sz w:val="18"/>
          <w:szCs w:val="18"/>
        </w:rPr>
      </w:pPr>
      <w:r w:rsidRPr="00842FE9">
        <w:rPr>
          <w:rFonts w:ascii="Arial" w:eastAsia="Arial" w:hAnsi="Arial" w:cs="Arial"/>
          <w:bCs/>
          <w:color w:val="828282"/>
          <w:sz w:val="18"/>
          <w:szCs w:val="18"/>
        </w:rPr>
        <w:t xml:space="preserve">Por nuestro aniversario, </w:t>
      </w:r>
      <w:r w:rsidRPr="00842FE9">
        <w:rPr>
          <w:rFonts w:ascii="Arial" w:eastAsia="Arial" w:hAnsi="Arial" w:cs="Arial"/>
          <w:b/>
          <w:color w:val="828282"/>
          <w:sz w:val="18"/>
          <w:szCs w:val="18"/>
        </w:rPr>
        <w:t>¡el niño viaja gratis en alojamiento!</w:t>
      </w:r>
      <w:r w:rsidRPr="00842FE9">
        <w:rPr>
          <w:rFonts w:ascii="Arial" w:eastAsia="Arial" w:hAnsi="Arial" w:cs="Arial"/>
          <w:bCs/>
          <w:color w:val="828282"/>
          <w:sz w:val="18"/>
          <w:szCs w:val="18"/>
        </w:rPr>
        <w:t xml:space="preserve"> En Sonesta y </w:t>
      </w:r>
      <w:proofErr w:type="spellStart"/>
      <w:r w:rsidRPr="00842FE9">
        <w:rPr>
          <w:rFonts w:ascii="Arial" w:eastAsia="Arial" w:hAnsi="Arial" w:cs="Arial"/>
          <w:bCs/>
          <w:color w:val="828282"/>
          <w:sz w:val="18"/>
          <w:szCs w:val="18"/>
        </w:rPr>
        <w:t>Xima</w:t>
      </w:r>
      <w:proofErr w:type="spellEnd"/>
      <w:r w:rsidRPr="00842FE9">
        <w:rPr>
          <w:rFonts w:ascii="Arial" w:eastAsia="Arial" w:hAnsi="Arial" w:cs="Arial"/>
          <w:bCs/>
          <w:color w:val="828282"/>
          <w:sz w:val="18"/>
          <w:szCs w:val="18"/>
        </w:rPr>
        <w:t>, aplican condiciones.</w:t>
      </w:r>
    </w:p>
    <w:p w14:paraId="70AD9668" w14:textId="77777777" w:rsidR="00360060" w:rsidRDefault="00360060" w:rsidP="001D771F">
      <w:pPr>
        <w:spacing w:line="276" w:lineRule="auto"/>
        <w:rPr>
          <w:rFonts w:ascii="Arial" w:eastAsia="Arial" w:hAnsi="Arial" w:cs="Arial"/>
          <w:b/>
          <w:color w:val="828282"/>
          <w:sz w:val="20"/>
          <w:szCs w:val="20"/>
        </w:rPr>
      </w:pPr>
    </w:p>
    <w:p w14:paraId="497AF479" w14:textId="77777777" w:rsidR="00AB0426" w:rsidRPr="00C422FC" w:rsidRDefault="00AB0426" w:rsidP="00AB0426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0D019CE1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por persona en dólares americanos. Servicios en modalidad regular.</w:t>
      </w:r>
    </w:p>
    <w:p w14:paraId="11EC0BD4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278E7E50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6B4DBDCE" w14:textId="712CA8AB" w:rsidR="00D624E3" w:rsidRPr="00842FE9" w:rsidRDefault="00D624E3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compra: </w:t>
      </w:r>
      <w:bookmarkStart w:id="1" w:name="_Hlk241484359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del 01 </w:t>
      </w:r>
      <w:proofErr w:type="gramStart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al 15 </w:t>
      </w:r>
      <w:proofErr w:type="gramStart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Diciembre</w:t>
      </w:r>
      <w:proofErr w:type="gramEnd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2026.</w:t>
      </w:r>
      <w:bookmarkEnd w:id="1"/>
    </w:p>
    <w:p w14:paraId="20777D67" w14:textId="77777777" w:rsidR="00D624E3" w:rsidRPr="00842FE9" w:rsidRDefault="00D624E3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viaje: del 01 </w:t>
      </w:r>
      <w:proofErr w:type="gramStart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al 20 </w:t>
      </w:r>
      <w:proofErr w:type="gramStart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Diciembre</w:t>
      </w:r>
      <w:proofErr w:type="gramEnd"/>
      <w:r w:rsidRPr="00842FE9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2026.</w:t>
      </w:r>
    </w:p>
    <w:p w14:paraId="23128BBF" w14:textId="459E8D82" w:rsidR="00D624E3" w:rsidRDefault="009B24B2">
      <w:pPr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Promoción</w:t>
      </w:r>
      <w:r w:rsidR="00D624E3">
        <w:rPr>
          <w:rFonts w:ascii="Arial" w:eastAsia="Arial" w:hAnsi="Arial" w:cs="Arial"/>
          <w:b/>
          <w:bCs/>
          <w:color w:val="818181"/>
          <w:sz w:val="18"/>
          <w:szCs w:val="18"/>
        </w:rPr>
        <w:t>; Aniversario Atipax</w:t>
      </w:r>
    </w:p>
    <w:p w14:paraId="17A41D25" w14:textId="45551682" w:rsidR="00AB0426" w:rsidRDefault="00AB0426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079F2887" w14:textId="77777777" w:rsidR="00AB0426" w:rsidRDefault="00AB0426">
      <w:pPr>
        <w:pStyle w:val="Prrafodelista"/>
        <w:numPr>
          <w:ilvl w:val="0"/>
          <w:numId w:val="2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>Tours aplican mínimo 02 pasajeros.</w:t>
      </w:r>
    </w:p>
    <w:p w14:paraId="3BC08CC5" w14:textId="77777777" w:rsidR="005F631F" w:rsidRDefault="005F631F">
      <w:pPr>
        <w:pStyle w:val="Prrafodelista"/>
        <w:numPr>
          <w:ilvl w:val="0"/>
          <w:numId w:val="2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 xml:space="preserve">Niños pagan servicios, consultar. </w:t>
      </w:r>
    </w:p>
    <w:p w14:paraId="7FE28AAC" w14:textId="77777777" w:rsidR="00AB0426" w:rsidRPr="00775F29" w:rsidRDefault="00AB0426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30EEDB33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65C10F6" w14:textId="77777777" w:rsidR="00AB0426" w:rsidRPr="00C422FC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Pr="00C422FC">
        <w:rPr>
          <w:rFonts w:ascii="Arial" w:eastAsia="Arial" w:hAnsi="Arial" w:cs="Arial"/>
          <w:color w:val="828282"/>
          <w:sz w:val="18"/>
          <w:szCs w:val="18"/>
        </w:rPr>
        <w:t xml:space="preserve"> sujetos a variación sin previo aviso.</w:t>
      </w:r>
    </w:p>
    <w:p w14:paraId="25039A9D" w14:textId="77777777" w:rsidR="00AB0426" w:rsidRPr="00C97564" w:rsidRDefault="00AB04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337A6289" w14:textId="77777777" w:rsidR="00C916A3" w:rsidRDefault="00C916A3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33DCAA34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167E2CD8" w14:textId="77777777" w:rsidR="005F631F" w:rsidRDefault="005F631F" w:rsidP="005F631F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</w:p>
    <w:p w14:paraId="5234E576" w14:textId="77777777" w:rsidR="005F631F" w:rsidRDefault="005F631F" w:rsidP="005F631F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</w:p>
    <w:p w14:paraId="666A1B05" w14:textId="77777777" w:rsidR="005F631F" w:rsidRDefault="005F631F" w:rsidP="005F63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61438">
        <w:rPr>
          <w:rFonts w:ascii="Arial" w:hAnsi="Arial" w:cs="Arial"/>
          <w:b/>
          <w:bCs/>
          <w:color w:val="828282"/>
          <w:sz w:val="18"/>
          <w:szCs w:val="18"/>
        </w:rPr>
        <w:lastRenderedPageBreak/>
        <w:t xml:space="preserve">POLÍTICA DE NIÑOS </w:t>
      </w:r>
      <w:r>
        <w:rPr>
          <w:rFonts w:ascii="Arial" w:hAnsi="Arial" w:cs="Arial"/>
          <w:b/>
          <w:bCs/>
          <w:color w:val="828282"/>
          <w:sz w:val="18"/>
          <w:szCs w:val="18"/>
        </w:rPr>
        <w:t xml:space="preserve">FREE </w:t>
      </w:r>
      <w:r w:rsidRPr="00C61438">
        <w:rPr>
          <w:rFonts w:ascii="Arial" w:hAnsi="Arial" w:cs="Arial"/>
          <w:b/>
          <w:bCs/>
          <w:color w:val="828282"/>
          <w:sz w:val="18"/>
          <w:szCs w:val="18"/>
        </w:rPr>
        <w:t>EN ALOJAMIENTO:</w:t>
      </w:r>
    </w:p>
    <w:p w14:paraId="0F9B7480" w14:textId="77777777" w:rsidR="005F631F" w:rsidRPr="00C61438" w:rsidRDefault="005F631F">
      <w:pPr>
        <w:pStyle w:val="Prrafodelista"/>
        <w:numPr>
          <w:ilvl w:val="0"/>
          <w:numId w:val="4"/>
        </w:numPr>
        <w:rPr>
          <w:rFonts w:ascii="Arial" w:hAnsi="Arial" w:cs="Arial"/>
          <w:color w:val="828282"/>
          <w:sz w:val="18"/>
          <w:szCs w:val="18"/>
        </w:rPr>
      </w:pPr>
      <w:r w:rsidRPr="00C61438">
        <w:rPr>
          <w:rFonts w:ascii="Arial" w:hAnsi="Arial" w:cs="Arial"/>
          <w:color w:val="828282"/>
          <w:sz w:val="18"/>
          <w:szCs w:val="18"/>
        </w:rPr>
        <w:t>Sonesta GHL: No se cobrará alojamiento por los niños de hasta 11 años y 11 meses, siempre que compartan una habitación doble con sus padres. Se permite como máximo 02 niños por habitación, quienes tendrán el desayuno incluido, sin costo.</w:t>
      </w:r>
    </w:p>
    <w:p w14:paraId="456A7282" w14:textId="7A7D0F6E" w:rsidR="00377B9D" w:rsidRPr="00842FE9" w:rsidRDefault="005F631F">
      <w:pPr>
        <w:pStyle w:val="Prrafodelista"/>
        <w:numPr>
          <w:ilvl w:val="0"/>
          <w:numId w:val="4"/>
        </w:numPr>
        <w:rPr>
          <w:rFonts w:ascii="Arial" w:hAnsi="Arial" w:cs="Arial"/>
          <w:color w:val="828282"/>
          <w:sz w:val="18"/>
          <w:szCs w:val="18"/>
        </w:rPr>
      </w:pPr>
      <w:proofErr w:type="spellStart"/>
      <w:r w:rsidRPr="00C61438">
        <w:rPr>
          <w:rFonts w:ascii="Arial" w:hAnsi="Arial" w:cs="Arial"/>
          <w:color w:val="828282"/>
          <w:sz w:val="18"/>
          <w:szCs w:val="18"/>
        </w:rPr>
        <w:t>Xima</w:t>
      </w:r>
      <w:proofErr w:type="spellEnd"/>
      <w:r w:rsidRPr="00C61438">
        <w:rPr>
          <w:rFonts w:ascii="Arial" w:hAnsi="Arial" w:cs="Arial"/>
          <w:color w:val="828282"/>
          <w:sz w:val="18"/>
          <w:szCs w:val="18"/>
        </w:rPr>
        <w:t xml:space="preserve"> Hoteles: Máximo 02 niños hasta 10 años, compartiendo las camas existentes con sus padres, liberando los desayunos.</w:t>
      </w:r>
    </w:p>
    <w:sectPr w:rsidR="00377B9D" w:rsidRPr="00842FE9" w:rsidSect="000E17CD">
      <w:headerReference w:type="default" r:id="rId8"/>
      <w:footerReference w:type="default" r:id="rId9"/>
      <w:type w:val="continuous"/>
      <w:pgSz w:w="16838" w:h="11906" w:orient="landscape"/>
      <w:pgMar w:top="1560" w:right="794" w:bottom="340" w:left="79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80773" w14:textId="77777777" w:rsidR="000763E5" w:rsidRDefault="000763E5" w:rsidP="00780FEA">
      <w:r>
        <w:separator/>
      </w:r>
    </w:p>
  </w:endnote>
  <w:endnote w:type="continuationSeparator" w:id="0">
    <w:p w14:paraId="43B38111" w14:textId="77777777" w:rsidR="000763E5" w:rsidRDefault="000763E5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FADD6" w14:textId="77777777" w:rsidR="000763E5" w:rsidRDefault="000763E5" w:rsidP="00780FEA">
      <w:r>
        <w:separator/>
      </w:r>
    </w:p>
  </w:footnote>
  <w:footnote w:type="continuationSeparator" w:id="0">
    <w:p w14:paraId="6FA3CED2" w14:textId="77777777" w:rsidR="000763E5" w:rsidRDefault="000763E5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2BAF57D4">
          <wp:simplePos x="0" y="0"/>
          <wp:positionH relativeFrom="margin">
            <wp:align>right</wp:align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628886000" name="Imagen 628886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1637215662" name="Imagen 1637215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3F1C17"/>
    <w:multiLevelType w:val="hybridMultilevel"/>
    <w:tmpl w:val="CB4A6D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3"/>
  </w:num>
  <w:num w:numId="2" w16cid:durableId="2132553588">
    <w:abstractNumId w:val="0"/>
  </w:num>
  <w:num w:numId="3" w16cid:durableId="1353452086">
    <w:abstractNumId w:val="2"/>
  </w:num>
  <w:num w:numId="4" w16cid:durableId="95212698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6EC4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2D1C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3E5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7CD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29E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E87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D86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4FB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1C2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66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2EE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472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54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6901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31F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5298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2A0C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2FE9"/>
    <w:rsid w:val="008433AA"/>
    <w:rsid w:val="00843A74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73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669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16B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0B5D"/>
    <w:rsid w:val="009B20E4"/>
    <w:rsid w:val="009B2378"/>
    <w:rsid w:val="009B24B2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028"/>
    <w:rsid w:val="009E7776"/>
    <w:rsid w:val="009E7E6E"/>
    <w:rsid w:val="009F0140"/>
    <w:rsid w:val="009F0996"/>
    <w:rsid w:val="009F0BCB"/>
    <w:rsid w:val="009F0F5E"/>
    <w:rsid w:val="009F1251"/>
    <w:rsid w:val="009F143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1D73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622C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A12"/>
    <w:rsid w:val="00A70CE8"/>
    <w:rsid w:val="00A712E6"/>
    <w:rsid w:val="00A7285F"/>
    <w:rsid w:val="00A72E03"/>
    <w:rsid w:val="00A74AD1"/>
    <w:rsid w:val="00A75BDE"/>
    <w:rsid w:val="00A75E25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426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860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0D6A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65E3"/>
    <w:rsid w:val="00B473A4"/>
    <w:rsid w:val="00B477E8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161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A60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57CD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4E3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1D47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34D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5AD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16C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639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2026-10-02T21:03:00Z</dcterms:created>
  <dcterms:modified xsi:type="dcterms:W3CDTF">2026-10-02T21:03:00Z</dcterms:modified>
</cp:coreProperties>
</file>