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C031D" w14:textId="4E965F05" w:rsidR="00B63967" w:rsidRDefault="00B63967" w:rsidP="00D21E62">
      <w:pPr>
        <w:tabs>
          <w:tab w:val="left" w:pos="9356"/>
        </w:tabs>
        <w:spacing w:line="276" w:lineRule="auto"/>
        <w:jc w:val="center"/>
        <w:rPr>
          <w:rFonts w:ascii="Arial" w:eastAsia="Arial" w:hAnsi="Arial" w:cs="Arial"/>
          <w:b/>
          <w:color w:val="818181"/>
          <w:sz w:val="28"/>
          <w:szCs w:val="28"/>
        </w:rPr>
      </w:pPr>
      <w:r>
        <w:rPr>
          <w:rFonts w:ascii="Arial" w:eastAsia="Arial" w:hAnsi="Arial" w:cs="Arial"/>
          <w:b/>
          <w:color w:val="818181"/>
          <w:sz w:val="28"/>
          <w:szCs w:val="28"/>
        </w:rPr>
        <w:t>MANUAL 2026</w:t>
      </w:r>
    </w:p>
    <w:p w14:paraId="36E91ED6" w14:textId="2D7B0859" w:rsidR="00D21E62" w:rsidRPr="00B63967" w:rsidRDefault="00B63967" w:rsidP="00D21E62">
      <w:pPr>
        <w:tabs>
          <w:tab w:val="left" w:pos="9356"/>
        </w:tabs>
        <w:spacing w:line="276" w:lineRule="auto"/>
        <w:jc w:val="center"/>
        <w:rPr>
          <w:rFonts w:ascii="Arial" w:hAnsi="Arial" w:cs="Arial"/>
          <w:b/>
          <w:color w:val="818181"/>
          <w:sz w:val="28"/>
          <w:szCs w:val="28"/>
          <w:lang w:val="es-ES" w:eastAsia="es-ES"/>
        </w:rPr>
      </w:pPr>
      <w:r w:rsidRPr="00B63967">
        <w:rPr>
          <w:rFonts w:ascii="Arial" w:eastAsia="Arial" w:hAnsi="Arial" w:cs="Arial"/>
          <w:b/>
          <w:color w:val="818181"/>
          <w:sz w:val="28"/>
          <w:szCs w:val="28"/>
        </w:rPr>
        <w:t xml:space="preserve">AYACUCHO BÁSICO </w:t>
      </w:r>
    </w:p>
    <w:p w14:paraId="6E07B41E" w14:textId="1CCC4B54" w:rsidR="00952F26" w:rsidRPr="0053286A" w:rsidRDefault="00C727C4" w:rsidP="00952F26">
      <w:pPr>
        <w:tabs>
          <w:tab w:val="left" w:pos="9356"/>
        </w:tabs>
        <w:spacing w:line="276" w:lineRule="auto"/>
        <w:jc w:val="center"/>
        <w:rPr>
          <w:rFonts w:ascii="Arial" w:hAnsi="Arial" w:cs="Arial"/>
          <w:bCs/>
          <w:color w:val="818181"/>
          <w:sz w:val="20"/>
          <w:szCs w:val="20"/>
        </w:rPr>
      </w:pPr>
      <w:r w:rsidRPr="0053286A">
        <w:rPr>
          <w:rFonts w:ascii="Arial" w:hAnsi="Arial" w:cs="Arial"/>
          <w:bCs/>
          <w:color w:val="818181"/>
          <w:sz w:val="20"/>
          <w:szCs w:val="20"/>
        </w:rPr>
        <w:t>03</w:t>
      </w:r>
      <w:r w:rsidR="00952F26" w:rsidRPr="0053286A">
        <w:rPr>
          <w:rFonts w:ascii="Arial" w:hAnsi="Arial" w:cs="Arial"/>
          <w:bCs/>
          <w:color w:val="818181"/>
          <w:sz w:val="20"/>
          <w:szCs w:val="20"/>
        </w:rPr>
        <w:t xml:space="preserve"> </w:t>
      </w:r>
      <w:proofErr w:type="gramStart"/>
      <w:r w:rsidR="00952F26" w:rsidRPr="0053286A">
        <w:rPr>
          <w:rFonts w:ascii="Arial" w:hAnsi="Arial" w:cs="Arial"/>
          <w:bCs/>
          <w:color w:val="818181"/>
          <w:sz w:val="20"/>
          <w:szCs w:val="20"/>
        </w:rPr>
        <w:t>Días</w:t>
      </w:r>
      <w:proofErr w:type="gramEnd"/>
      <w:r w:rsidR="00952F26" w:rsidRPr="0053286A">
        <w:rPr>
          <w:rFonts w:ascii="Arial" w:hAnsi="Arial" w:cs="Arial"/>
          <w:bCs/>
          <w:color w:val="818181"/>
          <w:sz w:val="20"/>
          <w:szCs w:val="20"/>
        </w:rPr>
        <w:t xml:space="preserve"> / </w:t>
      </w:r>
      <w:r w:rsidRPr="0053286A">
        <w:rPr>
          <w:rFonts w:ascii="Arial" w:hAnsi="Arial" w:cs="Arial"/>
          <w:bCs/>
          <w:color w:val="818181"/>
          <w:sz w:val="20"/>
          <w:szCs w:val="20"/>
        </w:rPr>
        <w:t>02</w:t>
      </w:r>
      <w:r w:rsidR="00952F26" w:rsidRPr="0053286A">
        <w:rPr>
          <w:rFonts w:ascii="Arial" w:hAnsi="Arial" w:cs="Arial"/>
          <w:bCs/>
          <w:color w:val="818181"/>
          <w:sz w:val="20"/>
          <w:szCs w:val="20"/>
        </w:rPr>
        <w:t xml:space="preserve"> Noche</w:t>
      </w:r>
      <w:r w:rsidRPr="0053286A">
        <w:rPr>
          <w:rFonts w:ascii="Arial" w:hAnsi="Arial" w:cs="Arial"/>
          <w:bCs/>
          <w:color w:val="818181"/>
          <w:sz w:val="20"/>
          <w:szCs w:val="20"/>
        </w:rPr>
        <w:t>s</w:t>
      </w:r>
    </w:p>
    <w:p w14:paraId="6235FB71" w14:textId="77777777" w:rsidR="009E2FFE" w:rsidRPr="008125BA" w:rsidRDefault="009E2FFE" w:rsidP="00952F26">
      <w:pPr>
        <w:tabs>
          <w:tab w:val="left" w:pos="9356"/>
        </w:tabs>
        <w:spacing w:line="276" w:lineRule="auto"/>
        <w:jc w:val="center"/>
        <w:rPr>
          <w:rFonts w:ascii="Arial" w:hAnsi="Arial" w:cs="Arial"/>
          <w:bCs/>
          <w:color w:val="818181"/>
          <w:sz w:val="20"/>
          <w:szCs w:val="20"/>
        </w:rPr>
      </w:pPr>
    </w:p>
    <w:p w14:paraId="28347E27" w14:textId="0EE08CE3" w:rsidR="009E2FFE" w:rsidRPr="0093497F" w:rsidRDefault="009E2FFE" w:rsidP="00B63967">
      <w:pPr>
        <w:spacing w:line="276" w:lineRule="auto"/>
        <w:jc w:val="right"/>
        <w:rPr>
          <w:rFonts w:ascii="Arial" w:hAnsi="Arial" w:cs="Arial"/>
          <w:b/>
          <w:color w:val="ED6964"/>
          <w:sz w:val="20"/>
          <w:szCs w:val="20"/>
          <w:lang w:eastAsia="es-ES"/>
        </w:rPr>
      </w:pPr>
      <w:r w:rsidRPr="0093497F">
        <w:rPr>
          <w:rFonts w:ascii="Arial" w:hAnsi="Arial" w:cs="Arial"/>
          <w:b/>
          <w:color w:val="ED6964"/>
          <w:sz w:val="20"/>
          <w:szCs w:val="20"/>
          <w:lang w:eastAsia="es-ES"/>
        </w:rPr>
        <w:t>DESDE US$</w:t>
      </w:r>
      <w:r w:rsidR="00B63967">
        <w:rPr>
          <w:rFonts w:ascii="Arial" w:hAnsi="Arial" w:cs="Arial"/>
          <w:b/>
          <w:color w:val="ED6964"/>
          <w:sz w:val="20"/>
          <w:szCs w:val="20"/>
          <w:lang w:eastAsia="es-ES"/>
        </w:rPr>
        <w:t xml:space="preserve"> </w:t>
      </w:r>
      <w:r w:rsidR="007D5EC0">
        <w:rPr>
          <w:rFonts w:ascii="Arial" w:hAnsi="Arial" w:cs="Arial"/>
          <w:b/>
          <w:color w:val="ED6964"/>
          <w:sz w:val="20"/>
          <w:szCs w:val="20"/>
          <w:lang w:eastAsia="es-ES"/>
        </w:rPr>
        <w:t>147</w:t>
      </w:r>
      <w:r w:rsidR="00D34B02">
        <w:rPr>
          <w:rFonts w:ascii="Arial" w:hAnsi="Arial" w:cs="Arial"/>
          <w:b/>
          <w:color w:val="ED6964"/>
          <w:sz w:val="20"/>
          <w:szCs w:val="20"/>
          <w:lang w:eastAsia="es-ES"/>
        </w:rPr>
        <w:t>.00</w:t>
      </w:r>
    </w:p>
    <w:p w14:paraId="2D1D815C" w14:textId="276E8366" w:rsidR="009E2FFE" w:rsidRPr="0053286A" w:rsidRDefault="00B63967" w:rsidP="008125BA">
      <w:pPr>
        <w:spacing w:line="276" w:lineRule="auto"/>
        <w:jc w:val="both"/>
        <w:rPr>
          <w:rFonts w:ascii="Arial" w:hAnsi="Arial" w:cs="Arial"/>
          <w:b/>
          <w:color w:val="818181"/>
          <w:sz w:val="18"/>
          <w:szCs w:val="18"/>
        </w:rPr>
      </w:pPr>
      <w:r w:rsidRPr="0053286A">
        <w:rPr>
          <w:rFonts w:ascii="Arial" w:hAnsi="Arial" w:cs="Arial"/>
          <w:b/>
          <w:color w:val="818181"/>
          <w:sz w:val="18"/>
          <w:szCs w:val="18"/>
        </w:rPr>
        <w:t>INCLUYE:</w:t>
      </w:r>
    </w:p>
    <w:p w14:paraId="5835A05A" w14:textId="5E04696A" w:rsidR="009E2FFE" w:rsidRPr="0053286A" w:rsidRDefault="009E2FFE" w:rsidP="008125BA">
      <w:pPr>
        <w:pStyle w:val="Prrafodelista"/>
        <w:numPr>
          <w:ilvl w:val="0"/>
          <w:numId w:val="4"/>
        </w:numPr>
        <w:rPr>
          <w:rFonts w:ascii="Arial" w:hAnsi="Arial" w:cs="Arial"/>
          <w:color w:val="818181"/>
          <w:sz w:val="18"/>
          <w:szCs w:val="18"/>
        </w:rPr>
      </w:pPr>
      <w:r w:rsidRPr="0053286A">
        <w:rPr>
          <w:rFonts w:ascii="Arial" w:eastAsia="Times New Roman" w:hAnsi="Arial" w:cs="Arial"/>
          <w:color w:val="818181"/>
          <w:sz w:val="18"/>
          <w:szCs w:val="18"/>
          <w:lang w:eastAsia="es-ES"/>
        </w:rPr>
        <w:t xml:space="preserve">Traslado </w:t>
      </w:r>
      <w:r w:rsidR="001E1012">
        <w:rPr>
          <w:rFonts w:ascii="Arial" w:eastAsia="Times New Roman" w:hAnsi="Arial" w:cs="Arial"/>
          <w:color w:val="818181"/>
          <w:sz w:val="18"/>
          <w:szCs w:val="18"/>
          <w:lang w:eastAsia="es-ES"/>
        </w:rPr>
        <w:t>aeropuerto – hotel - aeropuerto</w:t>
      </w:r>
    </w:p>
    <w:p w14:paraId="04082F0D" w14:textId="57F950D1" w:rsidR="00EC511B" w:rsidRPr="0053286A" w:rsidRDefault="00EC511B" w:rsidP="008125BA">
      <w:pPr>
        <w:pStyle w:val="Prrafodelista"/>
        <w:numPr>
          <w:ilvl w:val="0"/>
          <w:numId w:val="4"/>
        </w:numPr>
        <w:spacing w:after="0"/>
        <w:jc w:val="both"/>
        <w:rPr>
          <w:rFonts w:ascii="Arial" w:hAnsi="Arial" w:cs="Arial"/>
          <w:color w:val="818181"/>
          <w:sz w:val="18"/>
          <w:szCs w:val="18"/>
          <w:lang w:val="es-PE"/>
        </w:rPr>
      </w:pPr>
      <w:r w:rsidRPr="0053286A">
        <w:rPr>
          <w:rFonts w:ascii="Arial" w:hAnsi="Arial" w:cs="Arial"/>
          <w:color w:val="818181"/>
          <w:sz w:val="18"/>
          <w:szCs w:val="18"/>
          <w:lang w:val="es-PE"/>
        </w:rPr>
        <w:t>0</w:t>
      </w:r>
      <w:r w:rsidR="00160AA3" w:rsidRPr="0053286A">
        <w:rPr>
          <w:rFonts w:ascii="Arial" w:hAnsi="Arial" w:cs="Arial"/>
          <w:color w:val="818181"/>
          <w:sz w:val="18"/>
          <w:szCs w:val="18"/>
          <w:lang w:val="es-PE"/>
        </w:rPr>
        <w:t>2</w:t>
      </w:r>
      <w:r w:rsidRPr="0053286A">
        <w:rPr>
          <w:rFonts w:ascii="Arial" w:hAnsi="Arial" w:cs="Arial"/>
          <w:color w:val="818181"/>
          <w:sz w:val="18"/>
          <w:szCs w:val="18"/>
          <w:lang w:val="es-PE"/>
        </w:rPr>
        <w:t xml:space="preserve"> noche</w:t>
      </w:r>
      <w:r w:rsidR="00160AA3" w:rsidRPr="0053286A">
        <w:rPr>
          <w:rFonts w:ascii="Arial" w:hAnsi="Arial" w:cs="Arial"/>
          <w:color w:val="818181"/>
          <w:sz w:val="18"/>
          <w:szCs w:val="18"/>
          <w:lang w:val="es-PE"/>
        </w:rPr>
        <w:t>s</w:t>
      </w:r>
      <w:r w:rsidRPr="0053286A">
        <w:rPr>
          <w:rFonts w:ascii="Arial" w:hAnsi="Arial" w:cs="Arial"/>
          <w:color w:val="818181"/>
          <w:sz w:val="18"/>
          <w:szCs w:val="18"/>
          <w:lang w:val="es-PE"/>
        </w:rPr>
        <w:t xml:space="preserve"> de alojamiento con desayuno.</w:t>
      </w:r>
    </w:p>
    <w:p w14:paraId="16FB4563" w14:textId="77777777" w:rsidR="001E1012" w:rsidRDefault="00952F26" w:rsidP="001E1012">
      <w:pPr>
        <w:pStyle w:val="Prrafodelista"/>
        <w:numPr>
          <w:ilvl w:val="0"/>
          <w:numId w:val="5"/>
        </w:numPr>
        <w:spacing w:after="0"/>
        <w:jc w:val="both"/>
        <w:rPr>
          <w:rFonts w:ascii="Arial" w:eastAsia="Times New Roman" w:hAnsi="Arial" w:cs="Arial"/>
          <w:color w:val="818181"/>
          <w:sz w:val="18"/>
          <w:szCs w:val="18"/>
          <w:lang w:val="es-PE" w:eastAsia="es-ES"/>
        </w:rPr>
      </w:pPr>
      <w:r w:rsidRPr="0053286A">
        <w:rPr>
          <w:rFonts w:ascii="Arial" w:eastAsia="Times New Roman" w:hAnsi="Arial" w:cs="Arial"/>
          <w:color w:val="818181"/>
          <w:sz w:val="18"/>
          <w:szCs w:val="18"/>
          <w:lang w:val="es-PE" w:eastAsia="es-ES"/>
        </w:rPr>
        <w:t>City Tour</w:t>
      </w:r>
      <w:r w:rsidR="00160AA3" w:rsidRPr="0053286A">
        <w:rPr>
          <w:rFonts w:ascii="Arial" w:eastAsia="Times New Roman" w:hAnsi="Arial" w:cs="Arial"/>
          <w:color w:val="818181"/>
          <w:sz w:val="18"/>
          <w:szCs w:val="18"/>
          <w:lang w:val="es-PE" w:eastAsia="es-ES"/>
        </w:rPr>
        <w:t xml:space="preserve"> </w:t>
      </w:r>
    </w:p>
    <w:p w14:paraId="10265A2A" w14:textId="1FD70583" w:rsidR="001E1012" w:rsidRPr="001E1012" w:rsidRDefault="001E1012" w:rsidP="001E1012">
      <w:pPr>
        <w:pStyle w:val="Prrafodelista"/>
        <w:numPr>
          <w:ilvl w:val="0"/>
          <w:numId w:val="5"/>
        </w:numPr>
        <w:spacing w:after="0"/>
        <w:jc w:val="both"/>
        <w:rPr>
          <w:rFonts w:ascii="Arial" w:eastAsia="Times New Roman" w:hAnsi="Arial" w:cs="Arial"/>
          <w:color w:val="818181"/>
          <w:sz w:val="18"/>
          <w:szCs w:val="18"/>
          <w:lang w:val="es-PE" w:eastAsia="es-ES"/>
        </w:rPr>
      </w:pPr>
      <w:r w:rsidRPr="001E1012">
        <w:rPr>
          <w:rFonts w:ascii="Arial" w:eastAsia="Times New Roman" w:hAnsi="Arial" w:cs="Arial"/>
          <w:color w:val="818181"/>
          <w:sz w:val="18"/>
          <w:szCs w:val="18"/>
          <w:lang w:val="es-PE" w:eastAsia="es-ES"/>
        </w:rPr>
        <w:t>Wari Quinua Pampa de Ayacucho</w:t>
      </w:r>
    </w:p>
    <w:p w14:paraId="6CE67652" w14:textId="24EEE1D2" w:rsidR="009E2FFE" w:rsidRPr="0053286A" w:rsidRDefault="00D21E62" w:rsidP="008125BA">
      <w:pPr>
        <w:pStyle w:val="Prrafodelista"/>
        <w:numPr>
          <w:ilvl w:val="0"/>
          <w:numId w:val="5"/>
        </w:numPr>
        <w:spacing w:after="0"/>
        <w:jc w:val="both"/>
        <w:rPr>
          <w:rFonts w:ascii="Arial" w:eastAsia="Times New Roman" w:hAnsi="Arial" w:cs="Arial"/>
          <w:color w:val="818181"/>
          <w:sz w:val="18"/>
          <w:szCs w:val="18"/>
          <w:lang w:eastAsia="es-ES"/>
        </w:rPr>
      </w:pPr>
      <w:r w:rsidRPr="0053286A">
        <w:rPr>
          <w:rFonts w:ascii="Arial" w:eastAsia="Times New Roman" w:hAnsi="Arial" w:cs="Arial"/>
          <w:color w:val="818181"/>
          <w:sz w:val="18"/>
          <w:szCs w:val="18"/>
          <w:lang w:val="es-PE" w:eastAsia="es-ES"/>
        </w:rPr>
        <w:t xml:space="preserve">Tours en </w:t>
      </w:r>
      <w:r w:rsidR="001E1012" w:rsidRPr="0053286A">
        <w:rPr>
          <w:rFonts w:ascii="Arial" w:eastAsia="Times New Roman" w:hAnsi="Arial" w:cs="Arial"/>
          <w:color w:val="818181"/>
          <w:sz w:val="18"/>
          <w:szCs w:val="18"/>
          <w:lang w:eastAsia="es-ES"/>
        </w:rPr>
        <w:t>servicio</w:t>
      </w:r>
      <w:r w:rsidR="009E2FFE" w:rsidRPr="0053286A">
        <w:rPr>
          <w:rFonts w:ascii="Arial" w:eastAsia="Times New Roman" w:hAnsi="Arial" w:cs="Arial"/>
          <w:color w:val="818181"/>
          <w:sz w:val="18"/>
          <w:szCs w:val="18"/>
          <w:lang w:eastAsia="es-ES"/>
        </w:rPr>
        <w:t xml:space="preserve"> </w:t>
      </w:r>
      <w:r w:rsidRPr="0053286A">
        <w:rPr>
          <w:rFonts w:ascii="Arial" w:eastAsia="Times New Roman" w:hAnsi="Arial" w:cs="Arial"/>
          <w:color w:val="818181"/>
          <w:sz w:val="18"/>
          <w:szCs w:val="18"/>
          <w:lang w:eastAsia="es-ES"/>
        </w:rPr>
        <w:t>regular c</w:t>
      </w:r>
      <w:r w:rsidR="009E2FFE" w:rsidRPr="0053286A">
        <w:rPr>
          <w:rFonts w:ascii="Arial" w:eastAsia="Times New Roman" w:hAnsi="Arial" w:cs="Arial"/>
          <w:color w:val="818181"/>
          <w:sz w:val="18"/>
          <w:szCs w:val="18"/>
          <w:lang w:eastAsia="es-ES"/>
        </w:rPr>
        <w:t>ompartido</w:t>
      </w:r>
    </w:p>
    <w:p w14:paraId="60561362" w14:textId="6C559626" w:rsidR="009E2FFE" w:rsidRPr="0053286A" w:rsidRDefault="009E2FFE" w:rsidP="008125BA">
      <w:pPr>
        <w:pStyle w:val="Prrafodelista"/>
        <w:numPr>
          <w:ilvl w:val="0"/>
          <w:numId w:val="5"/>
        </w:numPr>
        <w:spacing w:after="0"/>
        <w:jc w:val="both"/>
        <w:rPr>
          <w:rFonts w:ascii="Arial" w:eastAsia="Times New Roman" w:hAnsi="Arial" w:cs="Arial"/>
          <w:color w:val="818181"/>
          <w:sz w:val="18"/>
          <w:szCs w:val="18"/>
          <w:lang w:eastAsia="es-ES"/>
        </w:rPr>
      </w:pPr>
      <w:r w:rsidRPr="0053286A">
        <w:rPr>
          <w:rFonts w:ascii="Arial" w:eastAsia="Times New Roman" w:hAnsi="Arial" w:cs="Arial"/>
          <w:color w:val="818181"/>
          <w:sz w:val="18"/>
          <w:szCs w:val="18"/>
          <w:lang w:eastAsia="es-ES"/>
        </w:rPr>
        <w:t xml:space="preserve">Guiado en español </w:t>
      </w:r>
    </w:p>
    <w:p w14:paraId="61329082" w14:textId="77777777" w:rsidR="009E2FFE" w:rsidRPr="0053286A" w:rsidRDefault="009E2FFE" w:rsidP="00456544">
      <w:pPr>
        <w:spacing w:line="276" w:lineRule="auto"/>
        <w:jc w:val="both"/>
        <w:rPr>
          <w:rFonts w:ascii="Arial" w:hAnsi="Arial" w:cs="Arial"/>
          <w:color w:val="818181"/>
          <w:sz w:val="18"/>
          <w:szCs w:val="18"/>
          <w:lang w:val="es-ES" w:eastAsia="es-ES"/>
        </w:rPr>
      </w:pPr>
    </w:p>
    <w:p w14:paraId="0D382ACF" w14:textId="55B3AF1A" w:rsidR="00D21E62" w:rsidRPr="00B63967" w:rsidRDefault="00B63967" w:rsidP="00B63967">
      <w:pPr>
        <w:spacing w:line="276" w:lineRule="auto"/>
        <w:jc w:val="both"/>
        <w:rPr>
          <w:rFonts w:ascii="Arial" w:hAnsi="Arial" w:cs="Arial"/>
          <w:b/>
          <w:bCs/>
          <w:color w:val="818181"/>
          <w:sz w:val="18"/>
          <w:szCs w:val="18"/>
        </w:rPr>
      </w:pPr>
      <w:r w:rsidRPr="0053286A">
        <w:rPr>
          <w:rFonts w:ascii="Arial" w:hAnsi="Arial" w:cs="Arial"/>
          <w:b/>
          <w:bCs/>
          <w:color w:val="818181"/>
          <w:sz w:val="18"/>
          <w:szCs w:val="18"/>
        </w:rPr>
        <w:t>ITINERARIO:</w:t>
      </w:r>
    </w:p>
    <w:p w14:paraId="620E721E" w14:textId="67A19E2E" w:rsidR="00D21E62" w:rsidRDefault="00952F26" w:rsidP="00456544">
      <w:pPr>
        <w:spacing w:line="276" w:lineRule="auto"/>
        <w:rPr>
          <w:rFonts w:ascii="Arial" w:eastAsia="Arial" w:hAnsi="Arial" w:cs="Arial"/>
          <w:color w:val="818181"/>
          <w:sz w:val="18"/>
          <w:szCs w:val="18"/>
        </w:rPr>
      </w:pPr>
      <w:r w:rsidRPr="0053286A">
        <w:rPr>
          <w:rFonts w:ascii="Arial" w:hAnsi="Arial" w:cs="Arial"/>
          <w:b/>
          <w:bCs/>
          <w:color w:val="818181"/>
          <w:sz w:val="18"/>
          <w:szCs w:val="18"/>
          <w:lang w:val="es-US" w:eastAsia="es-US"/>
        </w:rPr>
        <w:t>Día 01: Lima</w:t>
      </w:r>
      <w:r w:rsidR="001E1012">
        <w:rPr>
          <w:rFonts w:ascii="Arial" w:hAnsi="Arial" w:cs="Arial"/>
          <w:b/>
          <w:bCs/>
          <w:color w:val="818181"/>
          <w:sz w:val="18"/>
          <w:szCs w:val="18"/>
          <w:lang w:val="es-US" w:eastAsia="es-US"/>
        </w:rPr>
        <w:t xml:space="preserve"> – Ayacucho – City Tour </w:t>
      </w:r>
      <w:r w:rsidRPr="0053286A">
        <w:rPr>
          <w:rFonts w:ascii="Arial" w:hAnsi="Arial" w:cs="Arial"/>
          <w:b/>
          <w:bCs/>
          <w:color w:val="818181"/>
          <w:sz w:val="18"/>
          <w:szCs w:val="18"/>
          <w:lang w:val="es-US" w:eastAsia="es-US"/>
        </w:rPr>
        <w:br/>
      </w:r>
      <w:r w:rsidR="00D21E62" w:rsidRPr="0053286A">
        <w:rPr>
          <w:rFonts w:ascii="Arial" w:eastAsia="Arial" w:hAnsi="Arial" w:cs="Arial"/>
          <w:color w:val="818181"/>
          <w:sz w:val="18"/>
          <w:szCs w:val="18"/>
        </w:rPr>
        <w:t>Arribo a la ciudad de</w:t>
      </w:r>
      <w:r w:rsidR="001E1012">
        <w:rPr>
          <w:rFonts w:ascii="Arial" w:eastAsia="Arial" w:hAnsi="Arial" w:cs="Arial"/>
          <w:color w:val="818181"/>
          <w:sz w:val="18"/>
          <w:szCs w:val="18"/>
        </w:rPr>
        <w:t xml:space="preserve"> Ayacucho </w:t>
      </w:r>
      <w:r w:rsidR="00D21E62" w:rsidRPr="0053286A">
        <w:rPr>
          <w:rFonts w:ascii="Arial" w:eastAsia="Arial" w:hAnsi="Arial" w:cs="Arial"/>
          <w:color w:val="818181"/>
          <w:sz w:val="18"/>
          <w:szCs w:val="18"/>
        </w:rPr>
        <w:t xml:space="preserve">y traslado al hotel elegido. </w:t>
      </w:r>
    </w:p>
    <w:p w14:paraId="6FD6EAA2"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El recorrido inicia por la tarde con una visita a la ciudad colonial de Ayacucho, reconocida por su arquitectura de estilo barroco y sus tradicionales construcciones de piedra. Durante el recorrido, los visitantes podrán conocer la Plaza Mayor, rodeada de arquerías de piedra en sus cuatro lados; la Casona Boza y Solís; la Casona Velarde Álvarez; la Casa Museo Joaquín López Antay y el mirador de Acuchimay.</w:t>
      </w:r>
    </w:p>
    <w:p w14:paraId="22F43F8A"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Asimismo, se visitará la capilla del Monasterio de Santa Teresa, donde será posible apreciar la tradición de los dulces preparados por las madres carmelitas descalzas. El recorrido continuará por los talleres artesanales más representativos de la ciudad, dedicados a la piedra de Huamanga, los retablos y los textiles, para finalizar con una visita a la Catedral de Ayacucho.</w:t>
      </w:r>
    </w:p>
    <w:p w14:paraId="0F36602F"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La ciudad de Ayacucho se encuentra aproximadamente a 2,761 m s. n. m., ofreciendo a los visitantes una experiencia que combina historia, arquitectura, cultura y tradición artesanal.</w:t>
      </w:r>
    </w:p>
    <w:p w14:paraId="569FD618" w14:textId="7503AF94"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 </w:t>
      </w:r>
    </w:p>
    <w:p w14:paraId="773800FA" w14:textId="0449AF8D" w:rsidR="007F4A08" w:rsidRPr="007F4A08" w:rsidRDefault="00D21E62" w:rsidP="007F4A08">
      <w:pPr>
        <w:spacing w:line="276" w:lineRule="auto"/>
        <w:jc w:val="both"/>
        <w:rPr>
          <w:rFonts w:ascii="Arial" w:hAnsi="Arial" w:cs="Arial"/>
          <w:color w:val="818181"/>
          <w:sz w:val="18"/>
          <w:szCs w:val="18"/>
          <w:lang w:eastAsia="es-US"/>
        </w:rPr>
      </w:pPr>
      <w:r w:rsidRPr="0053286A">
        <w:rPr>
          <w:rFonts w:ascii="Arial" w:hAnsi="Arial" w:cs="Arial"/>
          <w:color w:val="818181"/>
          <w:sz w:val="18"/>
          <w:szCs w:val="18"/>
          <w:lang w:val="es-US" w:eastAsia="es-US"/>
        </w:rPr>
        <w:t>Información adicional:</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Frecuencia: Diari</w:t>
      </w:r>
      <w:r w:rsidR="007F4A08">
        <w:rPr>
          <w:rFonts w:ascii="Arial" w:hAnsi="Arial" w:cs="Arial"/>
          <w:color w:val="818181"/>
          <w:sz w:val="18"/>
          <w:szCs w:val="18"/>
          <w:lang w:eastAsia="es-US"/>
        </w:rPr>
        <w:t xml:space="preserve">a, </w:t>
      </w:r>
      <w:r w:rsidR="007F4A08" w:rsidRPr="007F4A08">
        <w:rPr>
          <w:rFonts w:ascii="Arial" w:hAnsi="Arial" w:cs="Arial"/>
          <w:color w:val="818181"/>
          <w:sz w:val="18"/>
          <w:szCs w:val="18"/>
          <w:lang w:eastAsia="es-US"/>
        </w:rPr>
        <w:t xml:space="preserve">Horarios: Salida: 15:00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 Retorno: 19:00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r w:rsidR="007F4A08">
        <w:rPr>
          <w:rFonts w:ascii="Arial" w:hAnsi="Arial" w:cs="Arial"/>
          <w:color w:val="818181"/>
          <w:sz w:val="18"/>
          <w:szCs w:val="18"/>
          <w:lang w:eastAsia="es-US"/>
        </w:rPr>
        <w:t xml:space="preserve">, </w:t>
      </w:r>
      <w:r w:rsidR="007F4A08" w:rsidRPr="007F4A08">
        <w:rPr>
          <w:rFonts w:ascii="Arial" w:hAnsi="Arial" w:cs="Arial"/>
          <w:color w:val="818181"/>
          <w:sz w:val="18"/>
          <w:szCs w:val="18"/>
          <w:lang w:eastAsia="es-US"/>
        </w:rPr>
        <w:t xml:space="preserve">Duración del tour: 3 a 4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p>
    <w:p w14:paraId="2BEDF992" w14:textId="77777777" w:rsidR="0053286A" w:rsidRDefault="0053286A" w:rsidP="00456544">
      <w:pPr>
        <w:spacing w:line="276" w:lineRule="auto"/>
        <w:jc w:val="both"/>
        <w:rPr>
          <w:rFonts w:ascii="Arial" w:hAnsi="Arial" w:cs="Arial"/>
          <w:b/>
          <w:bCs/>
          <w:color w:val="818181"/>
          <w:sz w:val="18"/>
          <w:szCs w:val="18"/>
          <w:lang w:eastAsia="es-US"/>
        </w:rPr>
      </w:pPr>
    </w:p>
    <w:p w14:paraId="4B0FBE4D" w14:textId="77777777" w:rsidR="001E1012" w:rsidRPr="001E1012" w:rsidRDefault="00952F26" w:rsidP="001E1012">
      <w:pPr>
        <w:jc w:val="both"/>
        <w:rPr>
          <w:rFonts w:ascii="Arial" w:hAnsi="Arial" w:cs="Arial"/>
          <w:color w:val="818181"/>
          <w:sz w:val="18"/>
          <w:szCs w:val="18"/>
          <w:lang w:eastAsia="es-ES"/>
        </w:rPr>
      </w:pPr>
      <w:r w:rsidRPr="001E1012">
        <w:rPr>
          <w:rFonts w:ascii="Arial" w:hAnsi="Arial" w:cs="Arial"/>
          <w:b/>
          <w:bCs/>
          <w:color w:val="818181"/>
          <w:sz w:val="18"/>
          <w:szCs w:val="18"/>
          <w:lang w:eastAsia="es-US"/>
        </w:rPr>
        <w:t xml:space="preserve">Día 02: </w:t>
      </w:r>
      <w:r w:rsidR="001E1012" w:rsidRPr="001E1012">
        <w:rPr>
          <w:rFonts w:ascii="Arial" w:hAnsi="Arial" w:cs="Arial"/>
          <w:b/>
          <w:bCs/>
          <w:color w:val="818181"/>
          <w:sz w:val="18"/>
          <w:szCs w:val="18"/>
          <w:lang w:eastAsia="es-ES"/>
        </w:rPr>
        <w:t>Wari Quinua Pampa de Ayacucho</w:t>
      </w:r>
    </w:p>
    <w:p w14:paraId="402D3ECF" w14:textId="77777777"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Desayuno en el hotel.</w:t>
      </w:r>
    </w:p>
    <w:p w14:paraId="04EC1C0D"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 xml:space="preserve">La excursión inicia con la visita al complejo arqueológico Wari, considerado uno de los principales centros de desarrollo de la cultura preincaica y capital del primer gran Estado andino. Durante el recorrido, los visitantes conocerán el Museo de Sitio, el Templo Mayor y las cámaras subterráneas de los sectores de </w:t>
      </w:r>
      <w:proofErr w:type="spellStart"/>
      <w:r w:rsidRPr="007F4A08">
        <w:rPr>
          <w:rFonts w:ascii="Arial" w:hAnsi="Arial" w:cs="Arial"/>
          <w:color w:val="818181"/>
          <w:sz w:val="18"/>
          <w:szCs w:val="18"/>
        </w:rPr>
        <w:t>Monjachayuq</w:t>
      </w:r>
      <w:proofErr w:type="spellEnd"/>
      <w:r w:rsidRPr="007F4A08">
        <w:rPr>
          <w:rFonts w:ascii="Arial" w:hAnsi="Arial" w:cs="Arial"/>
          <w:color w:val="818181"/>
          <w:sz w:val="18"/>
          <w:szCs w:val="18"/>
        </w:rPr>
        <w:t xml:space="preserve"> y </w:t>
      </w:r>
      <w:proofErr w:type="spellStart"/>
      <w:r w:rsidRPr="007F4A08">
        <w:rPr>
          <w:rFonts w:ascii="Arial" w:hAnsi="Arial" w:cs="Arial"/>
          <w:color w:val="818181"/>
          <w:sz w:val="18"/>
          <w:szCs w:val="18"/>
        </w:rPr>
        <w:t>Cheqo</w:t>
      </w:r>
      <w:proofErr w:type="spellEnd"/>
      <w:r w:rsidRPr="007F4A08">
        <w:rPr>
          <w:rFonts w:ascii="Arial" w:hAnsi="Arial" w:cs="Arial"/>
          <w:color w:val="818181"/>
          <w:sz w:val="18"/>
          <w:szCs w:val="18"/>
        </w:rPr>
        <w:t xml:space="preserve"> Wasi.</w:t>
      </w:r>
    </w:p>
    <w:p w14:paraId="70FCD4D1"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Posteriormente, la ruta continúa hacia el pueblo de Quinua, reconocido por su tradición alfarera y sus pintorescas calles empedradas, viviendas con techos de teja y ambiente tradicional. Allí se visitará un taller artesanal donde los maestros ceramistas compartirán el proceso de elaboración de sus piezas.</w:t>
      </w:r>
    </w:p>
    <w:p w14:paraId="2E7D5BAD"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A aproximadamente un kilómetro de Quinua se encuentra el Santuario Histórico de la Pampa de Ayacucho, escenario de la histórica batalla que selló la independencia del Perú y contribuyó decisivamente a la independencia de Sudamérica. En este lugar, los visitantes podrán apreciar el imponente monumento a la libertad, representado por un obelisco de aproximadamente 44 metros de altura.</w:t>
      </w:r>
    </w:p>
    <w:p w14:paraId="1A32B82B"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La Pampa de Ayacucho se encuentra a unos 3,300 m s. n. m. y constituye un importante espacio de memoria histórica y patrimonio cultural.</w:t>
      </w:r>
    </w:p>
    <w:p w14:paraId="0BA8A82F" w14:textId="3E3E4BAA"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w:t>
      </w:r>
    </w:p>
    <w:p w14:paraId="067DBC82" w14:textId="3DCEAE80" w:rsidR="007F4A08" w:rsidRPr="007F4A08" w:rsidRDefault="00D21E62" w:rsidP="007F4A08">
      <w:pPr>
        <w:spacing w:line="276" w:lineRule="auto"/>
        <w:jc w:val="both"/>
        <w:rPr>
          <w:rFonts w:ascii="Arial" w:hAnsi="Arial" w:cs="Arial"/>
          <w:color w:val="818181"/>
          <w:sz w:val="18"/>
          <w:szCs w:val="18"/>
          <w:lang w:val="es-US" w:eastAsia="es-US"/>
        </w:rPr>
      </w:pPr>
      <w:r w:rsidRPr="0053286A">
        <w:rPr>
          <w:rFonts w:ascii="Arial" w:hAnsi="Arial" w:cs="Arial"/>
          <w:color w:val="818181"/>
          <w:sz w:val="18"/>
          <w:szCs w:val="18"/>
          <w:lang w:val="es-US" w:eastAsia="es-US"/>
        </w:rPr>
        <w:t>Información adicional:</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Frecuencia: Diaria</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 xml:space="preserve">Horarios: Salida: 09:30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 Retorno: 16:00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r w:rsidR="007F4A08">
        <w:rPr>
          <w:rFonts w:ascii="Arial" w:hAnsi="Arial" w:cs="Arial"/>
          <w:color w:val="818181"/>
          <w:sz w:val="18"/>
          <w:szCs w:val="18"/>
          <w:lang w:eastAsia="es-US"/>
        </w:rPr>
        <w:t xml:space="preserve">, </w:t>
      </w:r>
      <w:r w:rsidR="007F4A08" w:rsidRPr="007F4A08">
        <w:rPr>
          <w:rFonts w:ascii="Arial" w:hAnsi="Arial" w:cs="Arial"/>
          <w:color w:val="818181"/>
          <w:sz w:val="18"/>
          <w:szCs w:val="18"/>
          <w:lang w:eastAsia="es-US"/>
        </w:rPr>
        <w:t xml:space="preserve">Duración del tour: 6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p>
    <w:p w14:paraId="7119AB17" w14:textId="77777777" w:rsidR="007F4A08" w:rsidRPr="007F4A08" w:rsidRDefault="007F4A08" w:rsidP="00456544">
      <w:pPr>
        <w:spacing w:line="276" w:lineRule="auto"/>
        <w:jc w:val="both"/>
        <w:rPr>
          <w:rFonts w:ascii="Arial" w:hAnsi="Arial" w:cs="Arial"/>
          <w:color w:val="818181"/>
          <w:sz w:val="18"/>
          <w:szCs w:val="18"/>
          <w:lang w:eastAsia="es-US"/>
        </w:rPr>
      </w:pPr>
    </w:p>
    <w:p w14:paraId="2D66D6AF" w14:textId="77777777" w:rsidR="00D21E62" w:rsidRPr="0053286A" w:rsidRDefault="00D21E62" w:rsidP="00456544">
      <w:pPr>
        <w:spacing w:line="276" w:lineRule="auto"/>
        <w:jc w:val="both"/>
        <w:rPr>
          <w:rFonts w:ascii="Arial" w:hAnsi="Arial" w:cs="Arial"/>
          <w:color w:val="818181"/>
          <w:sz w:val="18"/>
          <w:szCs w:val="18"/>
          <w:lang w:eastAsia="es-US"/>
        </w:rPr>
      </w:pPr>
    </w:p>
    <w:p w14:paraId="2505B429" w14:textId="77777777" w:rsidR="007F4A08" w:rsidRDefault="007F4A08" w:rsidP="00456544">
      <w:pPr>
        <w:spacing w:line="276" w:lineRule="auto"/>
        <w:jc w:val="both"/>
        <w:rPr>
          <w:rFonts w:ascii="Arial" w:eastAsia="Arial" w:hAnsi="Arial" w:cs="Arial"/>
          <w:b/>
          <w:color w:val="818181"/>
          <w:sz w:val="18"/>
          <w:szCs w:val="18"/>
        </w:rPr>
      </w:pPr>
    </w:p>
    <w:p w14:paraId="6458FFC5" w14:textId="3D093366"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b/>
          <w:color w:val="818181"/>
          <w:sz w:val="18"/>
          <w:szCs w:val="18"/>
        </w:rPr>
        <w:t>Día 0</w:t>
      </w:r>
      <w:r w:rsidR="0053286A">
        <w:rPr>
          <w:rFonts w:ascii="Arial" w:eastAsia="Arial" w:hAnsi="Arial" w:cs="Arial"/>
          <w:b/>
          <w:color w:val="818181"/>
          <w:sz w:val="18"/>
          <w:szCs w:val="18"/>
        </w:rPr>
        <w:t>3</w:t>
      </w:r>
      <w:r w:rsidRPr="0053286A">
        <w:rPr>
          <w:rFonts w:ascii="Arial" w:eastAsia="Arial" w:hAnsi="Arial" w:cs="Arial"/>
          <w:b/>
          <w:color w:val="818181"/>
          <w:sz w:val="18"/>
          <w:szCs w:val="18"/>
        </w:rPr>
        <w:t xml:space="preserve">: </w:t>
      </w:r>
      <w:r w:rsidR="001E1012">
        <w:rPr>
          <w:rFonts w:ascii="Arial" w:eastAsia="Arial" w:hAnsi="Arial" w:cs="Arial"/>
          <w:b/>
          <w:color w:val="818181"/>
          <w:sz w:val="18"/>
          <w:szCs w:val="18"/>
        </w:rPr>
        <w:t xml:space="preserve">Ayacucho – Lima </w:t>
      </w:r>
    </w:p>
    <w:p w14:paraId="4559064E" w14:textId="74DC2A94" w:rsidR="00D21E62" w:rsidRPr="0053286A" w:rsidRDefault="00D21E62" w:rsidP="00456544">
      <w:pPr>
        <w:spacing w:line="276" w:lineRule="auto"/>
        <w:rPr>
          <w:rFonts w:ascii="Arial" w:eastAsia="Arial" w:hAnsi="Arial" w:cs="Arial"/>
          <w:color w:val="818181"/>
          <w:sz w:val="18"/>
          <w:szCs w:val="18"/>
        </w:rPr>
      </w:pPr>
      <w:r w:rsidRPr="0053286A">
        <w:rPr>
          <w:rFonts w:ascii="Arial" w:eastAsia="Arial" w:hAnsi="Arial" w:cs="Arial"/>
          <w:color w:val="818181"/>
          <w:sz w:val="18"/>
          <w:szCs w:val="18"/>
        </w:rPr>
        <w:t>Desayuno en el hotel.</w:t>
      </w:r>
      <w:r w:rsidRPr="0053286A">
        <w:rPr>
          <w:rFonts w:ascii="Arial" w:eastAsia="Arial" w:hAnsi="Arial" w:cs="Arial"/>
          <w:color w:val="818181"/>
          <w:sz w:val="18"/>
          <w:szCs w:val="18"/>
        </w:rPr>
        <w:br/>
        <w:t xml:space="preserve">En el horario establecido, traslado </w:t>
      </w:r>
      <w:r w:rsidR="001E1012">
        <w:rPr>
          <w:rFonts w:ascii="Arial" w:eastAsia="Arial" w:hAnsi="Arial" w:cs="Arial"/>
          <w:color w:val="818181"/>
          <w:sz w:val="18"/>
          <w:szCs w:val="18"/>
        </w:rPr>
        <w:t xml:space="preserve">al aeropuerto </w:t>
      </w:r>
      <w:r w:rsidRPr="0053286A">
        <w:rPr>
          <w:rFonts w:ascii="Arial" w:eastAsia="Arial" w:hAnsi="Arial" w:cs="Arial"/>
          <w:color w:val="818181"/>
          <w:sz w:val="18"/>
          <w:szCs w:val="18"/>
        </w:rPr>
        <w:t>para su retorno a Lima.</w:t>
      </w:r>
    </w:p>
    <w:p w14:paraId="002D4913" w14:textId="77777777" w:rsidR="00D21E62" w:rsidRDefault="00D21E62" w:rsidP="00D21E62">
      <w:pPr>
        <w:spacing w:line="276" w:lineRule="auto"/>
        <w:jc w:val="both"/>
        <w:rPr>
          <w:rFonts w:ascii="Arial" w:hAnsi="Arial" w:cs="Arial"/>
          <w:color w:val="818181"/>
          <w:sz w:val="18"/>
          <w:szCs w:val="18"/>
          <w:lang w:eastAsia="es-US"/>
        </w:rPr>
      </w:pPr>
    </w:p>
    <w:p w14:paraId="6F2E789C" w14:textId="77777777" w:rsidR="00F30C75" w:rsidRDefault="00F30C75" w:rsidP="00F30C75">
      <w:pPr>
        <w:spacing w:line="276" w:lineRule="auto"/>
        <w:rPr>
          <w:rFonts w:ascii="Arial" w:hAnsi="Arial" w:cs="Arial"/>
          <w:b/>
          <w:color w:val="818181"/>
          <w:sz w:val="18"/>
          <w:szCs w:val="18"/>
        </w:rPr>
      </w:pPr>
    </w:p>
    <w:p w14:paraId="069D6062" w14:textId="3D5A61E2" w:rsidR="00D76F9F" w:rsidRDefault="00D76F9F" w:rsidP="00F30C75">
      <w:pPr>
        <w:spacing w:line="276" w:lineRule="auto"/>
        <w:rPr>
          <w:rFonts w:ascii="Arial" w:hAnsi="Arial" w:cs="Arial"/>
          <w:b/>
          <w:color w:val="818181"/>
          <w:sz w:val="18"/>
          <w:szCs w:val="18"/>
        </w:rPr>
      </w:pPr>
      <w:r w:rsidRPr="0053286A">
        <w:rPr>
          <w:rFonts w:ascii="Arial" w:hAnsi="Arial" w:cs="Arial"/>
          <w:b/>
          <w:color w:val="818181"/>
          <w:sz w:val="18"/>
          <w:szCs w:val="18"/>
        </w:rPr>
        <w:t>PRECIO POR PASAJERO EN DÓLARES AMERICANOS</w:t>
      </w:r>
      <w:r w:rsidR="001E1012">
        <w:rPr>
          <w:rFonts w:ascii="Arial" w:hAnsi="Arial" w:cs="Arial"/>
          <w:b/>
          <w:color w:val="818181"/>
          <w:sz w:val="18"/>
          <w:szCs w:val="18"/>
        </w:rPr>
        <w:t>:</w:t>
      </w:r>
    </w:p>
    <w:p w14:paraId="2CD5AB05" w14:textId="77777777" w:rsidR="001E1012" w:rsidRDefault="001E1012" w:rsidP="00F30C75">
      <w:pPr>
        <w:spacing w:line="276" w:lineRule="auto"/>
        <w:rPr>
          <w:rFonts w:ascii="Arial" w:hAnsi="Arial" w:cs="Arial"/>
          <w:b/>
          <w:color w:val="818181"/>
          <w:sz w:val="18"/>
          <w:szCs w:val="18"/>
        </w:rPr>
      </w:pPr>
    </w:p>
    <w:tbl>
      <w:tblPr>
        <w:tblW w:w="14862" w:type="dxa"/>
        <w:tblCellMar>
          <w:left w:w="70" w:type="dxa"/>
          <w:right w:w="70" w:type="dxa"/>
        </w:tblCellMar>
        <w:tblLook w:val="04A0" w:firstRow="1" w:lastRow="0" w:firstColumn="1" w:lastColumn="0" w:noHBand="0" w:noVBand="1"/>
      </w:tblPr>
      <w:tblGrid>
        <w:gridCol w:w="2682"/>
        <w:gridCol w:w="1051"/>
        <w:gridCol w:w="584"/>
        <w:gridCol w:w="989"/>
        <w:gridCol w:w="584"/>
        <w:gridCol w:w="1005"/>
        <w:gridCol w:w="584"/>
        <w:gridCol w:w="719"/>
        <w:gridCol w:w="584"/>
        <w:gridCol w:w="1048"/>
        <w:gridCol w:w="582"/>
        <w:gridCol w:w="985"/>
        <w:gridCol w:w="582"/>
        <w:gridCol w:w="1002"/>
        <w:gridCol w:w="582"/>
        <w:gridCol w:w="717"/>
        <w:gridCol w:w="582"/>
      </w:tblGrid>
      <w:tr w:rsidR="007D5EC0" w14:paraId="71ACDC6F" w14:textId="77777777" w:rsidTr="007D5EC0">
        <w:trPr>
          <w:trHeight w:val="300"/>
        </w:trPr>
        <w:tc>
          <w:tcPr>
            <w:tcW w:w="2682" w:type="dxa"/>
            <w:vMerge w:val="restart"/>
            <w:tcBorders>
              <w:top w:val="single" w:sz="8" w:space="0" w:color="auto"/>
              <w:left w:val="single" w:sz="8" w:space="0" w:color="auto"/>
              <w:bottom w:val="single" w:sz="8" w:space="0" w:color="000000"/>
              <w:right w:val="single" w:sz="8" w:space="0" w:color="000000"/>
            </w:tcBorders>
            <w:shd w:val="clear" w:color="000000" w:fill="969696"/>
            <w:noWrap/>
            <w:vAlign w:val="center"/>
            <w:hideMark/>
          </w:tcPr>
          <w:p w14:paraId="63C062C4"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HOTEL</w:t>
            </w:r>
          </w:p>
        </w:tc>
        <w:tc>
          <w:tcPr>
            <w:tcW w:w="6100"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6699DAD6"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EXTRANJERO</w:t>
            </w:r>
          </w:p>
        </w:tc>
        <w:tc>
          <w:tcPr>
            <w:tcW w:w="6080"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376D2839"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PERUANO</w:t>
            </w:r>
          </w:p>
        </w:tc>
      </w:tr>
      <w:tr w:rsidR="007D5EC0" w14:paraId="0E8F4793" w14:textId="77777777" w:rsidTr="007D5EC0">
        <w:trPr>
          <w:trHeight w:val="300"/>
        </w:trPr>
        <w:tc>
          <w:tcPr>
            <w:tcW w:w="2682" w:type="dxa"/>
            <w:vMerge/>
            <w:tcBorders>
              <w:top w:val="single" w:sz="8" w:space="0" w:color="auto"/>
              <w:left w:val="single" w:sz="8" w:space="0" w:color="auto"/>
              <w:bottom w:val="single" w:sz="8" w:space="0" w:color="000000"/>
              <w:right w:val="single" w:sz="8" w:space="0" w:color="000000"/>
            </w:tcBorders>
            <w:vAlign w:val="center"/>
            <w:hideMark/>
          </w:tcPr>
          <w:p w14:paraId="0F918457" w14:textId="77777777" w:rsidR="007D5EC0" w:rsidRDefault="007D5EC0">
            <w:pPr>
              <w:rPr>
                <w:rFonts w:ascii="Arial" w:hAnsi="Arial" w:cs="Arial"/>
                <w:b/>
                <w:bCs/>
                <w:color w:val="FFFFFF"/>
                <w:sz w:val="18"/>
                <w:szCs w:val="18"/>
              </w:rPr>
            </w:pPr>
          </w:p>
        </w:tc>
        <w:tc>
          <w:tcPr>
            <w:tcW w:w="1051" w:type="dxa"/>
            <w:tcBorders>
              <w:top w:val="nil"/>
              <w:left w:val="nil"/>
              <w:bottom w:val="single" w:sz="8" w:space="0" w:color="auto"/>
              <w:right w:val="single" w:sz="8" w:space="0" w:color="auto"/>
            </w:tcBorders>
            <w:shd w:val="clear" w:color="000000" w:fill="969696"/>
            <w:noWrap/>
            <w:vAlign w:val="center"/>
            <w:hideMark/>
          </w:tcPr>
          <w:p w14:paraId="5C8EB460"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SIMPLE</w:t>
            </w:r>
          </w:p>
        </w:tc>
        <w:tc>
          <w:tcPr>
            <w:tcW w:w="584" w:type="dxa"/>
            <w:tcBorders>
              <w:top w:val="nil"/>
              <w:left w:val="nil"/>
              <w:bottom w:val="single" w:sz="8" w:space="0" w:color="auto"/>
              <w:right w:val="single" w:sz="8" w:space="0" w:color="auto"/>
            </w:tcBorders>
            <w:shd w:val="clear" w:color="000000" w:fill="969696"/>
            <w:noWrap/>
            <w:vAlign w:val="center"/>
            <w:hideMark/>
          </w:tcPr>
          <w:p w14:paraId="69AABE9C"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 A</w:t>
            </w:r>
          </w:p>
        </w:tc>
        <w:tc>
          <w:tcPr>
            <w:tcW w:w="989" w:type="dxa"/>
            <w:tcBorders>
              <w:top w:val="nil"/>
              <w:left w:val="nil"/>
              <w:bottom w:val="single" w:sz="8" w:space="0" w:color="auto"/>
              <w:right w:val="single" w:sz="8" w:space="0" w:color="auto"/>
            </w:tcBorders>
            <w:shd w:val="clear" w:color="000000" w:fill="969696"/>
            <w:noWrap/>
            <w:vAlign w:val="center"/>
            <w:hideMark/>
          </w:tcPr>
          <w:p w14:paraId="565F4A8D"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DOBLE</w:t>
            </w:r>
          </w:p>
        </w:tc>
        <w:tc>
          <w:tcPr>
            <w:tcW w:w="584" w:type="dxa"/>
            <w:tcBorders>
              <w:top w:val="nil"/>
              <w:left w:val="nil"/>
              <w:bottom w:val="single" w:sz="8" w:space="0" w:color="auto"/>
              <w:right w:val="single" w:sz="8" w:space="0" w:color="auto"/>
            </w:tcBorders>
            <w:shd w:val="clear" w:color="000000" w:fill="969696"/>
            <w:noWrap/>
            <w:vAlign w:val="center"/>
            <w:hideMark/>
          </w:tcPr>
          <w:p w14:paraId="20BBE1EF"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 A</w:t>
            </w:r>
          </w:p>
        </w:tc>
        <w:tc>
          <w:tcPr>
            <w:tcW w:w="1005" w:type="dxa"/>
            <w:tcBorders>
              <w:top w:val="nil"/>
              <w:left w:val="nil"/>
              <w:bottom w:val="single" w:sz="8" w:space="0" w:color="auto"/>
              <w:right w:val="single" w:sz="8" w:space="0" w:color="auto"/>
            </w:tcBorders>
            <w:shd w:val="clear" w:color="000000" w:fill="969696"/>
            <w:noWrap/>
            <w:vAlign w:val="center"/>
            <w:hideMark/>
          </w:tcPr>
          <w:p w14:paraId="62D75814"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TRIPLE</w:t>
            </w:r>
          </w:p>
        </w:tc>
        <w:tc>
          <w:tcPr>
            <w:tcW w:w="584" w:type="dxa"/>
            <w:tcBorders>
              <w:top w:val="nil"/>
              <w:left w:val="nil"/>
              <w:bottom w:val="single" w:sz="8" w:space="0" w:color="auto"/>
              <w:right w:val="single" w:sz="8" w:space="0" w:color="auto"/>
            </w:tcBorders>
            <w:shd w:val="clear" w:color="000000" w:fill="969696"/>
            <w:noWrap/>
            <w:vAlign w:val="center"/>
            <w:hideMark/>
          </w:tcPr>
          <w:p w14:paraId="7A5AD154"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 A</w:t>
            </w:r>
          </w:p>
        </w:tc>
        <w:tc>
          <w:tcPr>
            <w:tcW w:w="719" w:type="dxa"/>
            <w:tcBorders>
              <w:top w:val="nil"/>
              <w:left w:val="nil"/>
              <w:bottom w:val="single" w:sz="8" w:space="0" w:color="auto"/>
              <w:right w:val="single" w:sz="8" w:space="0" w:color="auto"/>
            </w:tcBorders>
            <w:shd w:val="clear" w:color="000000" w:fill="969696"/>
            <w:noWrap/>
            <w:vAlign w:val="center"/>
            <w:hideMark/>
          </w:tcPr>
          <w:p w14:paraId="091D6A19"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NIÑO</w:t>
            </w:r>
          </w:p>
        </w:tc>
        <w:tc>
          <w:tcPr>
            <w:tcW w:w="584" w:type="dxa"/>
            <w:tcBorders>
              <w:top w:val="nil"/>
              <w:left w:val="nil"/>
              <w:bottom w:val="single" w:sz="8" w:space="0" w:color="auto"/>
              <w:right w:val="single" w:sz="8" w:space="0" w:color="auto"/>
            </w:tcBorders>
            <w:shd w:val="clear" w:color="000000" w:fill="969696"/>
            <w:noWrap/>
            <w:vAlign w:val="center"/>
            <w:hideMark/>
          </w:tcPr>
          <w:p w14:paraId="487BE7D2"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 A</w:t>
            </w:r>
          </w:p>
        </w:tc>
        <w:tc>
          <w:tcPr>
            <w:tcW w:w="1048" w:type="dxa"/>
            <w:tcBorders>
              <w:top w:val="nil"/>
              <w:left w:val="nil"/>
              <w:bottom w:val="single" w:sz="8" w:space="0" w:color="auto"/>
              <w:right w:val="single" w:sz="8" w:space="0" w:color="auto"/>
            </w:tcBorders>
            <w:shd w:val="clear" w:color="000000" w:fill="969696"/>
            <w:noWrap/>
            <w:vAlign w:val="center"/>
            <w:hideMark/>
          </w:tcPr>
          <w:p w14:paraId="5479399B"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SIMPLE</w:t>
            </w:r>
          </w:p>
        </w:tc>
        <w:tc>
          <w:tcPr>
            <w:tcW w:w="582" w:type="dxa"/>
            <w:tcBorders>
              <w:top w:val="nil"/>
              <w:left w:val="nil"/>
              <w:bottom w:val="single" w:sz="8" w:space="0" w:color="auto"/>
              <w:right w:val="single" w:sz="8" w:space="0" w:color="auto"/>
            </w:tcBorders>
            <w:shd w:val="clear" w:color="000000" w:fill="969696"/>
            <w:noWrap/>
            <w:vAlign w:val="center"/>
            <w:hideMark/>
          </w:tcPr>
          <w:p w14:paraId="49A3D2BD"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 A</w:t>
            </w:r>
          </w:p>
        </w:tc>
        <w:tc>
          <w:tcPr>
            <w:tcW w:w="985" w:type="dxa"/>
            <w:tcBorders>
              <w:top w:val="nil"/>
              <w:left w:val="nil"/>
              <w:bottom w:val="single" w:sz="8" w:space="0" w:color="auto"/>
              <w:right w:val="single" w:sz="8" w:space="0" w:color="auto"/>
            </w:tcBorders>
            <w:shd w:val="clear" w:color="000000" w:fill="969696"/>
            <w:noWrap/>
            <w:vAlign w:val="center"/>
            <w:hideMark/>
          </w:tcPr>
          <w:p w14:paraId="2CD877ED"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DOBLE</w:t>
            </w:r>
          </w:p>
        </w:tc>
        <w:tc>
          <w:tcPr>
            <w:tcW w:w="582" w:type="dxa"/>
            <w:tcBorders>
              <w:top w:val="nil"/>
              <w:left w:val="nil"/>
              <w:bottom w:val="single" w:sz="8" w:space="0" w:color="auto"/>
              <w:right w:val="single" w:sz="8" w:space="0" w:color="auto"/>
            </w:tcBorders>
            <w:shd w:val="clear" w:color="000000" w:fill="969696"/>
            <w:noWrap/>
            <w:vAlign w:val="center"/>
            <w:hideMark/>
          </w:tcPr>
          <w:p w14:paraId="077D7BB8"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 A</w:t>
            </w:r>
          </w:p>
        </w:tc>
        <w:tc>
          <w:tcPr>
            <w:tcW w:w="1002" w:type="dxa"/>
            <w:tcBorders>
              <w:top w:val="nil"/>
              <w:left w:val="nil"/>
              <w:bottom w:val="single" w:sz="8" w:space="0" w:color="auto"/>
              <w:right w:val="single" w:sz="8" w:space="0" w:color="auto"/>
            </w:tcBorders>
            <w:shd w:val="clear" w:color="000000" w:fill="969696"/>
            <w:noWrap/>
            <w:vAlign w:val="center"/>
            <w:hideMark/>
          </w:tcPr>
          <w:p w14:paraId="73FFF34B"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TRIPLE</w:t>
            </w:r>
          </w:p>
        </w:tc>
        <w:tc>
          <w:tcPr>
            <w:tcW w:w="582" w:type="dxa"/>
            <w:tcBorders>
              <w:top w:val="nil"/>
              <w:left w:val="nil"/>
              <w:bottom w:val="single" w:sz="8" w:space="0" w:color="auto"/>
              <w:right w:val="single" w:sz="8" w:space="0" w:color="auto"/>
            </w:tcBorders>
            <w:shd w:val="clear" w:color="000000" w:fill="969696"/>
            <w:noWrap/>
            <w:vAlign w:val="center"/>
            <w:hideMark/>
          </w:tcPr>
          <w:p w14:paraId="3D257FF4"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 A</w:t>
            </w:r>
          </w:p>
        </w:tc>
        <w:tc>
          <w:tcPr>
            <w:tcW w:w="717" w:type="dxa"/>
            <w:tcBorders>
              <w:top w:val="nil"/>
              <w:left w:val="nil"/>
              <w:bottom w:val="single" w:sz="8" w:space="0" w:color="auto"/>
              <w:right w:val="single" w:sz="8" w:space="0" w:color="auto"/>
            </w:tcBorders>
            <w:shd w:val="clear" w:color="000000" w:fill="969696"/>
            <w:noWrap/>
            <w:vAlign w:val="center"/>
            <w:hideMark/>
          </w:tcPr>
          <w:p w14:paraId="62AA8948"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NIÑO</w:t>
            </w:r>
          </w:p>
        </w:tc>
        <w:tc>
          <w:tcPr>
            <w:tcW w:w="582" w:type="dxa"/>
            <w:tcBorders>
              <w:top w:val="nil"/>
              <w:left w:val="nil"/>
              <w:bottom w:val="single" w:sz="8" w:space="0" w:color="auto"/>
              <w:right w:val="single" w:sz="8" w:space="0" w:color="auto"/>
            </w:tcBorders>
            <w:shd w:val="clear" w:color="000000" w:fill="969696"/>
            <w:noWrap/>
            <w:vAlign w:val="center"/>
            <w:hideMark/>
          </w:tcPr>
          <w:p w14:paraId="43618099" w14:textId="77777777" w:rsidR="007D5EC0" w:rsidRDefault="007D5EC0">
            <w:pPr>
              <w:jc w:val="center"/>
              <w:rPr>
                <w:rFonts w:ascii="Arial" w:hAnsi="Arial" w:cs="Arial"/>
                <w:b/>
                <w:bCs/>
                <w:color w:val="FFFFFF"/>
                <w:sz w:val="18"/>
                <w:szCs w:val="18"/>
              </w:rPr>
            </w:pPr>
            <w:r>
              <w:rPr>
                <w:rFonts w:ascii="Arial" w:hAnsi="Arial" w:cs="Arial"/>
                <w:b/>
                <w:bCs/>
                <w:color w:val="FFFFFF"/>
                <w:sz w:val="18"/>
                <w:szCs w:val="18"/>
              </w:rPr>
              <w:t>N. A</w:t>
            </w:r>
          </w:p>
        </w:tc>
      </w:tr>
      <w:tr w:rsidR="007D5EC0" w14:paraId="4E2F3074" w14:textId="77777777" w:rsidTr="007D5EC0">
        <w:trPr>
          <w:trHeight w:val="288"/>
        </w:trPr>
        <w:tc>
          <w:tcPr>
            <w:tcW w:w="14862" w:type="dxa"/>
            <w:gridSpan w:val="17"/>
            <w:tcBorders>
              <w:top w:val="single" w:sz="8" w:space="0" w:color="auto"/>
              <w:left w:val="single" w:sz="8" w:space="0" w:color="auto"/>
              <w:bottom w:val="single" w:sz="4" w:space="0" w:color="auto"/>
              <w:right w:val="single" w:sz="8" w:space="0" w:color="000000"/>
            </w:tcBorders>
            <w:noWrap/>
            <w:vAlign w:val="center"/>
            <w:hideMark/>
          </w:tcPr>
          <w:p w14:paraId="29B98BA6" w14:textId="77777777" w:rsidR="007D5EC0" w:rsidRDefault="007D5EC0">
            <w:pPr>
              <w:rPr>
                <w:rFonts w:ascii="Arial" w:hAnsi="Arial" w:cs="Arial"/>
                <w:b/>
                <w:bCs/>
                <w:color w:val="818181"/>
                <w:sz w:val="18"/>
                <w:szCs w:val="18"/>
              </w:rPr>
            </w:pPr>
            <w:proofErr w:type="spellStart"/>
            <w:r>
              <w:rPr>
                <w:rFonts w:ascii="Arial" w:hAnsi="Arial" w:cs="Arial"/>
                <w:b/>
                <w:bCs/>
                <w:color w:val="818181"/>
                <w:sz w:val="18"/>
                <w:szCs w:val="18"/>
              </w:rPr>
              <w:t>Categoria</w:t>
            </w:r>
            <w:proofErr w:type="spellEnd"/>
            <w:r>
              <w:rPr>
                <w:rFonts w:ascii="Arial" w:hAnsi="Arial" w:cs="Arial"/>
                <w:b/>
                <w:bCs/>
                <w:color w:val="818181"/>
                <w:sz w:val="18"/>
                <w:szCs w:val="18"/>
              </w:rPr>
              <w:t xml:space="preserve"> 2*</w:t>
            </w:r>
          </w:p>
        </w:tc>
      </w:tr>
      <w:tr w:rsidR="007D5EC0" w14:paraId="59D5B07D"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0362A11E" w14:textId="77777777" w:rsidR="007D5EC0" w:rsidRDefault="007D5EC0">
            <w:pPr>
              <w:rPr>
                <w:rFonts w:ascii="Arial" w:hAnsi="Arial" w:cs="Arial"/>
                <w:color w:val="818181"/>
                <w:sz w:val="18"/>
                <w:szCs w:val="18"/>
              </w:rPr>
            </w:pPr>
            <w:r>
              <w:rPr>
                <w:rFonts w:ascii="Arial" w:hAnsi="Arial" w:cs="Arial"/>
                <w:color w:val="818181"/>
                <w:sz w:val="18"/>
                <w:szCs w:val="18"/>
              </w:rPr>
              <w:t>Sumaq Plaza</w:t>
            </w:r>
          </w:p>
        </w:tc>
        <w:tc>
          <w:tcPr>
            <w:tcW w:w="1051" w:type="dxa"/>
            <w:tcBorders>
              <w:top w:val="nil"/>
              <w:left w:val="nil"/>
              <w:bottom w:val="single" w:sz="4" w:space="0" w:color="auto"/>
              <w:right w:val="single" w:sz="4" w:space="0" w:color="auto"/>
            </w:tcBorders>
            <w:noWrap/>
            <w:vAlign w:val="center"/>
            <w:hideMark/>
          </w:tcPr>
          <w:p w14:paraId="79CBC09B" w14:textId="77777777" w:rsidR="007D5EC0" w:rsidRDefault="007D5EC0">
            <w:pPr>
              <w:jc w:val="center"/>
              <w:rPr>
                <w:rFonts w:ascii="Arial" w:hAnsi="Arial" w:cs="Arial"/>
                <w:color w:val="818181"/>
                <w:sz w:val="18"/>
                <w:szCs w:val="18"/>
              </w:rPr>
            </w:pPr>
            <w:r>
              <w:rPr>
                <w:rFonts w:ascii="Arial" w:hAnsi="Arial" w:cs="Arial"/>
                <w:color w:val="818181"/>
                <w:sz w:val="18"/>
                <w:szCs w:val="18"/>
              </w:rPr>
              <w:t>155</w:t>
            </w:r>
          </w:p>
        </w:tc>
        <w:tc>
          <w:tcPr>
            <w:tcW w:w="584" w:type="dxa"/>
            <w:tcBorders>
              <w:top w:val="nil"/>
              <w:left w:val="nil"/>
              <w:bottom w:val="single" w:sz="4" w:space="0" w:color="auto"/>
              <w:right w:val="single" w:sz="4" w:space="0" w:color="auto"/>
            </w:tcBorders>
            <w:noWrap/>
            <w:vAlign w:val="center"/>
            <w:hideMark/>
          </w:tcPr>
          <w:p w14:paraId="18A8E9CE" w14:textId="77777777" w:rsidR="007D5EC0" w:rsidRDefault="007D5EC0">
            <w:pPr>
              <w:jc w:val="center"/>
              <w:rPr>
                <w:rFonts w:ascii="Arial" w:hAnsi="Arial" w:cs="Arial"/>
                <w:color w:val="818181"/>
                <w:sz w:val="18"/>
                <w:szCs w:val="18"/>
              </w:rPr>
            </w:pPr>
            <w:r>
              <w:rPr>
                <w:rFonts w:ascii="Arial" w:hAnsi="Arial" w:cs="Arial"/>
                <w:color w:val="818181"/>
                <w:sz w:val="18"/>
                <w:szCs w:val="18"/>
              </w:rPr>
              <w:t>39</w:t>
            </w:r>
          </w:p>
        </w:tc>
        <w:tc>
          <w:tcPr>
            <w:tcW w:w="989" w:type="dxa"/>
            <w:tcBorders>
              <w:top w:val="nil"/>
              <w:left w:val="nil"/>
              <w:bottom w:val="single" w:sz="4" w:space="0" w:color="auto"/>
              <w:right w:val="single" w:sz="4" w:space="0" w:color="auto"/>
            </w:tcBorders>
            <w:noWrap/>
            <w:vAlign w:val="center"/>
            <w:hideMark/>
          </w:tcPr>
          <w:p w14:paraId="231E421A" w14:textId="77777777" w:rsidR="007D5EC0" w:rsidRDefault="007D5EC0">
            <w:pPr>
              <w:jc w:val="center"/>
              <w:rPr>
                <w:rFonts w:ascii="Arial" w:hAnsi="Arial" w:cs="Arial"/>
                <w:color w:val="818181"/>
                <w:sz w:val="18"/>
                <w:szCs w:val="18"/>
              </w:rPr>
            </w:pPr>
            <w:r>
              <w:rPr>
                <w:rFonts w:ascii="Arial" w:hAnsi="Arial" w:cs="Arial"/>
                <w:color w:val="818181"/>
                <w:sz w:val="18"/>
                <w:szCs w:val="18"/>
              </w:rPr>
              <w:t>136</w:t>
            </w:r>
          </w:p>
        </w:tc>
        <w:tc>
          <w:tcPr>
            <w:tcW w:w="584" w:type="dxa"/>
            <w:tcBorders>
              <w:top w:val="nil"/>
              <w:left w:val="nil"/>
              <w:bottom w:val="single" w:sz="4" w:space="0" w:color="auto"/>
              <w:right w:val="single" w:sz="4" w:space="0" w:color="auto"/>
            </w:tcBorders>
            <w:noWrap/>
            <w:vAlign w:val="center"/>
            <w:hideMark/>
          </w:tcPr>
          <w:p w14:paraId="5ADAB71C"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1005" w:type="dxa"/>
            <w:tcBorders>
              <w:top w:val="nil"/>
              <w:left w:val="nil"/>
              <w:bottom w:val="single" w:sz="4" w:space="0" w:color="auto"/>
              <w:right w:val="single" w:sz="4" w:space="0" w:color="auto"/>
            </w:tcBorders>
            <w:noWrap/>
            <w:vAlign w:val="center"/>
            <w:hideMark/>
          </w:tcPr>
          <w:p w14:paraId="13AF9AF2" w14:textId="77777777" w:rsidR="007D5EC0" w:rsidRDefault="007D5EC0">
            <w:pPr>
              <w:jc w:val="center"/>
              <w:rPr>
                <w:rFonts w:ascii="Arial" w:hAnsi="Arial" w:cs="Arial"/>
                <w:color w:val="818181"/>
                <w:sz w:val="18"/>
                <w:szCs w:val="18"/>
              </w:rPr>
            </w:pPr>
            <w:r>
              <w:rPr>
                <w:rFonts w:ascii="Arial" w:hAnsi="Arial" w:cs="Arial"/>
                <w:color w:val="818181"/>
                <w:sz w:val="18"/>
                <w:szCs w:val="18"/>
              </w:rPr>
              <w:t>127</w:t>
            </w:r>
          </w:p>
        </w:tc>
        <w:tc>
          <w:tcPr>
            <w:tcW w:w="584" w:type="dxa"/>
            <w:tcBorders>
              <w:top w:val="nil"/>
              <w:left w:val="nil"/>
              <w:bottom w:val="single" w:sz="4" w:space="0" w:color="auto"/>
              <w:right w:val="single" w:sz="4" w:space="0" w:color="auto"/>
            </w:tcBorders>
            <w:noWrap/>
            <w:vAlign w:val="center"/>
            <w:hideMark/>
          </w:tcPr>
          <w:p w14:paraId="52D7ED5C" w14:textId="77777777" w:rsidR="007D5EC0" w:rsidRDefault="007D5EC0">
            <w:pPr>
              <w:jc w:val="center"/>
              <w:rPr>
                <w:rFonts w:ascii="Arial" w:hAnsi="Arial" w:cs="Arial"/>
                <w:color w:val="818181"/>
                <w:sz w:val="18"/>
                <w:szCs w:val="18"/>
              </w:rPr>
            </w:pPr>
            <w:r>
              <w:rPr>
                <w:rFonts w:ascii="Arial" w:hAnsi="Arial" w:cs="Arial"/>
                <w:color w:val="818181"/>
                <w:sz w:val="18"/>
                <w:szCs w:val="18"/>
              </w:rPr>
              <w:t>24</w:t>
            </w:r>
          </w:p>
        </w:tc>
        <w:tc>
          <w:tcPr>
            <w:tcW w:w="719" w:type="dxa"/>
            <w:tcBorders>
              <w:top w:val="nil"/>
              <w:left w:val="nil"/>
              <w:bottom w:val="single" w:sz="4" w:space="0" w:color="auto"/>
              <w:right w:val="single" w:sz="4" w:space="0" w:color="auto"/>
            </w:tcBorders>
            <w:noWrap/>
            <w:vAlign w:val="center"/>
            <w:hideMark/>
          </w:tcPr>
          <w:p w14:paraId="40B9CC25" w14:textId="77777777" w:rsidR="007D5EC0" w:rsidRDefault="007D5EC0">
            <w:pPr>
              <w:jc w:val="center"/>
              <w:rPr>
                <w:rFonts w:ascii="Arial" w:hAnsi="Arial" w:cs="Arial"/>
                <w:color w:val="818181"/>
                <w:sz w:val="18"/>
                <w:szCs w:val="18"/>
              </w:rPr>
            </w:pPr>
            <w:r>
              <w:rPr>
                <w:rFonts w:ascii="Arial" w:hAnsi="Arial" w:cs="Arial"/>
                <w:color w:val="818181"/>
                <w:sz w:val="18"/>
                <w:szCs w:val="18"/>
              </w:rPr>
              <w:t>121</w:t>
            </w:r>
          </w:p>
        </w:tc>
        <w:tc>
          <w:tcPr>
            <w:tcW w:w="584" w:type="dxa"/>
            <w:tcBorders>
              <w:top w:val="nil"/>
              <w:left w:val="nil"/>
              <w:bottom w:val="single" w:sz="4" w:space="0" w:color="auto"/>
              <w:right w:val="single" w:sz="4" w:space="0" w:color="auto"/>
            </w:tcBorders>
            <w:noWrap/>
            <w:vAlign w:val="center"/>
            <w:hideMark/>
          </w:tcPr>
          <w:p w14:paraId="32D98C99" w14:textId="77777777" w:rsidR="007D5EC0" w:rsidRDefault="007D5EC0">
            <w:pPr>
              <w:jc w:val="center"/>
              <w:rPr>
                <w:rFonts w:ascii="Arial" w:hAnsi="Arial" w:cs="Arial"/>
                <w:color w:val="818181"/>
                <w:sz w:val="18"/>
                <w:szCs w:val="18"/>
              </w:rPr>
            </w:pPr>
            <w:r>
              <w:rPr>
                <w:rFonts w:ascii="Arial" w:hAnsi="Arial" w:cs="Arial"/>
                <w:color w:val="818181"/>
                <w:sz w:val="18"/>
                <w:szCs w:val="18"/>
              </w:rPr>
              <w:t>24</w:t>
            </w:r>
          </w:p>
        </w:tc>
        <w:tc>
          <w:tcPr>
            <w:tcW w:w="1048" w:type="dxa"/>
            <w:tcBorders>
              <w:top w:val="nil"/>
              <w:left w:val="nil"/>
              <w:bottom w:val="single" w:sz="4" w:space="0" w:color="auto"/>
              <w:right w:val="single" w:sz="4" w:space="0" w:color="auto"/>
            </w:tcBorders>
            <w:noWrap/>
            <w:vAlign w:val="center"/>
            <w:hideMark/>
          </w:tcPr>
          <w:p w14:paraId="5EF3854C" w14:textId="77777777" w:rsidR="007D5EC0" w:rsidRDefault="007D5EC0">
            <w:pPr>
              <w:jc w:val="center"/>
              <w:rPr>
                <w:rFonts w:ascii="Arial" w:hAnsi="Arial" w:cs="Arial"/>
                <w:color w:val="818181"/>
                <w:sz w:val="18"/>
                <w:szCs w:val="18"/>
              </w:rPr>
            </w:pPr>
            <w:r>
              <w:rPr>
                <w:rFonts w:ascii="Arial" w:hAnsi="Arial" w:cs="Arial"/>
                <w:color w:val="818181"/>
                <w:sz w:val="18"/>
                <w:szCs w:val="18"/>
              </w:rPr>
              <w:t>171</w:t>
            </w:r>
          </w:p>
        </w:tc>
        <w:tc>
          <w:tcPr>
            <w:tcW w:w="582" w:type="dxa"/>
            <w:tcBorders>
              <w:top w:val="nil"/>
              <w:left w:val="nil"/>
              <w:bottom w:val="single" w:sz="4" w:space="0" w:color="auto"/>
              <w:right w:val="single" w:sz="4" w:space="0" w:color="auto"/>
            </w:tcBorders>
            <w:noWrap/>
            <w:vAlign w:val="center"/>
            <w:hideMark/>
          </w:tcPr>
          <w:p w14:paraId="3F4DABE5" w14:textId="77777777" w:rsidR="007D5EC0" w:rsidRDefault="007D5EC0">
            <w:pPr>
              <w:jc w:val="center"/>
              <w:rPr>
                <w:rFonts w:ascii="Arial" w:hAnsi="Arial" w:cs="Arial"/>
                <w:color w:val="818181"/>
                <w:sz w:val="18"/>
                <w:szCs w:val="18"/>
              </w:rPr>
            </w:pPr>
            <w:r>
              <w:rPr>
                <w:rFonts w:ascii="Arial" w:hAnsi="Arial" w:cs="Arial"/>
                <w:color w:val="818181"/>
                <w:sz w:val="18"/>
                <w:szCs w:val="18"/>
              </w:rPr>
              <w:t>47</w:t>
            </w:r>
          </w:p>
        </w:tc>
        <w:tc>
          <w:tcPr>
            <w:tcW w:w="985" w:type="dxa"/>
            <w:tcBorders>
              <w:top w:val="nil"/>
              <w:left w:val="nil"/>
              <w:bottom w:val="single" w:sz="4" w:space="0" w:color="auto"/>
              <w:right w:val="single" w:sz="4" w:space="0" w:color="auto"/>
            </w:tcBorders>
            <w:noWrap/>
            <w:vAlign w:val="center"/>
            <w:hideMark/>
          </w:tcPr>
          <w:p w14:paraId="21C850A0" w14:textId="77777777" w:rsidR="007D5EC0" w:rsidRDefault="007D5EC0">
            <w:pPr>
              <w:jc w:val="center"/>
              <w:rPr>
                <w:rFonts w:ascii="Arial" w:hAnsi="Arial" w:cs="Arial"/>
                <w:b/>
                <w:bCs/>
                <w:color w:val="818181"/>
                <w:sz w:val="18"/>
                <w:szCs w:val="18"/>
              </w:rPr>
            </w:pPr>
            <w:r>
              <w:rPr>
                <w:rFonts w:ascii="Arial" w:hAnsi="Arial" w:cs="Arial"/>
                <w:b/>
                <w:bCs/>
                <w:color w:val="818181"/>
                <w:sz w:val="18"/>
                <w:szCs w:val="18"/>
              </w:rPr>
              <w:t>147</w:t>
            </w:r>
          </w:p>
        </w:tc>
        <w:tc>
          <w:tcPr>
            <w:tcW w:w="582" w:type="dxa"/>
            <w:tcBorders>
              <w:top w:val="nil"/>
              <w:left w:val="nil"/>
              <w:bottom w:val="single" w:sz="4" w:space="0" w:color="auto"/>
              <w:right w:val="single" w:sz="4" w:space="0" w:color="auto"/>
            </w:tcBorders>
            <w:noWrap/>
            <w:vAlign w:val="center"/>
            <w:hideMark/>
          </w:tcPr>
          <w:p w14:paraId="1CC9DB33" w14:textId="77777777" w:rsidR="007D5EC0" w:rsidRDefault="007D5EC0">
            <w:pPr>
              <w:jc w:val="center"/>
              <w:rPr>
                <w:rFonts w:ascii="Arial" w:hAnsi="Arial" w:cs="Arial"/>
                <w:color w:val="818181"/>
                <w:sz w:val="18"/>
                <w:szCs w:val="18"/>
              </w:rPr>
            </w:pPr>
            <w:r>
              <w:rPr>
                <w:rFonts w:ascii="Arial" w:hAnsi="Arial" w:cs="Arial"/>
                <w:color w:val="818181"/>
                <w:sz w:val="18"/>
                <w:szCs w:val="18"/>
              </w:rPr>
              <w:t>34</w:t>
            </w:r>
          </w:p>
        </w:tc>
        <w:tc>
          <w:tcPr>
            <w:tcW w:w="1002" w:type="dxa"/>
            <w:tcBorders>
              <w:top w:val="nil"/>
              <w:left w:val="nil"/>
              <w:bottom w:val="single" w:sz="4" w:space="0" w:color="auto"/>
              <w:right w:val="single" w:sz="4" w:space="0" w:color="auto"/>
            </w:tcBorders>
            <w:noWrap/>
            <w:vAlign w:val="center"/>
            <w:hideMark/>
          </w:tcPr>
          <w:p w14:paraId="06EAFB8A" w14:textId="77777777" w:rsidR="007D5EC0" w:rsidRDefault="007D5EC0">
            <w:pPr>
              <w:jc w:val="center"/>
              <w:rPr>
                <w:rFonts w:ascii="Arial" w:hAnsi="Arial" w:cs="Arial"/>
                <w:color w:val="818181"/>
                <w:sz w:val="18"/>
                <w:szCs w:val="18"/>
              </w:rPr>
            </w:pPr>
            <w:r>
              <w:rPr>
                <w:rFonts w:ascii="Arial" w:hAnsi="Arial" w:cs="Arial"/>
                <w:color w:val="818181"/>
                <w:sz w:val="18"/>
                <w:szCs w:val="18"/>
              </w:rPr>
              <w:t>136</w:t>
            </w:r>
          </w:p>
        </w:tc>
        <w:tc>
          <w:tcPr>
            <w:tcW w:w="582" w:type="dxa"/>
            <w:tcBorders>
              <w:top w:val="nil"/>
              <w:left w:val="nil"/>
              <w:bottom w:val="single" w:sz="4" w:space="0" w:color="auto"/>
              <w:right w:val="single" w:sz="4" w:space="0" w:color="auto"/>
            </w:tcBorders>
            <w:noWrap/>
            <w:vAlign w:val="center"/>
            <w:hideMark/>
          </w:tcPr>
          <w:p w14:paraId="7FC07F99"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717" w:type="dxa"/>
            <w:tcBorders>
              <w:top w:val="nil"/>
              <w:left w:val="nil"/>
              <w:bottom w:val="single" w:sz="4" w:space="0" w:color="auto"/>
              <w:right w:val="single" w:sz="4" w:space="0" w:color="auto"/>
            </w:tcBorders>
            <w:noWrap/>
            <w:vAlign w:val="center"/>
            <w:hideMark/>
          </w:tcPr>
          <w:p w14:paraId="16EBFFB4" w14:textId="77777777" w:rsidR="007D5EC0" w:rsidRDefault="007D5EC0">
            <w:pPr>
              <w:jc w:val="center"/>
              <w:rPr>
                <w:rFonts w:ascii="Arial" w:hAnsi="Arial" w:cs="Arial"/>
                <w:color w:val="818181"/>
                <w:sz w:val="18"/>
                <w:szCs w:val="18"/>
              </w:rPr>
            </w:pPr>
            <w:r>
              <w:rPr>
                <w:rFonts w:ascii="Arial" w:hAnsi="Arial" w:cs="Arial"/>
                <w:color w:val="818181"/>
                <w:sz w:val="18"/>
                <w:szCs w:val="18"/>
              </w:rPr>
              <w:t>130</w:t>
            </w:r>
          </w:p>
        </w:tc>
        <w:tc>
          <w:tcPr>
            <w:tcW w:w="582" w:type="dxa"/>
            <w:tcBorders>
              <w:top w:val="nil"/>
              <w:left w:val="nil"/>
              <w:bottom w:val="single" w:sz="4" w:space="0" w:color="auto"/>
              <w:right w:val="single" w:sz="8" w:space="0" w:color="auto"/>
            </w:tcBorders>
            <w:noWrap/>
            <w:vAlign w:val="center"/>
            <w:hideMark/>
          </w:tcPr>
          <w:p w14:paraId="76BD5E40"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r>
      <w:tr w:rsidR="007D5EC0" w14:paraId="46264D8F"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75E09355" w14:textId="77777777" w:rsidR="007D5EC0" w:rsidRDefault="007D5EC0">
            <w:pPr>
              <w:rPr>
                <w:rFonts w:ascii="Arial" w:hAnsi="Arial" w:cs="Arial"/>
                <w:color w:val="818181"/>
                <w:sz w:val="18"/>
                <w:szCs w:val="18"/>
              </w:rPr>
            </w:pPr>
            <w:r>
              <w:rPr>
                <w:rFonts w:ascii="Arial" w:hAnsi="Arial" w:cs="Arial"/>
                <w:color w:val="818181"/>
                <w:sz w:val="18"/>
                <w:szCs w:val="18"/>
              </w:rPr>
              <w:t>Platero</w:t>
            </w:r>
          </w:p>
        </w:tc>
        <w:tc>
          <w:tcPr>
            <w:tcW w:w="1051" w:type="dxa"/>
            <w:tcBorders>
              <w:top w:val="nil"/>
              <w:left w:val="nil"/>
              <w:bottom w:val="single" w:sz="4" w:space="0" w:color="auto"/>
              <w:right w:val="single" w:sz="4" w:space="0" w:color="auto"/>
            </w:tcBorders>
            <w:noWrap/>
            <w:vAlign w:val="center"/>
            <w:hideMark/>
          </w:tcPr>
          <w:p w14:paraId="4381219C" w14:textId="77777777" w:rsidR="007D5EC0" w:rsidRDefault="007D5EC0">
            <w:pPr>
              <w:jc w:val="center"/>
              <w:rPr>
                <w:rFonts w:ascii="Arial" w:hAnsi="Arial" w:cs="Arial"/>
                <w:color w:val="818181"/>
                <w:sz w:val="18"/>
                <w:szCs w:val="18"/>
              </w:rPr>
            </w:pPr>
            <w:r>
              <w:rPr>
                <w:rFonts w:ascii="Arial" w:hAnsi="Arial" w:cs="Arial"/>
                <w:color w:val="818181"/>
                <w:sz w:val="18"/>
                <w:szCs w:val="18"/>
              </w:rPr>
              <w:t>178</w:t>
            </w:r>
          </w:p>
        </w:tc>
        <w:tc>
          <w:tcPr>
            <w:tcW w:w="584" w:type="dxa"/>
            <w:tcBorders>
              <w:top w:val="nil"/>
              <w:left w:val="nil"/>
              <w:bottom w:val="single" w:sz="4" w:space="0" w:color="auto"/>
              <w:right w:val="single" w:sz="4" w:space="0" w:color="auto"/>
            </w:tcBorders>
            <w:noWrap/>
            <w:vAlign w:val="center"/>
            <w:hideMark/>
          </w:tcPr>
          <w:p w14:paraId="4BF32FB8" w14:textId="77777777" w:rsidR="007D5EC0" w:rsidRDefault="007D5EC0">
            <w:pPr>
              <w:jc w:val="center"/>
              <w:rPr>
                <w:rFonts w:ascii="Arial" w:hAnsi="Arial" w:cs="Arial"/>
                <w:color w:val="818181"/>
                <w:sz w:val="18"/>
                <w:szCs w:val="18"/>
              </w:rPr>
            </w:pPr>
            <w:r>
              <w:rPr>
                <w:rFonts w:ascii="Arial" w:hAnsi="Arial" w:cs="Arial"/>
                <w:color w:val="818181"/>
                <w:sz w:val="18"/>
                <w:szCs w:val="18"/>
              </w:rPr>
              <w:t>50</w:t>
            </w:r>
          </w:p>
        </w:tc>
        <w:tc>
          <w:tcPr>
            <w:tcW w:w="989" w:type="dxa"/>
            <w:tcBorders>
              <w:top w:val="nil"/>
              <w:left w:val="nil"/>
              <w:bottom w:val="single" w:sz="4" w:space="0" w:color="auto"/>
              <w:right w:val="single" w:sz="4" w:space="0" w:color="auto"/>
            </w:tcBorders>
            <w:noWrap/>
            <w:vAlign w:val="center"/>
            <w:hideMark/>
          </w:tcPr>
          <w:p w14:paraId="4B7A7BB6" w14:textId="77777777" w:rsidR="007D5EC0" w:rsidRDefault="007D5EC0">
            <w:pPr>
              <w:jc w:val="center"/>
              <w:rPr>
                <w:rFonts w:ascii="Arial" w:hAnsi="Arial" w:cs="Arial"/>
                <w:color w:val="818181"/>
                <w:sz w:val="18"/>
                <w:szCs w:val="18"/>
              </w:rPr>
            </w:pPr>
            <w:r>
              <w:rPr>
                <w:rFonts w:ascii="Arial" w:hAnsi="Arial" w:cs="Arial"/>
                <w:color w:val="818181"/>
                <w:sz w:val="18"/>
                <w:szCs w:val="18"/>
              </w:rPr>
              <w:t>144</w:t>
            </w:r>
          </w:p>
        </w:tc>
        <w:tc>
          <w:tcPr>
            <w:tcW w:w="584" w:type="dxa"/>
            <w:tcBorders>
              <w:top w:val="nil"/>
              <w:left w:val="nil"/>
              <w:bottom w:val="single" w:sz="4" w:space="0" w:color="auto"/>
              <w:right w:val="single" w:sz="4" w:space="0" w:color="auto"/>
            </w:tcBorders>
            <w:noWrap/>
            <w:vAlign w:val="center"/>
            <w:hideMark/>
          </w:tcPr>
          <w:p w14:paraId="34E8D51A" w14:textId="77777777" w:rsidR="007D5EC0" w:rsidRDefault="007D5EC0">
            <w:pPr>
              <w:jc w:val="center"/>
              <w:rPr>
                <w:rFonts w:ascii="Arial" w:hAnsi="Arial" w:cs="Arial"/>
                <w:color w:val="818181"/>
                <w:sz w:val="18"/>
                <w:szCs w:val="18"/>
              </w:rPr>
            </w:pPr>
            <w:r>
              <w:rPr>
                <w:rFonts w:ascii="Arial" w:hAnsi="Arial" w:cs="Arial"/>
                <w:color w:val="818181"/>
                <w:sz w:val="18"/>
                <w:szCs w:val="18"/>
              </w:rPr>
              <w:t>32</w:t>
            </w:r>
          </w:p>
        </w:tc>
        <w:tc>
          <w:tcPr>
            <w:tcW w:w="1005" w:type="dxa"/>
            <w:tcBorders>
              <w:top w:val="nil"/>
              <w:left w:val="nil"/>
              <w:bottom w:val="single" w:sz="4" w:space="0" w:color="auto"/>
              <w:right w:val="single" w:sz="4" w:space="0" w:color="auto"/>
            </w:tcBorders>
            <w:noWrap/>
            <w:vAlign w:val="center"/>
            <w:hideMark/>
          </w:tcPr>
          <w:p w14:paraId="63441412" w14:textId="77777777" w:rsidR="007D5EC0" w:rsidRDefault="007D5EC0">
            <w:pPr>
              <w:jc w:val="center"/>
              <w:rPr>
                <w:rFonts w:ascii="Arial" w:hAnsi="Arial" w:cs="Arial"/>
                <w:color w:val="818181"/>
                <w:sz w:val="18"/>
                <w:szCs w:val="18"/>
              </w:rPr>
            </w:pPr>
            <w:r>
              <w:rPr>
                <w:rFonts w:ascii="Arial" w:hAnsi="Arial" w:cs="Arial"/>
                <w:color w:val="818181"/>
                <w:sz w:val="18"/>
                <w:szCs w:val="18"/>
              </w:rPr>
              <w:t>130</w:t>
            </w:r>
          </w:p>
        </w:tc>
        <w:tc>
          <w:tcPr>
            <w:tcW w:w="584" w:type="dxa"/>
            <w:tcBorders>
              <w:top w:val="nil"/>
              <w:left w:val="nil"/>
              <w:bottom w:val="single" w:sz="4" w:space="0" w:color="auto"/>
              <w:right w:val="single" w:sz="4" w:space="0" w:color="auto"/>
            </w:tcBorders>
            <w:noWrap/>
            <w:vAlign w:val="center"/>
            <w:hideMark/>
          </w:tcPr>
          <w:p w14:paraId="45C2D745" w14:textId="77777777" w:rsidR="007D5EC0" w:rsidRDefault="007D5EC0">
            <w:pPr>
              <w:jc w:val="center"/>
              <w:rPr>
                <w:rFonts w:ascii="Arial" w:hAnsi="Arial" w:cs="Arial"/>
                <w:color w:val="818181"/>
                <w:sz w:val="18"/>
                <w:szCs w:val="18"/>
              </w:rPr>
            </w:pPr>
            <w:r>
              <w:rPr>
                <w:rFonts w:ascii="Arial" w:hAnsi="Arial" w:cs="Arial"/>
                <w:color w:val="818181"/>
                <w:sz w:val="18"/>
                <w:szCs w:val="18"/>
              </w:rPr>
              <w:t>25</w:t>
            </w:r>
          </w:p>
        </w:tc>
        <w:tc>
          <w:tcPr>
            <w:tcW w:w="719" w:type="dxa"/>
            <w:tcBorders>
              <w:top w:val="nil"/>
              <w:left w:val="nil"/>
              <w:bottom w:val="single" w:sz="4" w:space="0" w:color="auto"/>
              <w:right w:val="single" w:sz="4" w:space="0" w:color="auto"/>
            </w:tcBorders>
            <w:noWrap/>
            <w:vAlign w:val="center"/>
            <w:hideMark/>
          </w:tcPr>
          <w:p w14:paraId="5EC95F03" w14:textId="77777777" w:rsidR="007D5EC0" w:rsidRDefault="007D5EC0">
            <w:pPr>
              <w:jc w:val="center"/>
              <w:rPr>
                <w:rFonts w:ascii="Arial" w:hAnsi="Arial" w:cs="Arial"/>
                <w:color w:val="818181"/>
                <w:sz w:val="18"/>
                <w:szCs w:val="18"/>
              </w:rPr>
            </w:pPr>
            <w:r>
              <w:rPr>
                <w:rFonts w:ascii="Arial" w:hAnsi="Arial" w:cs="Arial"/>
                <w:color w:val="818181"/>
                <w:sz w:val="18"/>
                <w:szCs w:val="18"/>
              </w:rPr>
              <w:t>123</w:t>
            </w:r>
          </w:p>
        </w:tc>
        <w:tc>
          <w:tcPr>
            <w:tcW w:w="584" w:type="dxa"/>
            <w:tcBorders>
              <w:top w:val="nil"/>
              <w:left w:val="nil"/>
              <w:bottom w:val="single" w:sz="4" w:space="0" w:color="auto"/>
              <w:right w:val="single" w:sz="4" w:space="0" w:color="auto"/>
            </w:tcBorders>
            <w:noWrap/>
            <w:vAlign w:val="center"/>
            <w:hideMark/>
          </w:tcPr>
          <w:p w14:paraId="6E4ED3F9" w14:textId="77777777" w:rsidR="007D5EC0" w:rsidRDefault="007D5EC0">
            <w:pPr>
              <w:jc w:val="center"/>
              <w:rPr>
                <w:rFonts w:ascii="Arial" w:hAnsi="Arial" w:cs="Arial"/>
                <w:color w:val="818181"/>
                <w:sz w:val="18"/>
                <w:szCs w:val="18"/>
              </w:rPr>
            </w:pPr>
            <w:r>
              <w:rPr>
                <w:rFonts w:ascii="Arial" w:hAnsi="Arial" w:cs="Arial"/>
                <w:color w:val="818181"/>
                <w:sz w:val="18"/>
                <w:szCs w:val="18"/>
              </w:rPr>
              <w:t>25</w:t>
            </w:r>
          </w:p>
        </w:tc>
        <w:tc>
          <w:tcPr>
            <w:tcW w:w="1048" w:type="dxa"/>
            <w:tcBorders>
              <w:top w:val="nil"/>
              <w:left w:val="nil"/>
              <w:bottom w:val="single" w:sz="4" w:space="0" w:color="auto"/>
              <w:right w:val="single" w:sz="4" w:space="0" w:color="auto"/>
            </w:tcBorders>
            <w:noWrap/>
            <w:vAlign w:val="center"/>
            <w:hideMark/>
          </w:tcPr>
          <w:p w14:paraId="6126E826" w14:textId="77777777" w:rsidR="007D5EC0" w:rsidRDefault="007D5EC0">
            <w:pPr>
              <w:jc w:val="center"/>
              <w:rPr>
                <w:rFonts w:ascii="Arial" w:hAnsi="Arial" w:cs="Arial"/>
                <w:color w:val="818181"/>
                <w:sz w:val="18"/>
                <w:szCs w:val="18"/>
              </w:rPr>
            </w:pPr>
            <w:r>
              <w:rPr>
                <w:rFonts w:ascii="Arial" w:hAnsi="Arial" w:cs="Arial"/>
                <w:color w:val="818181"/>
                <w:sz w:val="18"/>
                <w:szCs w:val="18"/>
              </w:rPr>
              <w:t>179</w:t>
            </w:r>
          </w:p>
        </w:tc>
        <w:tc>
          <w:tcPr>
            <w:tcW w:w="582" w:type="dxa"/>
            <w:tcBorders>
              <w:top w:val="nil"/>
              <w:left w:val="nil"/>
              <w:bottom w:val="single" w:sz="4" w:space="0" w:color="auto"/>
              <w:right w:val="single" w:sz="4" w:space="0" w:color="auto"/>
            </w:tcBorders>
            <w:noWrap/>
            <w:vAlign w:val="center"/>
            <w:hideMark/>
          </w:tcPr>
          <w:p w14:paraId="2CA4DAD7" w14:textId="77777777" w:rsidR="007D5EC0" w:rsidRDefault="007D5EC0">
            <w:pPr>
              <w:jc w:val="center"/>
              <w:rPr>
                <w:rFonts w:ascii="Arial" w:hAnsi="Arial" w:cs="Arial"/>
                <w:color w:val="818181"/>
                <w:sz w:val="18"/>
                <w:szCs w:val="18"/>
              </w:rPr>
            </w:pPr>
            <w:r>
              <w:rPr>
                <w:rFonts w:ascii="Arial" w:hAnsi="Arial" w:cs="Arial"/>
                <w:color w:val="818181"/>
                <w:sz w:val="18"/>
                <w:szCs w:val="18"/>
              </w:rPr>
              <w:t>50</w:t>
            </w:r>
          </w:p>
        </w:tc>
        <w:tc>
          <w:tcPr>
            <w:tcW w:w="985" w:type="dxa"/>
            <w:tcBorders>
              <w:top w:val="nil"/>
              <w:left w:val="nil"/>
              <w:bottom w:val="single" w:sz="4" w:space="0" w:color="auto"/>
              <w:right w:val="single" w:sz="4" w:space="0" w:color="auto"/>
            </w:tcBorders>
            <w:noWrap/>
            <w:vAlign w:val="center"/>
            <w:hideMark/>
          </w:tcPr>
          <w:p w14:paraId="4B6C2633" w14:textId="77777777" w:rsidR="007D5EC0" w:rsidRDefault="007D5EC0">
            <w:pPr>
              <w:jc w:val="center"/>
              <w:rPr>
                <w:rFonts w:ascii="Arial" w:hAnsi="Arial" w:cs="Arial"/>
                <w:color w:val="818181"/>
                <w:sz w:val="18"/>
                <w:szCs w:val="18"/>
              </w:rPr>
            </w:pPr>
            <w:r>
              <w:rPr>
                <w:rFonts w:ascii="Arial" w:hAnsi="Arial" w:cs="Arial"/>
                <w:color w:val="818181"/>
                <w:sz w:val="18"/>
                <w:szCs w:val="18"/>
              </w:rPr>
              <w:t>144</w:t>
            </w:r>
          </w:p>
        </w:tc>
        <w:tc>
          <w:tcPr>
            <w:tcW w:w="582" w:type="dxa"/>
            <w:tcBorders>
              <w:top w:val="nil"/>
              <w:left w:val="nil"/>
              <w:bottom w:val="single" w:sz="4" w:space="0" w:color="auto"/>
              <w:right w:val="single" w:sz="4" w:space="0" w:color="auto"/>
            </w:tcBorders>
            <w:noWrap/>
            <w:vAlign w:val="center"/>
            <w:hideMark/>
          </w:tcPr>
          <w:p w14:paraId="0F023FEE" w14:textId="77777777" w:rsidR="007D5EC0" w:rsidRDefault="007D5EC0">
            <w:pPr>
              <w:jc w:val="center"/>
              <w:rPr>
                <w:rFonts w:ascii="Arial" w:hAnsi="Arial" w:cs="Arial"/>
                <w:color w:val="818181"/>
                <w:sz w:val="18"/>
                <w:szCs w:val="18"/>
              </w:rPr>
            </w:pPr>
            <w:r>
              <w:rPr>
                <w:rFonts w:ascii="Arial" w:hAnsi="Arial" w:cs="Arial"/>
                <w:color w:val="818181"/>
                <w:sz w:val="18"/>
                <w:szCs w:val="18"/>
              </w:rPr>
              <w:t>32</w:t>
            </w:r>
          </w:p>
        </w:tc>
        <w:tc>
          <w:tcPr>
            <w:tcW w:w="1002" w:type="dxa"/>
            <w:tcBorders>
              <w:top w:val="nil"/>
              <w:left w:val="nil"/>
              <w:bottom w:val="single" w:sz="4" w:space="0" w:color="auto"/>
              <w:right w:val="single" w:sz="4" w:space="0" w:color="auto"/>
            </w:tcBorders>
            <w:noWrap/>
            <w:vAlign w:val="center"/>
            <w:hideMark/>
          </w:tcPr>
          <w:p w14:paraId="645B5949" w14:textId="77777777" w:rsidR="007D5EC0" w:rsidRDefault="007D5EC0">
            <w:pPr>
              <w:jc w:val="center"/>
              <w:rPr>
                <w:rFonts w:ascii="Arial" w:hAnsi="Arial" w:cs="Arial"/>
                <w:color w:val="818181"/>
                <w:sz w:val="18"/>
                <w:szCs w:val="18"/>
              </w:rPr>
            </w:pPr>
            <w:r>
              <w:rPr>
                <w:rFonts w:ascii="Arial" w:hAnsi="Arial" w:cs="Arial"/>
                <w:color w:val="818181"/>
                <w:sz w:val="18"/>
                <w:szCs w:val="18"/>
              </w:rPr>
              <w:t>130</w:t>
            </w:r>
          </w:p>
        </w:tc>
        <w:tc>
          <w:tcPr>
            <w:tcW w:w="582" w:type="dxa"/>
            <w:tcBorders>
              <w:top w:val="nil"/>
              <w:left w:val="nil"/>
              <w:bottom w:val="single" w:sz="4" w:space="0" w:color="auto"/>
              <w:right w:val="single" w:sz="4" w:space="0" w:color="auto"/>
            </w:tcBorders>
            <w:noWrap/>
            <w:vAlign w:val="center"/>
            <w:hideMark/>
          </w:tcPr>
          <w:p w14:paraId="1F7D3ED5" w14:textId="77777777" w:rsidR="007D5EC0" w:rsidRDefault="007D5EC0">
            <w:pPr>
              <w:jc w:val="center"/>
              <w:rPr>
                <w:rFonts w:ascii="Arial" w:hAnsi="Arial" w:cs="Arial"/>
                <w:color w:val="818181"/>
                <w:sz w:val="18"/>
                <w:szCs w:val="18"/>
              </w:rPr>
            </w:pPr>
            <w:r>
              <w:rPr>
                <w:rFonts w:ascii="Arial" w:hAnsi="Arial" w:cs="Arial"/>
                <w:color w:val="818181"/>
                <w:sz w:val="18"/>
                <w:szCs w:val="18"/>
              </w:rPr>
              <w:t>25</w:t>
            </w:r>
          </w:p>
        </w:tc>
        <w:tc>
          <w:tcPr>
            <w:tcW w:w="717" w:type="dxa"/>
            <w:tcBorders>
              <w:top w:val="nil"/>
              <w:left w:val="nil"/>
              <w:bottom w:val="single" w:sz="4" w:space="0" w:color="auto"/>
              <w:right w:val="single" w:sz="4" w:space="0" w:color="auto"/>
            </w:tcBorders>
            <w:noWrap/>
            <w:vAlign w:val="center"/>
            <w:hideMark/>
          </w:tcPr>
          <w:p w14:paraId="22E027C7" w14:textId="77777777" w:rsidR="007D5EC0" w:rsidRDefault="007D5EC0">
            <w:pPr>
              <w:jc w:val="center"/>
              <w:rPr>
                <w:rFonts w:ascii="Arial" w:hAnsi="Arial" w:cs="Arial"/>
                <w:color w:val="818181"/>
                <w:sz w:val="18"/>
                <w:szCs w:val="18"/>
              </w:rPr>
            </w:pPr>
            <w:r>
              <w:rPr>
                <w:rFonts w:ascii="Arial" w:hAnsi="Arial" w:cs="Arial"/>
                <w:color w:val="818181"/>
                <w:sz w:val="18"/>
                <w:szCs w:val="18"/>
              </w:rPr>
              <w:t>124</w:t>
            </w:r>
          </w:p>
        </w:tc>
        <w:tc>
          <w:tcPr>
            <w:tcW w:w="582" w:type="dxa"/>
            <w:tcBorders>
              <w:top w:val="nil"/>
              <w:left w:val="nil"/>
              <w:bottom w:val="single" w:sz="4" w:space="0" w:color="auto"/>
              <w:right w:val="single" w:sz="8" w:space="0" w:color="auto"/>
            </w:tcBorders>
            <w:noWrap/>
            <w:vAlign w:val="center"/>
            <w:hideMark/>
          </w:tcPr>
          <w:p w14:paraId="0C62D231" w14:textId="77777777" w:rsidR="007D5EC0" w:rsidRDefault="007D5EC0">
            <w:pPr>
              <w:jc w:val="center"/>
              <w:rPr>
                <w:rFonts w:ascii="Arial" w:hAnsi="Arial" w:cs="Arial"/>
                <w:color w:val="818181"/>
                <w:sz w:val="18"/>
                <w:szCs w:val="18"/>
              </w:rPr>
            </w:pPr>
            <w:r>
              <w:rPr>
                <w:rFonts w:ascii="Arial" w:hAnsi="Arial" w:cs="Arial"/>
                <w:color w:val="818181"/>
                <w:sz w:val="18"/>
                <w:szCs w:val="18"/>
              </w:rPr>
              <w:t>25</w:t>
            </w:r>
          </w:p>
        </w:tc>
      </w:tr>
      <w:tr w:rsidR="007D5EC0" w14:paraId="7FBC5516"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467A43C9" w14:textId="77777777" w:rsidR="007D5EC0" w:rsidRDefault="007D5EC0">
            <w:pPr>
              <w:rPr>
                <w:rFonts w:ascii="Arial" w:hAnsi="Arial" w:cs="Arial"/>
                <w:color w:val="818181"/>
                <w:sz w:val="18"/>
                <w:szCs w:val="18"/>
              </w:rPr>
            </w:pPr>
            <w:r>
              <w:rPr>
                <w:rFonts w:ascii="Arial" w:hAnsi="Arial" w:cs="Arial"/>
                <w:color w:val="818181"/>
                <w:sz w:val="18"/>
                <w:szCs w:val="18"/>
              </w:rPr>
              <w:t>Rivera</w:t>
            </w:r>
          </w:p>
        </w:tc>
        <w:tc>
          <w:tcPr>
            <w:tcW w:w="1051" w:type="dxa"/>
            <w:tcBorders>
              <w:top w:val="nil"/>
              <w:left w:val="nil"/>
              <w:bottom w:val="single" w:sz="4" w:space="0" w:color="auto"/>
              <w:right w:val="single" w:sz="4" w:space="0" w:color="auto"/>
            </w:tcBorders>
            <w:noWrap/>
            <w:vAlign w:val="center"/>
            <w:hideMark/>
          </w:tcPr>
          <w:p w14:paraId="5B8751E1" w14:textId="77777777" w:rsidR="007D5EC0" w:rsidRDefault="007D5EC0">
            <w:pPr>
              <w:jc w:val="center"/>
              <w:rPr>
                <w:rFonts w:ascii="Arial" w:hAnsi="Arial" w:cs="Arial"/>
                <w:color w:val="818181"/>
                <w:sz w:val="18"/>
                <w:szCs w:val="18"/>
              </w:rPr>
            </w:pPr>
            <w:r>
              <w:rPr>
                <w:rFonts w:ascii="Arial" w:hAnsi="Arial" w:cs="Arial"/>
                <w:color w:val="818181"/>
                <w:sz w:val="18"/>
                <w:szCs w:val="18"/>
              </w:rPr>
              <w:t>171</w:t>
            </w:r>
          </w:p>
        </w:tc>
        <w:tc>
          <w:tcPr>
            <w:tcW w:w="584" w:type="dxa"/>
            <w:tcBorders>
              <w:top w:val="nil"/>
              <w:left w:val="nil"/>
              <w:bottom w:val="single" w:sz="4" w:space="0" w:color="auto"/>
              <w:right w:val="single" w:sz="4" w:space="0" w:color="auto"/>
            </w:tcBorders>
            <w:noWrap/>
            <w:vAlign w:val="center"/>
            <w:hideMark/>
          </w:tcPr>
          <w:p w14:paraId="715D1919" w14:textId="77777777" w:rsidR="007D5EC0" w:rsidRDefault="007D5EC0">
            <w:pPr>
              <w:jc w:val="center"/>
              <w:rPr>
                <w:rFonts w:ascii="Arial" w:hAnsi="Arial" w:cs="Arial"/>
                <w:color w:val="818181"/>
                <w:sz w:val="18"/>
                <w:szCs w:val="18"/>
              </w:rPr>
            </w:pPr>
            <w:r>
              <w:rPr>
                <w:rFonts w:ascii="Arial" w:hAnsi="Arial" w:cs="Arial"/>
                <w:color w:val="818181"/>
                <w:sz w:val="18"/>
                <w:szCs w:val="18"/>
              </w:rPr>
              <w:t>46</w:t>
            </w:r>
          </w:p>
        </w:tc>
        <w:tc>
          <w:tcPr>
            <w:tcW w:w="989" w:type="dxa"/>
            <w:tcBorders>
              <w:top w:val="nil"/>
              <w:left w:val="nil"/>
              <w:bottom w:val="single" w:sz="4" w:space="0" w:color="auto"/>
              <w:right w:val="single" w:sz="4" w:space="0" w:color="auto"/>
            </w:tcBorders>
            <w:noWrap/>
            <w:vAlign w:val="center"/>
            <w:hideMark/>
          </w:tcPr>
          <w:p w14:paraId="1B98D7A9" w14:textId="77777777" w:rsidR="007D5EC0" w:rsidRDefault="007D5EC0">
            <w:pPr>
              <w:jc w:val="center"/>
              <w:rPr>
                <w:rFonts w:ascii="Arial" w:hAnsi="Arial" w:cs="Arial"/>
                <w:color w:val="818181"/>
                <w:sz w:val="18"/>
                <w:szCs w:val="18"/>
              </w:rPr>
            </w:pPr>
            <w:r>
              <w:rPr>
                <w:rFonts w:ascii="Arial" w:hAnsi="Arial" w:cs="Arial"/>
                <w:color w:val="818181"/>
                <w:sz w:val="18"/>
                <w:szCs w:val="18"/>
              </w:rPr>
              <w:t>144</w:t>
            </w:r>
          </w:p>
        </w:tc>
        <w:tc>
          <w:tcPr>
            <w:tcW w:w="584" w:type="dxa"/>
            <w:tcBorders>
              <w:top w:val="nil"/>
              <w:left w:val="nil"/>
              <w:bottom w:val="single" w:sz="4" w:space="0" w:color="auto"/>
              <w:right w:val="single" w:sz="4" w:space="0" w:color="auto"/>
            </w:tcBorders>
            <w:noWrap/>
            <w:vAlign w:val="center"/>
            <w:hideMark/>
          </w:tcPr>
          <w:p w14:paraId="5196205F" w14:textId="77777777" w:rsidR="007D5EC0" w:rsidRDefault="007D5EC0">
            <w:pPr>
              <w:jc w:val="center"/>
              <w:rPr>
                <w:rFonts w:ascii="Arial" w:hAnsi="Arial" w:cs="Arial"/>
                <w:color w:val="818181"/>
                <w:sz w:val="18"/>
                <w:szCs w:val="18"/>
              </w:rPr>
            </w:pPr>
            <w:r>
              <w:rPr>
                <w:rFonts w:ascii="Arial" w:hAnsi="Arial" w:cs="Arial"/>
                <w:color w:val="818181"/>
                <w:sz w:val="18"/>
                <w:szCs w:val="18"/>
              </w:rPr>
              <w:t>32</w:t>
            </w:r>
          </w:p>
        </w:tc>
        <w:tc>
          <w:tcPr>
            <w:tcW w:w="1005" w:type="dxa"/>
            <w:tcBorders>
              <w:top w:val="nil"/>
              <w:left w:val="nil"/>
              <w:bottom w:val="single" w:sz="4" w:space="0" w:color="auto"/>
              <w:right w:val="single" w:sz="4" w:space="0" w:color="auto"/>
            </w:tcBorders>
            <w:noWrap/>
            <w:vAlign w:val="center"/>
            <w:hideMark/>
          </w:tcPr>
          <w:p w14:paraId="0764BC46" w14:textId="77777777" w:rsidR="007D5EC0" w:rsidRDefault="007D5EC0">
            <w:pPr>
              <w:jc w:val="center"/>
              <w:rPr>
                <w:rFonts w:ascii="Arial" w:hAnsi="Arial" w:cs="Arial"/>
                <w:color w:val="818181"/>
                <w:sz w:val="18"/>
                <w:szCs w:val="18"/>
              </w:rPr>
            </w:pPr>
            <w:r>
              <w:rPr>
                <w:rFonts w:ascii="Arial" w:hAnsi="Arial" w:cs="Arial"/>
                <w:color w:val="818181"/>
                <w:sz w:val="18"/>
                <w:szCs w:val="18"/>
              </w:rPr>
              <w:t>132</w:t>
            </w:r>
          </w:p>
        </w:tc>
        <w:tc>
          <w:tcPr>
            <w:tcW w:w="584" w:type="dxa"/>
            <w:tcBorders>
              <w:top w:val="nil"/>
              <w:left w:val="nil"/>
              <w:bottom w:val="single" w:sz="4" w:space="0" w:color="auto"/>
              <w:right w:val="single" w:sz="4" w:space="0" w:color="auto"/>
            </w:tcBorders>
            <w:noWrap/>
            <w:vAlign w:val="center"/>
            <w:hideMark/>
          </w:tcPr>
          <w:p w14:paraId="3E978227" w14:textId="77777777" w:rsidR="007D5EC0" w:rsidRDefault="007D5EC0">
            <w:pPr>
              <w:jc w:val="center"/>
              <w:rPr>
                <w:rFonts w:ascii="Arial" w:hAnsi="Arial" w:cs="Arial"/>
                <w:color w:val="818181"/>
                <w:sz w:val="18"/>
                <w:szCs w:val="18"/>
              </w:rPr>
            </w:pPr>
            <w:r>
              <w:rPr>
                <w:rFonts w:ascii="Arial" w:hAnsi="Arial" w:cs="Arial"/>
                <w:color w:val="818181"/>
                <w:sz w:val="18"/>
                <w:szCs w:val="18"/>
              </w:rPr>
              <w:t>27</w:t>
            </w:r>
          </w:p>
        </w:tc>
        <w:tc>
          <w:tcPr>
            <w:tcW w:w="719" w:type="dxa"/>
            <w:tcBorders>
              <w:top w:val="nil"/>
              <w:left w:val="nil"/>
              <w:bottom w:val="single" w:sz="4" w:space="0" w:color="auto"/>
              <w:right w:val="single" w:sz="4" w:space="0" w:color="auto"/>
            </w:tcBorders>
            <w:noWrap/>
            <w:vAlign w:val="center"/>
            <w:hideMark/>
          </w:tcPr>
          <w:p w14:paraId="5568D8E6" w14:textId="77777777" w:rsidR="007D5EC0" w:rsidRDefault="007D5EC0">
            <w:pPr>
              <w:jc w:val="center"/>
              <w:rPr>
                <w:rFonts w:ascii="Arial" w:hAnsi="Arial" w:cs="Arial"/>
                <w:color w:val="818181"/>
                <w:sz w:val="18"/>
                <w:szCs w:val="18"/>
              </w:rPr>
            </w:pPr>
            <w:r>
              <w:rPr>
                <w:rFonts w:ascii="Arial" w:hAnsi="Arial" w:cs="Arial"/>
                <w:color w:val="818181"/>
                <w:sz w:val="18"/>
                <w:szCs w:val="18"/>
              </w:rPr>
              <w:t>126</w:t>
            </w:r>
          </w:p>
        </w:tc>
        <w:tc>
          <w:tcPr>
            <w:tcW w:w="584" w:type="dxa"/>
            <w:tcBorders>
              <w:top w:val="nil"/>
              <w:left w:val="nil"/>
              <w:bottom w:val="single" w:sz="4" w:space="0" w:color="auto"/>
              <w:right w:val="single" w:sz="4" w:space="0" w:color="auto"/>
            </w:tcBorders>
            <w:noWrap/>
            <w:vAlign w:val="center"/>
            <w:hideMark/>
          </w:tcPr>
          <w:p w14:paraId="3255DB61" w14:textId="77777777" w:rsidR="007D5EC0" w:rsidRDefault="007D5EC0">
            <w:pPr>
              <w:jc w:val="center"/>
              <w:rPr>
                <w:rFonts w:ascii="Arial" w:hAnsi="Arial" w:cs="Arial"/>
                <w:color w:val="818181"/>
                <w:sz w:val="18"/>
                <w:szCs w:val="18"/>
              </w:rPr>
            </w:pPr>
            <w:r>
              <w:rPr>
                <w:rFonts w:ascii="Arial" w:hAnsi="Arial" w:cs="Arial"/>
                <w:color w:val="818181"/>
                <w:sz w:val="18"/>
                <w:szCs w:val="18"/>
              </w:rPr>
              <w:t>27</w:t>
            </w:r>
          </w:p>
        </w:tc>
        <w:tc>
          <w:tcPr>
            <w:tcW w:w="1048" w:type="dxa"/>
            <w:tcBorders>
              <w:top w:val="nil"/>
              <w:left w:val="nil"/>
              <w:bottom w:val="single" w:sz="4" w:space="0" w:color="auto"/>
              <w:right w:val="single" w:sz="4" w:space="0" w:color="auto"/>
            </w:tcBorders>
            <w:noWrap/>
            <w:vAlign w:val="center"/>
            <w:hideMark/>
          </w:tcPr>
          <w:p w14:paraId="22CDDA54" w14:textId="77777777" w:rsidR="007D5EC0" w:rsidRDefault="007D5EC0">
            <w:pPr>
              <w:jc w:val="center"/>
              <w:rPr>
                <w:rFonts w:ascii="Arial" w:hAnsi="Arial" w:cs="Arial"/>
                <w:color w:val="818181"/>
                <w:sz w:val="18"/>
                <w:szCs w:val="18"/>
              </w:rPr>
            </w:pPr>
            <w:r>
              <w:rPr>
                <w:rFonts w:ascii="Arial" w:hAnsi="Arial" w:cs="Arial"/>
                <w:color w:val="818181"/>
                <w:sz w:val="18"/>
                <w:szCs w:val="18"/>
              </w:rPr>
              <w:t>171</w:t>
            </w:r>
          </w:p>
        </w:tc>
        <w:tc>
          <w:tcPr>
            <w:tcW w:w="582" w:type="dxa"/>
            <w:tcBorders>
              <w:top w:val="nil"/>
              <w:left w:val="nil"/>
              <w:bottom w:val="single" w:sz="4" w:space="0" w:color="auto"/>
              <w:right w:val="single" w:sz="4" w:space="0" w:color="auto"/>
            </w:tcBorders>
            <w:noWrap/>
            <w:vAlign w:val="center"/>
            <w:hideMark/>
          </w:tcPr>
          <w:p w14:paraId="4E3D83EF" w14:textId="77777777" w:rsidR="007D5EC0" w:rsidRDefault="007D5EC0">
            <w:pPr>
              <w:jc w:val="center"/>
              <w:rPr>
                <w:rFonts w:ascii="Arial" w:hAnsi="Arial" w:cs="Arial"/>
                <w:color w:val="818181"/>
                <w:sz w:val="18"/>
                <w:szCs w:val="18"/>
              </w:rPr>
            </w:pPr>
            <w:r>
              <w:rPr>
                <w:rFonts w:ascii="Arial" w:hAnsi="Arial" w:cs="Arial"/>
                <w:color w:val="818181"/>
                <w:sz w:val="18"/>
                <w:szCs w:val="18"/>
              </w:rPr>
              <w:t>46</w:t>
            </w:r>
          </w:p>
        </w:tc>
        <w:tc>
          <w:tcPr>
            <w:tcW w:w="985" w:type="dxa"/>
            <w:tcBorders>
              <w:top w:val="nil"/>
              <w:left w:val="nil"/>
              <w:bottom w:val="single" w:sz="4" w:space="0" w:color="auto"/>
              <w:right w:val="single" w:sz="4" w:space="0" w:color="auto"/>
            </w:tcBorders>
            <w:noWrap/>
            <w:vAlign w:val="center"/>
            <w:hideMark/>
          </w:tcPr>
          <w:p w14:paraId="28FB433D" w14:textId="77777777" w:rsidR="007D5EC0" w:rsidRDefault="007D5EC0">
            <w:pPr>
              <w:jc w:val="center"/>
              <w:rPr>
                <w:rFonts w:ascii="Arial" w:hAnsi="Arial" w:cs="Arial"/>
                <w:color w:val="818181"/>
                <w:sz w:val="18"/>
                <w:szCs w:val="18"/>
              </w:rPr>
            </w:pPr>
            <w:r>
              <w:rPr>
                <w:rFonts w:ascii="Arial" w:hAnsi="Arial" w:cs="Arial"/>
                <w:color w:val="818181"/>
                <w:sz w:val="18"/>
                <w:szCs w:val="18"/>
              </w:rPr>
              <w:t>144</w:t>
            </w:r>
          </w:p>
        </w:tc>
        <w:tc>
          <w:tcPr>
            <w:tcW w:w="582" w:type="dxa"/>
            <w:tcBorders>
              <w:top w:val="nil"/>
              <w:left w:val="nil"/>
              <w:bottom w:val="single" w:sz="4" w:space="0" w:color="auto"/>
              <w:right w:val="single" w:sz="4" w:space="0" w:color="auto"/>
            </w:tcBorders>
            <w:noWrap/>
            <w:vAlign w:val="center"/>
            <w:hideMark/>
          </w:tcPr>
          <w:p w14:paraId="4A4F45B7" w14:textId="77777777" w:rsidR="007D5EC0" w:rsidRDefault="007D5EC0">
            <w:pPr>
              <w:jc w:val="center"/>
              <w:rPr>
                <w:rFonts w:ascii="Arial" w:hAnsi="Arial" w:cs="Arial"/>
                <w:color w:val="818181"/>
                <w:sz w:val="18"/>
                <w:szCs w:val="18"/>
              </w:rPr>
            </w:pPr>
            <w:r>
              <w:rPr>
                <w:rFonts w:ascii="Arial" w:hAnsi="Arial" w:cs="Arial"/>
                <w:color w:val="818181"/>
                <w:sz w:val="18"/>
                <w:szCs w:val="18"/>
              </w:rPr>
              <w:t>32</w:t>
            </w:r>
          </w:p>
        </w:tc>
        <w:tc>
          <w:tcPr>
            <w:tcW w:w="1002" w:type="dxa"/>
            <w:tcBorders>
              <w:top w:val="nil"/>
              <w:left w:val="nil"/>
              <w:bottom w:val="single" w:sz="4" w:space="0" w:color="auto"/>
              <w:right w:val="single" w:sz="4" w:space="0" w:color="auto"/>
            </w:tcBorders>
            <w:noWrap/>
            <w:vAlign w:val="center"/>
            <w:hideMark/>
          </w:tcPr>
          <w:p w14:paraId="5E324D0E" w14:textId="77777777" w:rsidR="007D5EC0" w:rsidRDefault="007D5EC0">
            <w:pPr>
              <w:jc w:val="center"/>
              <w:rPr>
                <w:rFonts w:ascii="Arial" w:hAnsi="Arial" w:cs="Arial"/>
                <w:color w:val="818181"/>
                <w:sz w:val="18"/>
                <w:szCs w:val="18"/>
              </w:rPr>
            </w:pPr>
            <w:r>
              <w:rPr>
                <w:rFonts w:ascii="Arial" w:hAnsi="Arial" w:cs="Arial"/>
                <w:color w:val="818181"/>
                <w:sz w:val="18"/>
                <w:szCs w:val="18"/>
              </w:rPr>
              <w:t>133</w:t>
            </w:r>
          </w:p>
        </w:tc>
        <w:tc>
          <w:tcPr>
            <w:tcW w:w="582" w:type="dxa"/>
            <w:tcBorders>
              <w:top w:val="nil"/>
              <w:left w:val="nil"/>
              <w:bottom w:val="single" w:sz="4" w:space="0" w:color="auto"/>
              <w:right w:val="single" w:sz="4" w:space="0" w:color="auto"/>
            </w:tcBorders>
            <w:noWrap/>
            <w:vAlign w:val="center"/>
            <w:hideMark/>
          </w:tcPr>
          <w:p w14:paraId="4AC2E82E" w14:textId="77777777" w:rsidR="007D5EC0" w:rsidRDefault="007D5EC0">
            <w:pPr>
              <w:jc w:val="center"/>
              <w:rPr>
                <w:rFonts w:ascii="Arial" w:hAnsi="Arial" w:cs="Arial"/>
                <w:color w:val="818181"/>
                <w:sz w:val="18"/>
                <w:szCs w:val="18"/>
              </w:rPr>
            </w:pPr>
            <w:r>
              <w:rPr>
                <w:rFonts w:ascii="Arial" w:hAnsi="Arial" w:cs="Arial"/>
                <w:color w:val="818181"/>
                <w:sz w:val="18"/>
                <w:szCs w:val="18"/>
              </w:rPr>
              <w:t>27</w:t>
            </w:r>
          </w:p>
        </w:tc>
        <w:tc>
          <w:tcPr>
            <w:tcW w:w="717" w:type="dxa"/>
            <w:tcBorders>
              <w:top w:val="nil"/>
              <w:left w:val="nil"/>
              <w:bottom w:val="single" w:sz="4" w:space="0" w:color="auto"/>
              <w:right w:val="single" w:sz="4" w:space="0" w:color="auto"/>
            </w:tcBorders>
            <w:noWrap/>
            <w:vAlign w:val="center"/>
            <w:hideMark/>
          </w:tcPr>
          <w:p w14:paraId="3251FB3D" w14:textId="77777777" w:rsidR="007D5EC0" w:rsidRDefault="007D5EC0">
            <w:pPr>
              <w:jc w:val="center"/>
              <w:rPr>
                <w:rFonts w:ascii="Arial" w:hAnsi="Arial" w:cs="Arial"/>
                <w:color w:val="818181"/>
                <w:sz w:val="18"/>
                <w:szCs w:val="18"/>
              </w:rPr>
            </w:pPr>
            <w:r>
              <w:rPr>
                <w:rFonts w:ascii="Arial" w:hAnsi="Arial" w:cs="Arial"/>
                <w:color w:val="818181"/>
                <w:sz w:val="18"/>
                <w:szCs w:val="18"/>
              </w:rPr>
              <w:t>126</w:t>
            </w:r>
          </w:p>
        </w:tc>
        <w:tc>
          <w:tcPr>
            <w:tcW w:w="582" w:type="dxa"/>
            <w:tcBorders>
              <w:top w:val="nil"/>
              <w:left w:val="nil"/>
              <w:bottom w:val="single" w:sz="4" w:space="0" w:color="auto"/>
              <w:right w:val="single" w:sz="8" w:space="0" w:color="auto"/>
            </w:tcBorders>
            <w:noWrap/>
            <w:vAlign w:val="center"/>
            <w:hideMark/>
          </w:tcPr>
          <w:p w14:paraId="0E20146D" w14:textId="77777777" w:rsidR="007D5EC0" w:rsidRDefault="007D5EC0">
            <w:pPr>
              <w:jc w:val="center"/>
              <w:rPr>
                <w:rFonts w:ascii="Arial" w:hAnsi="Arial" w:cs="Arial"/>
                <w:color w:val="818181"/>
                <w:sz w:val="18"/>
                <w:szCs w:val="18"/>
              </w:rPr>
            </w:pPr>
            <w:r>
              <w:rPr>
                <w:rFonts w:ascii="Arial" w:hAnsi="Arial" w:cs="Arial"/>
                <w:color w:val="818181"/>
                <w:sz w:val="18"/>
                <w:szCs w:val="18"/>
              </w:rPr>
              <w:t>27</w:t>
            </w:r>
          </w:p>
        </w:tc>
      </w:tr>
      <w:tr w:rsidR="007D5EC0" w14:paraId="1D2F5A2C" w14:textId="77777777" w:rsidTr="007D5EC0">
        <w:trPr>
          <w:trHeight w:val="288"/>
        </w:trPr>
        <w:tc>
          <w:tcPr>
            <w:tcW w:w="14862" w:type="dxa"/>
            <w:gridSpan w:val="17"/>
            <w:tcBorders>
              <w:top w:val="single" w:sz="4" w:space="0" w:color="auto"/>
              <w:left w:val="single" w:sz="8" w:space="0" w:color="auto"/>
              <w:bottom w:val="single" w:sz="4" w:space="0" w:color="auto"/>
              <w:right w:val="single" w:sz="8" w:space="0" w:color="000000"/>
            </w:tcBorders>
            <w:noWrap/>
            <w:vAlign w:val="center"/>
            <w:hideMark/>
          </w:tcPr>
          <w:p w14:paraId="771935BC" w14:textId="77777777" w:rsidR="007D5EC0" w:rsidRDefault="007D5EC0">
            <w:pPr>
              <w:rPr>
                <w:rFonts w:ascii="Arial" w:hAnsi="Arial" w:cs="Arial"/>
                <w:b/>
                <w:bCs/>
                <w:color w:val="818181"/>
                <w:sz w:val="18"/>
                <w:szCs w:val="18"/>
              </w:rPr>
            </w:pPr>
            <w:proofErr w:type="spellStart"/>
            <w:r>
              <w:rPr>
                <w:rFonts w:ascii="Arial" w:hAnsi="Arial" w:cs="Arial"/>
                <w:b/>
                <w:bCs/>
                <w:color w:val="818181"/>
                <w:sz w:val="18"/>
                <w:szCs w:val="18"/>
              </w:rPr>
              <w:t>Categoria</w:t>
            </w:r>
            <w:proofErr w:type="spellEnd"/>
            <w:r>
              <w:rPr>
                <w:rFonts w:ascii="Arial" w:hAnsi="Arial" w:cs="Arial"/>
                <w:b/>
                <w:bCs/>
                <w:color w:val="818181"/>
                <w:sz w:val="18"/>
                <w:szCs w:val="18"/>
              </w:rPr>
              <w:t xml:space="preserve"> 3*</w:t>
            </w:r>
          </w:p>
        </w:tc>
      </w:tr>
      <w:tr w:rsidR="007D5EC0" w14:paraId="4D952134"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3CA2FA9D" w14:textId="77777777" w:rsidR="007D5EC0" w:rsidRDefault="007D5EC0">
            <w:pPr>
              <w:rPr>
                <w:rFonts w:ascii="Arial" w:hAnsi="Arial" w:cs="Arial"/>
                <w:color w:val="818181"/>
                <w:sz w:val="18"/>
                <w:szCs w:val="18"/>
              </w:rPr>
            </w:pPr>
            <w:r>
              <w:rPr>
                <w:rFonts w:ascii="Arial" w:hAnsi="Arial" w:cs="Arial"/>
                <w:color w:val="818181"/>
                <w:sz w:val="18"/>
                <w:szCs w:val="18"/>
              </w:rPr>
              <w:t xml:space="preserve">Santa Rosa </w:t>
            </w:r>
          </w:p>
        </w:tc>
        <w:tc>
          <w:tcPr>
            <w:tcW w:w="1051" w:type="dxa"/>
            <w:tcBorders>
              <w:top w:val="nil"/>
              <w:left w:val="nil"/>
              <w:bottom w:val="single" w:sz="4" w:space="0" w:color="auto"/>
              <w:right w:val="single" w:sz="4" w:space="0" w:color="auto"/>
            </w:tcBorders>
            <w:noWrap/>
            <w:vAlign w:val="center"/>
            <w:hideMark/>
          </w:tcPr>
          <w:p w14:paraId="53752E74" w14:textId="77777777" w:rsidR="007D5EC0" w:rsidRDefault="007D5EC0">
            <w:pPr>
              <w:jc w:val="center"/>
              <w:rPr>
                <w:rFonts w:ascii="Arial" w:hAnsi="Arial" w:cs="Arial"/>
                <w:color w:val="818181"/>
                <w:sz w:val="18"/>
                <w:szCs w:val="18"/>
              </w:rPr>
            </w:pPr>
            <w:r>
              <w:rPr>
                <w:rFonts w:ascii="Arial" w:hAnsi="Arial" w:cs="Arial"/>
                <w:color w:val="818181"/>
                <w:sz w:val="18"/>
                <w:szCs w:val="18"/>
              </w:rPr>
              <w:t>178</w:t>
            </w:r>
          </w:p>
        </w:tc>
        <w:tc>
          <w:tcPr>
            <w:tcW w:w="584" w:type="dxa"/>
            <w:tcBorders>
              <w:top w:val="nil"/>
              <w:left w:val="nil"/>
              <w:bottom w:val="single" w:sz="4" w:space="0" w:color="auto"/>
              <w:right w:val="single" w:sz="4" w:space="0" w:color="auto"/>
            </w:tcBorders>
            <w:noWrap/>
            <w:vAlign w:val="center"/>
            <w:hideMark/>
          </w:tcPr>
          <w:p w14:paraId="5183F4AD" w14:textId="77777777" w:rsidR="007D5EC0" w:rsidRDefault="007D5EC0">
            <w:pPr>
              <w:jc w:val="center"/>
              <w:rPr>
                <w:rFonts w:ascii="Arial" w:hAnsi="Arial" w:cs="Arial"/>
                <w:color w:val="818181"/>
                <w:sz w:val="18"/>
                <w:szCs w:val="18"/>
              </w:rPr>
            </w:pPr>
            <w:r>
              <w:rPr>
                <w:rFonts w:ascii="Arial" w:hAnsi="Arial" w:cs="Arial"/>
                <w:color w:val="818181"/>
                <w:sz w:val="18"/>
                <w:szCs w:val="18"/>
              </w:rPr>
              <w:t>50</w:t>
            </w:r>
          </w:p>
        </w:tc>
        <w:tc>
          <w:tcPr>
            <w:tcW w:w="989" w:type="dxa"/>
            <w:tcBorders>
              <w:top w:val="nil"/>
              <w:left w:val="nil"/>
              <w:bottom w:val="single" w:sz="4" w:space="0" w:color="auto"/>
              <w:right w:val="single" w:sz="4" w:space="0" w:color="auto"/>
            </w:tcBorders>
            <w:noWrap/>
            <w:vAlign w:val="center"/>
            <w:hideMark/>
          </w:tcPr>
          <w:p w14:paraId="4E4E7733" w14:textId="77777777" w:rsidR="007D5EC0" w:rsidRDefault="007D5EC0">
            <w:pPr>
              <w:jc w:val="center"/>
              <w:rPr>
                <w:rFonts w:ascii="Arial" w:hAnsi="Arial" w:cs="Arial"/>
                <w:color w:val="818181"/>
                <w:sz w:val="18"/>
                <w:szCs w:val="18"/>
              </w:rPr>
            </w:pPr>
            <w:r>
              <w:rPr>
                <w:rFonts w:ascii="Arial" w:hAnsi="Arial" w:cs="Arial"/>
                <w:color w:val="818181"/>
                <w:sz w:val="18"/>
                <w:szCs w:val="18"/>
              </w:rPr>
              <w:t>146</w:t>
            </w:r>
          </w:p>
        </w:tc>
        <w:tc>
          <w:tcPr>
            <w:tcW w:w="584" w:type="dxa"/>
            <w:tcBorders>
              <w:top w:val="nil"/>
              <w:left w:val="nil"/>
              <w:bottom w:val="single" w:sz="4" w:space="0" w:color="auto"/>
              <w:right w:val="single" w:sz="4" w:space="0" w:color="auto"/>
            </w:tcBorders>
            <w:noWrap/>
            <w:vAlign w:val="center"/>
            <w:hideMark/>
          </w:tcPr>
          <w:p w14:paraId="333FBE03" w14:textId="77777777" w:rsidR="007D5EC0" w:rsidRDefault="007D5EC0">
            <w:pPr>
              <w:jc w:val="center"/>
              <w:rPr>
                <w:rFonts w:ascii="Arial" w:hAnsi="Arial" w:cs="Arial"/>
                <w:color w:val="818181"/>
                <w:sz w:val="18"/>
                <w:szCs w:val="18"/>
              </w:rPr>
            </w:pPr>
            <w:r>
              <w:rPr>
                <w:rFonts w:ascii="Arial" w:hAnsi="Arial" w:cs="Arial"/>
                <w:color w:val="818181"/>
                <w:sz w:val="18"/>
                <w:szCs w:val="18"/>
              </w:rPr>
              <w:t>33</w:t>
            </w:r>
          </w:p>
        </w:tc>
        <w:tc>
          <w:tcPr>
            <w:tcW w:w="1005" w:type="dxa"/>
            <w:tcBorders>
              <w:top w:val="nil"/>
              <w:left w:val="nil"/>
              <w:bottom w:val="single" w:sz="4" w:space="0" w:color="auto"/>
              <w:right w:val="single" w:sz="4" w:space="0" w:color="auto"/>
            </w:tcBorders>
            <w:noWrap/>
            <w:vAlign w:val="center"/>
            <w:hideMark/>
          </w:tcPr>
          <w:p w14:paraId="2F6954CE" w14:textId="77777777" w:rsidR="007D5EC0" w:rsidRDefault="007D5EC0">
            <w:pPr>
              <w:jc w:val="center"/>
              <w:rPr>
                <w:rFonts w:ascii="Arial" w:hAnsi="Arial" w:cs="Arial"/>
                <w:color w:val="818181"/>
                <w:sz w:val="18"/>
                <w:szCs w:val="18"/>
              </w:rPr>
            </w:pPr>
            <w:r>
              <w:rPr>
                <w:rFonts w:ascii="Arial" w:hAnsi="Arial" w:cs="Arial"/>
                <w:color w:val="818181"/>
                <w:sz w:val="18"/>
                <w:szCs w:val="18"/>
              </w:rPr>
              <w:t>136</w:t>
            </w:r>
          </w:p>
        </w:tc>
        <w:tc>
          <w:tcPr>
            <w:tcW w:w="584" w:type="dxa"/>
            <w:tcBorders>
              <w:top w:val="nil"/>
              <w:left w:val="nil"/>
              <w:bottom w:val="single" w:sz="4" w:space="0" w:color="auto"/>
              <w:right w:val="single" w:sz="4" w:space="0" w:color="auto"/>
            </w:tcBorders>
            <w:noWrap/>
            <w:vAlign w:val="center"/>
            <w:hideMark/>
          </w:tcPr>
          <w:p w14:paraId="76E722E6"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719" w:type="dxa"/>
            <w:tcBorders>
              <w:top w:val="nil"/>
              <w:left w:val="nil"/>
              <w:bottom w:val="single" w:sz="4" w:space="0" w:color="auto"/>
              <w:right w:val="single" w:sz="4" w:space="0" w:color="auto"/>
            </w:tcBorders>
            <w:noWrap/>
            <w:vAlign w:val="center"/>
            <w:hideMark/>
          </w:tcPr>
          <w:p w14:paraId="1C32B703" w14:textId="77777777" w:rsidR="007D5EC0" w:rsidRDefault="007D5EC0">
            <w:pPr>
              <w:jc w:val="center"/>
              <w:rPr>
                <w:rFonts w:ascii="Arial" w:hAnsi="Arial" w:cs="Arial"/>
                <w:color w:val="818181"/>
                <w:sz w:val="18"/>
                <w:szCs w:val="18"/>
              </w:rPr>
            </w:pPr>
            <w:r>
              <w:rPr>
                <w:rFonts w:ascii="Arial" w:hAnsi="Arial" w:cs="Arial"/>
                <w:color w:val="818181"/>
                <w:sz w:val="18"/>
                <w:szCs w:val="18"/>
              </w:rPr>
              <w:t>130</w:t>
            </w:r>
          </w:p>
        </w:tc>
        <w:tc>
          <w:tcPr>
            <w:tcW w:w="584" w:type="dxa"/>
            <w:tcBorders>
              <w:top w:val="nil"/>
              <w:left w:val="nil"/>
              <w:bottom w:val="single" w:sz="4" w:space="0" w:color="auto"/>
              <w:right w:val="single" w:sz="4" w:space="0" w:color="auto"/>
            </w:tcBorders>
            <w:noWrap/>
            <w:vAlign w:val="center"/>
            <w:hideMark/>
          </w:tcPr>
          <w:p w14:paraId="60A39F77"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1048" w:type="dxa"/>
            <w:tcBorders>
              <w:top w:val="nil"/>
              <w:left w:val="nil"/>
              <w:bottom w:val="single" w:sz="4" w:space="0" w:color="auto"/>
              <w:right w:val="single" w:sz="4" w:space="0" w:color="auto"/>
            </w:tcBorders>
            <w:noWrap/>
            <w:vAlign w:val="center"/>
            <w:hideMark/>
          </w:tcPr>
          <w:p w14:paraId="00298CF9" w14:textId="77777777" w:rsidR="007D5EC0" w:rsidRDefault="007D5EC0">
            <w:pPr>
              <w:jc w:val="center"/>
              <w:rPr>
                <w:rFonts w:ascii="Arial" w:hAnsi="Arial" w:cs="Arial"/>
                <w:color w:val="818181"/>
                <w:sz w:val="18"/>
                <w:szCs w:val="18"/>
              </w:rPr>
            </w:pPr>
            <w:r>
              <w:rPr>
                <w:rFonts w:ascii="Arial" w:hAnsi="Arial" w:cs="Arial"/>
                <w:color w:val="818181"/>
                <w:sz w:val="18"/>
                <w:szCs w:val="18"/>
              </w:rPr>
              <w:t>179</w:t>
            </w:r>
          </w:p>
        </w:tc>
        <w:tc>
          <w:tcPr>
            <w:tcW w:w="582" w:type="dxa"/>
            <w:tcBorders>
              <w:top w:val="nil"/>
              <w:left w:val="nil"/>
              <w:bottom w:val="single" w:sz="4" w:space="0" w:color="auto"/>
              <w:right w:val="single" w:sz="4" w:space="0" w:color="auto"/>
            </w:tcBorders>
            <w:noWrap/>
            <w:vAlign w:val="center"/>
            <w:hideMark/>
          </w:tcPr>
          <w:p w14:paraId="5511DFC8" w14:textId="77777777" w:rsidR="007D5EC0" w:rsidRDefault="007D5EC0">
            <w:pPr>
              <w:jc w:val="center"/>
              <w:rPr>
                <w:rFonts w:ascii="Arial" w:hAnsi="Arial" w:cs="Arial"/>
                <w:color w:val="818181"/>
                <w:sz w:val="18"/>
                <w:szCs w:val="18"/>
              </w:rPr>
            </w:pPr>
            <w:r>
              <w:rPr>
                <w:rFonts w:ascii="Arial" w:hAnsi="Arial" w:cs="Arial"/>
                <w:color w:val="818181"/>
                <w:sz w:val="18"/>
                <w:szCs w:val="18"/>
              </w:rPr>
              <w:t>50</w:t>
            </w:r>
          </w:p>
        </w:tc>
        <w:tc>
          <w:tcPr>
            <w:tcW w:w="985" w:type="dxa"/>
            <w:tcBorders>
              <w:top w:val="nil"/>
              <w:left w:val="nil"/>
              <w:bottom w:val="single" w:sz="4" w:space="0" w:color="auto"/>
              <w:right w:val="single" w:sz="4" w:space="0" w:color="auto"/>
            </w:tcBorders>
            <w:noWrap/>
            <w:vAlign w:val="center"/>
            <w:hideMark/>
          </w:tcPr>
          <w:p w14:paraId="29C2E5C2" w14:textId="77777777" w:rsidR="007D5EC0" w:rsidRDefault="007D5EC0">
            <w:pPr>
              <w:jc w:val="center"/>
              <w:rPr>
                <w:rFonts w:ascii="Arial" w:hAnsi="Arial" w:cs="Arial"/>
                <w:color w:val="818181"/>
                <w:sz w:val="18"/>
                <w:szCs w:val="18"/>
              </w:rPr>
            </w:pPr>
            <w:r>
              <w:rPr>
                <w:rFonts w:ascii="Arial" w:hAnsi="Arial" w:cs="Arial"/>
                <w:color w:val="818181"/>
                <w:sz w:val="18"/>
                <w:szCs w:val="18"/>
              </w:rPr>
              <w:t>146</w:t>
            </w:r>
          </w:p>
        </w:tc>
        <w:tc>
          <w:tcPr>
            <w:tcW w:w="582" w:type="dxa"/>
            <w:tcBorders>
              <w:top w:val="nil"/>
              <w:left w:val="nil"/>
              <w:bottom w:val="single" w:sz="4" w:space="0" w:color="auto"/>
              <w:right w:val="single" w:sz="4" w:space="0" w:color="auto"/>
            </w:tcBorders>
            <w:noWrap/>
            <w:vAlign w:val="center"/>
            <w:hideMark/>
          </w:tcPr>
          <w:p w14:paraId="34F50D22" w14:textId="77777777" w:rsidR="007D5EC0" w:rsidRDefault="007D5EC0">
            <w:pPr>
              <w:jc w:val="center"/>
              <w:rPr>
                <w:rFonts w:ascii="Arial" w:hAnsi="Arial" w:cs="Arial"/>
                <w:color w:val="818181"/>
                <w:sz w:val="18"/>
                <w:szCs w:val="18"/>
              </w:rPr>
            </w:pPr>
            <w:r>
              <w:rPr>
                <w:rFonts w:ascii="Arial" w:hAnsi="Arial" w:cs="Arial"/>
                <w:color w:val="818181"/>
                <w:sz w:val="18"/>
                <w:szCs w:val="18"/>
              </w:rPr>
              <w:t>33</w:t>
            </w:r>
          </w:p>
        </w:tc>
        <w:tc>
          <w:tcPr>
            <w:tcW w:w="1002" w:type="dxa"/>
            <w:tcBorders>
              <w:top w:val="nil"/>
              <w:left w:val="nil"/>
              <w:bottom w:val="single" w:sz="4" w:space="0" w:color="auto"/>
              <w:right w:val="single" w:sz="4" w:space="0" w:color="auto"/>
            </w:tcBorders>
            <w:noWrap/>
            <w:vAlign w:val="center"/>
            <w:hideMark/>
          </w:tcPr>
          <w:p w14:paraId="38059A08" w14:textId="77777777" w:rsidR="007D5EC0" w:rsidRDefault="007D5EC0">
            <w:pPr>
              <w:jc w:val="center"/>
              <w:rPr>
                <w:rFonts w:ascii="Arial" w:hAnsi="Arial" w:cs="Arial"/>
                <w:color w:val="818181"/>
                <w:sz w:val="18"/>
                <w:szCs w:val="18"/>
              </w:rPr>
            </w:pPr>
            <w:r>
              <w:rPr>
                <w:rFonts w:ascii="Arial" w:hAnsi="Arial" w:cs="Arial"/>
                <w:color w:val="818181"/>
                <w:sz w:val="18"/>
                <w:szCs w:val="18"/>
              </w:rPr>
              <w:t>137</w:t>
            </w:r>
          </w:p>
        </w:tc>
        <w:tc>
          <w:tcPr>
            <w:tcW w:w="582" w:type="dxa"/>
            <w:tcBorders>
              <w:top w:val="nil"/>
              <w:left w:val="nil"/>
              <w:bottom w:val="single" w:sz="4" w:space="0" w:color="auto"/>
              <w:right w:val="single" w:sz="4" w:space="0" w:color="auto"/>
            </w:tcBorders>
            <w:noWrap/>
            <w:vAlign w:val="center"/>
            <w:hideMark/>
          </w:tcPr>
          <w:p w14:paraId="49F30617"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717" w:type="dxa"/>
            <w:tcBorders>
              <w:top w:val="nil"/>
              <w:left w:val="nil"/>
              <w:bottom w:val="single" w:sz="4" w:space="0" w:color="auto"/>
              <w:right w:val="single" w:sz="4" w:space="0" w:color="auto"/>
            </w:tcBorders>
            <w:noWrap/>
            <w:vAlign w:val="center"/>
            <w:hideMark/>
          </w:tcPr>
          <w:p w14:paraId="0B3D6A63" w14:textId="77777777" w:rsidR="007D5EC0" w:rsidRDefault="007D5EC0">
            <w:pPr>
              <w:jc w:val="center"/>
              <w:rPr>
                <w:rFonts w:ascii="Arial" w:hAnsi="Arial" w:cs="Arial"/>
                <w:color w:val="818181"/>
                <w:sz w:val="18"/>
                <w:szCs w:val="18"/>
              </w:rPr>
            </w:pPr>
            <w:r>
              <w:rPr>
                <w:rFonts w:ascii="Arial" w:hAnsi="Arial" w:cs="Arial"/>
                <w:color w:val="818181"/>
                <w:sz w:val="18"/>
                <w:szCs w:val="18"/>
              </w:rPr>
              <w:t>130</w:t>
            </w:r>
          </w:p>
        </w:tc>
        <w:tc>
          <w:tcPr>
            <w:tcW w:w="582" w:type="dxa"/>
            <w:tcBorders>
              <w:top w:val="nil"/>
              <w:left w:val="nil"/>
              <w:bottom w:val="single" w:sz="4" w:space="0" w:color="auto"/>
              <w:right w:val="single" w:sz="8" w:space="0" w:color="auto"/>
            </w:tcBorders>
            <w:noWrap/>
            <w:vAlign w:val="center"/>
            <w:hideMark/>
          </w:tcPr>
          <w:p w14:paraId="4E271D20"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r>
      <w:tr w:rsidR="007D5EC0" w14:paraId="3B5D7941"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6D2793CA" w14:textId="77777777" w:rsidR="007D5EC0" w:rsidRDefault="007D5EC0">
            <w:pPr>
              <w:rPr>
                <w:rFonts w:ascii="Arial" w:hAnsi="Arial" w:cs="Arial"/>
                <w:color w:val="818181"/>
                <w:sz w:val="18"/>
                <w:szCs w:val="18"/>
              </w:rPr>
            </w:pPr>
            <w:r>
              <w:rPr>
                <w:rFonts w:ascii="Arial" w:hAnsi="Arial" w:cs="Arial"/>
                <w:color w:val="818181"/>
                <w:sz w:val="18"/>
                <w:szCs w:val="18"/>
              </w:rPr>
              <w:t>Sierra Dorada</w:t>
            </w:r>
          </w:p>
        </w:tc>
        <w:tc>
          <w:tcPr>
            <w:tcW w:w="1051" w:type="dxa"/>
            <w:tcBorders>
              <w:top w:val="nil"/>
              <w:left w:val="nil"/>
              <w:bottom w:val="single" w:sz="4" w:space="0" w:color="auto"/>
              <w:right w:val="single" w:sz="4" w:space="0" w:color="auto"/>
            </w:tcBorders>
            <w:noWrap/>
            <w:vAlign w:val="center"/>
            <w:hideMark/>
          </w:tcPr>
          <w:p w14:paraId="225DACAA" w14:textId="77777777" w:rsidR="007D5EC0" w:rsidRDefault="007D5EC0">
            <w:pPr>
              <w:jc w:val="center"/>
              <w:rPr>
                <w:rFonts w:ascii="Arial" w:hAnsi="Arial" w:cs="Arial"/>
                <w:color w:val="818181"/>
                <w:sz w:val="18"/>
                <w:szCs w:val="18"/>
              </w:rPr>
            </w:pPr>
            <w:r>
              <w:rPr>
                <w:rFonts w:ascii="Arial" w:hAnsi="Arial" w:cs="Arial"/>
                <w:color w:val="818181"/>
                <w:sz w:val="18"/>
                <w:szCs w:val="18"/>
              </w:rPr>
              <w:t>186</w:t>
            </w:r>
          </w:p>
        </w:tc>
        <w:tc>
          <w:tcPr>
            <w:tcW w:w="584" w:type="dxa"/>
            <w:tcBorders>
              <w:top w:val="nil"/>
              <w:left w:val="nil"/>
              <w:bottom w:val="single" w:sz="4" w:space="0" w:color="auto"/>
              <w:right w:val="single" w:sz="4" w:space="0" w:color="auto"/>
            </w:tcBorders>
            <w:noWrap/>
            <w:vAlign w:val="center"/>
            <w:hideMark/>
          </w:tcPr>
          <w:p w14:paraId="7EB5A808" w14:textId="77777777" w:rsidR="007D5EC0" w:rsidRDefault="007D5EC0">
            <w:pPr>
              <w:jc w:val="center"/>
              <w:rPr>
                <w:rFonts w:ascii="Arial" w:hAnsi="Arial" w:cs="Arial"/>
                <w:color w:val="818181"/>
                <w:sz w:val="18"/>
                <w:szCs w:val="18"/>
              </w:rPr>
            </w:pPr>
            <w:r>
              <w:rPr>
                <w:rFonts w:ascii="Arial" w:hAnsi="Arial" w:cs="Arial"/>
                <w:color w:val="818181"/>
                <w:sz w:val="18"/>
                <w:szCs w:val="18"/>
              </w:rPr>
              <w:t>46</w:t>
            </w:r>
          </w:p>
        </w:tc>
        <w:tc>
          <w:tcPr>
            <w:tcW w:w="989" w:type="dxa"/>
            <w:tcBorders>
              <w:top w:val="nil"/>
              <w:left w:val="nil"/>
              <w:bottom w:val="single" w:sz="4" w:space="0" w:color="auto"/>
              <w:right w:val="single" w:sz="4" w:space="0" w:color="auto"/>
            </w:tcBorders>
            <w:noWrap/>
            <w:vAlign w:val="center"/>
            <w:hideMark/>
          </w:tcPr>
          <w:p w14:paraId="19FC368A" w14:textId="77777777" w:rsidR="007D5EC0" w:rsidRDefault="007D5EC0">
            <w:pPr>
              <w:jc w:val="center"/>
              <w:rPr>
                <w:rFonts w:ascii="Arial" w:hAnsi="Arial" w:cs="Arial"/>
                <w:color w:val="818181"/>
                <w:sz w:val="18"/>
                <w:szCs w:val="18"/>
              </w:rPr>
            </w:pPr>
            <w:r>
              <w:rPr>
                <w:rFonts w:ascii="Arial" w:hAnsi="Arial" w:cs="Arial"/>
                <w:color w:val="818181"/>
                <w:sz w:val="18"/>
                <w:szCs w:val="18"/>
              </w:rPr>
              <w:t>159</w:t>
            </w:r>
          </w:p>
        </w:tc>
        <w:tc>
          <w:tcPr>
            <w:tcW w:w="584" w:type="dxa"/>
            <w:tcBorders>
              <w:top w:val="nil"/>
              <w:left w:val="nil"/>
              <w:bottom w:val="single" w:sz="4" w:space="0" w:color="auto"/>
              <w:right w:val="single" w:sz="4" w:space="0" w:color="auto"/>
            </w:tcBorders>
            <w:noWrap/>
            <w:vAlign w:val="center"/>
            <w:hideMark/>
          </w:tcPr>
          <w:p w14:paraId="7BC51AE1" w14:textId="77777777" w:rsidR="007D5EC0" w:rsidRDefault="007D5EC0">
            <w:pPr>
              <w:jc w:val="center"/>
              <w:rPr>
                <w:rFonts w:ascii="Arial" w:hAnsi="Arial" w:cs="Arial"/>
                <w:color w:val="818181"/>
                <w:sz w:val="18"/>
                <w:szCs w:val="18"/>
              </w:rPr>
            </w:pPr>
            <w:r>
              <w:rPr>
                <w:rFonts w:ascii="Arial" w:hAnsi="Arial" w:cs="Arial"/>
                <w:color w:val="818181"/>
                <w:sz w:val="18"/>
                <w:szCs w:val="18"/>
              </w:rPr>
              <w:t>32</w:t>
            </w:r>
          </w:p>
        </w:tc>
        <w:tc>
          <w:tcPr>
            <w:tcW w:w="1005" w:type="dxa"/>
            <w:tcBorders>
              <w:top w:val="nil"/>
              <w:left w:val="nil"/>
              <w:bottom w:val="single" w:sz="4" w:space="0" w:color="auto"/>
              <w:right w:val="single" w:sz="4" w:space="0" w:color="auto"/>
            </w:tcBorders>
            <w:noWrap/>
            <w:vAlign w:val="center"/>
            <w:hideMark/>
          </w:tcPr>
          <w:p w14:paraId="53A52645" w14:textId="77777777" w:rsidR="007D5EC0" w:rsidRDefault="007D5EC0">
            <w:pPr>
              <w:jc w:val="center"/>
              <w:rPr>
                <w:rFonts w:ascii="Arial" w:hAnsi="Arial" w:cs="Arial"/>
                <w:color w:val="818181"/>
                <w:sz w:val="18"/>
                <w:szCs w:val="18"/>
              </w:rPr>
            </w:pPr>
            <w:r>
              <w:rPr>
                <w:rFonts w:ascii="Arial" w:hAnsi="Arial" w:cs="Arial"/>
                <w:color w:val="818181"/>
                <w:sz w:val="18"/>
                <w:szCs w:val="18"/>
              </w:rPr>
              <w:t>153</w:t>
            </w:r>
          </w:p>
        </w:tc>
        <w:tc>
          <w:tcPr>
            <w:tcW w:w="584" w:type="dxa"/>
            <w:tcBorders>
              <w:top w:val="nil"/>
              <w:left w:val="nil"/>
              <w:bottom w:val="single" w:sz="4" w:space="0" w:color="auto"/>
              <w:right w:val="single" w:sz="4" w:space="0" w:color="auto"/>
            </w:tcBorders>
            <w:noWrap/>
            <w:vAlign w:val="center"/>
            <w:hideMark/>
          </w:tcPr>
          <w:p w14:paraId="01B9FAB7"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719" w:type="dxa"/>
            <w:tcBorders>
              <w:top w:val="nil"/>
              <w:left w:val="nil"/>
              <w:bottom w:val="single" w:sz="4" w:space="0" w:color="auto"/>
              <w:right w:val="single" w:sz="4" w:space="0" w:color="auto"/>
            </w:tcBorders>
            <w:noWrap/>
            <w:vAlign w:val="center"/>
            <w:hideMark/>
          </w:tcPr>
          <w:p w14:paraId="56D3E332" w14:textId="77777777" w:rsidR="007D5EC0" w:rsidRDefault="007D5EC0">
            <w:pPr>
              <w:jc w:val="center"/>
              <w:rPr>
                <w:rFonts w:ascii="Arial" w:hAnsi="Arial" w:cs="Arial"/>
                <w:color w:val="818181"/>
                <w:sz w:val="18"/>
                <w:szCs w:val="18"/>
              </w:rPr>
            </w:pPr>
            <w:r>
              <w:rPr>
                <w:rFonts w:ascii="Arial" w:hAnsi="Arial" w:cs="Arial"/>
                <w:color w:val="818181"/>
                <w:sz w:val="18"/>
                <w:szCs w:val="18"/>
              </w:rPr>
              <w:t>146</w:t>
            </w:r>
          </w:p>
        </w:tc>
        <w:tc>
          <w:tcPr>
            <w:tcW w:w="584" w:type="dxa"/>
            <w:tcBorders>
              <w:top w:val="nil"/>
              <w:left w:val="nil"/>
              <w:bottom w:val="single" w:sz="4" w:space="0" w:color="auto"/>
              <w:right w:val="single" w:sz="4" w:space="0" w:color="auto"/>
            </w:tcBorders>
            <w:noWrap/>
            <w:vAlign w:val="center"/>
            <w:hideMark/>
          </w:tcPr>
          <w:p w14:paraId="19BFCF28"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1048" w:type="dxa"/>
            <w:tcBorders>
              <w:top w:val="nil"/>
              <w:left w:val="nil"/>
              <w:bottom w:val="single" w:sz="4" w:space="0" w:color="auto"/>
              <w:right w:val="single" w:sz="4" w:space="0" w:color="auto"/>
            </w:tcBorders>
            <w:noWrap/>
            <w:vAlign w:val="center"/>
            <w:hideMark/>
          </w:tcPr>
          <w:p w14:paraId="6E7B01C7" w14:textId="77777777" w:rsidR="007D5EC0" w:rsidRDefault="007D5EC0">
            <w:pPr>
              <w:jc w:val="center"/>
              <w:rPr>
                <w:rFonts w:ascii="Arial" w:hAnsi="Arial" w:cs="Arial"/>
                <w:color w:val="818181"/>
                <w:sz w:val="18"/>
                <w:szCs w:val="18"/>
              </w:rPr>
            </w:pPr>
            <w:r>
              <w:rPr>
                <w:rFonts w:ascii="Arial" w:hAnsi="Arial" w:cs="Arial"/>
                <w:color w:val="818181"/>
                <w:sz w:val="18"/>
                <w:szCs w:val="18"/>
              </w:rPr>
              <w:t>186</w:t>
            </w:r>
          </w:p>
        </w:tc>
        <w:tc>
          <w:tcPr>
            <w:tcW w:w="582" w:type="dxa"/>
            <w:tcBorders>
              <w:top w:val="nil"/>
              <w:left w:val="nil"/>
              <w:bottom w:val="single" w:sz="4" w:space="0" w:color="auto"/>
              <w:right w:val="single" w:sz="4" w:space="0" w:color="auto"/>
            </w:tcBorders>
            <w:noWrap/>
            <w:vAlign w:val="center"/>
            <w:hideMark/>
          </w:tcPr>
          <w:p w14:paraId="00001DBE" w14:textId="77777777" w:rsidR="007D5EC0" w:rsidRDefault="007D5EC0">
            <w:pPr>
              <w:jc w:val="center"/>
              <w:rPr>
                <w:rFonts w:ascii="Arial" w:hAnsi="Arial" w:cs="Arial"/>
                <w:color w:val="818181"/>
                <w:sz w:val="18"/>
                <w:szCs w:val="18"/>
              </w:rPr>
            </w:pPr>
            <w:r>
              <w:rPr>
                <w:rFonts w:ascii="Arial" w:hAnsi="Arial" w:cs="Arial"/>
                <w:color w:val="818181"/>
                <w:sz w:val="18"/>
                <w:szCs w:val="18"/>
              </w:rPr>
              <w:t>46</w:t>
            </w:r>
          </w:p>
        </w:tc>
        <w:tc>
          <w:tcPr>
            <w:tcW w:w="985" w:type="dxa"/>
            <w:tcBorders>
              <w:top w:val="nil"/>
              <w:left w:val="nil"/>
              <w:bottom w:val="single" w:sz="4" w:space="0" w:color="auto"/>
              <w:right w:val="single" w:sz="4" w:space="0" w:color="auto"/>
            </w:tcBorders>
            <w:noWrap/>
            <w:vAlign w:val="center"/>
            <w:hideMark/>
          </w:tcPr>
          <w:p w14:paraId="1F81AB9C" w14:textId="77777777" w:rsidR="007D5EC0" w:rsidRDefault="007D5EC0">
            <w:pPr>
              <w:jc w:val="center"/>
              <w:rPr>
                <w:rFonts w:ascii="Arial" w:hAnsi="Arial" w:cs="Arial"/>
                <w:color w:val="818181"/>
                <w:sz w:val="18"/>
                <w:szCs w:val="18"/>
              </w:rPr>
            </w:pPr>
            <w:r>
              <w:rPr>
                <w:rFonts w:ascii="Arial" w:hAnsi="Arial" w:cs="Arial"/>
                <w:color w:val="818181"/>
                <w:sz w:val="18"/>
                <w:szCs w:val="18"/>
              </w:rPr>
              <w:t>159</w:t>
            </w:r>
          </w:p>
        </w:tc>
        <w:tc>
          <w:tcPr>
            <w:tcW w:w="582" w:type="dxa"/>
            <w:tcBorders>
              <w:top w:val="nil"/>
              <w:left w:val="nil"/>
              <w:bottom w:val="single" w:sz="4" w:space="0" w:color="auto"/>
              <w:right w:val="single" w:sz="4" w:space="0" w:color="auto"/>
            </w:tcBorders>
            <w:noWrap/>
            <w:vAlign w:val="center"/>
            <w:hideMark/>
          </w:tcPr>
          <w:p w14:paraId="4CA1523E" w14:textId="77777777" w:rsidR="007D5EC0" w:rsidRDefault="007D5EC0">
            <w:pPr>
              <w:jc w:val="center"/>
              <w:rPr>
                <w:rFonts w:ascii="Arial" w:hAnsi="Arial" w:cs="Arial"/>
                <w:color w:val="818181"/>
                <w:sz w:val="18"/>
                <w:szCs w:val="18"/>
              </w:rPr>
            </w:pPr>
            <w:r>
              <w:rPr>
                <w:rFonts w:ascii="Arial" w:hAnsi="Arial" w:cs="Arial"/>
                <w:color w:val="818181"/>
                <w:sz w:val="18"/>
                <w:szCs w:val="18"/>
              </w:rPr>
              <w:t>32</w:t>
            </w:r>
          </w:p>
        </w:tc>
        <w:tc>
          <w:tcPr>
            <w:tcW w:w="1002" w:type="dxa"/>
            <w:tcBorders>
              <w:top w:val="nil"/>
              <w:left w:val="nil"/>
              <w:bottom w:val="single" w:sz="4" w:space="0" w:color="auto"/>
              <w:right w:val="single" w:sz="4" w:space="0" w:color="auto"/>
            </w:tcBorders>
            <w:noWrap/>
            <w:vAlign w:val="center"/>
            <w:hideMark/>
          </w:tcPr>
          <w:p w14:paraId="63DD0297" w14:textId="77777777" w:rsidR="007D5EC0" w:rsidRDefault="007D5EC0">
            <w:pPr>
              <w:jc w:val="center"/>
              <w:rPr>
                <w:rFonts w:ascii="Arial" w:hAnsi="Arial" w:cs="Arial"/>
                <w:color w:val="818181"/>
                <w:sz w:val="18"/>
                <w:szCs w:val="18"/>
              </w:rPr>
            </w:pPr>
            <w:r>
              <w:rPr>
                <w:rFonts w:ascii="Arial" w:hAnsi="Arial" w:cs="Arial"/>
                <w:color w:val="818181"/>
                <w:sz w:val="18"/>
                <w:szCs w:val="18"/>
              </w:rPr>
              <w:t>153</w:t>
            </w:r>
          </w:p>
        </w:tc>
        <w:tc>
          <w:tcPr>
            <w:tcW w:w="582" w:type="dxa"/>
            <w:tcBorders>
              <w:top w:val="nil"/>
              <w:left w:val="nil"/>
              <w:bottom w:val="single" w:sz="4" w:space="0" w:color="auto"/>
              <w:right w:val="single" w:sz="4" w:space="0" w:color="auto"/>
            </w:tcBorders>
            <w:noWrap/>
            <w:vAlign w:val="center"/>
            <w:hideMark/>
          </w:tcPr>
          <w:p w14:paraId="30B9548A"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717" w:type="dxa"/>
            <w:tcBorders>
              <w:top w:val="nil"/>
              <w:left w:val="nil"/>
              <w:bottom w:val="single" w:sz="4" w:space="0" w:color="auto"/>
              <w:right w:val="single" w:sz="4" w:space="0" w:color="auto"/>
            </w:tcBorders>
            <w:noWrap/>
            <w:vAlign w:val="center"/>
            <w:hideMark/>
          </w:tcPr>
          <w:p w14:paraId="50ED0B5F" w14:textId="77777777" w:rsidR="007D5EC0" w:rsidRDefault="007D5EC0">
            <w:pPr>
              <w:jc w:val="center"/>
              <w:rPr>
                <w:rFonts w:ascii="Arial" w:hAnsi="Arial" w:cs="Arial"/>
                <w:color w:val="818181"/>
                <w:sz w:val="18"/>
                <w:szCs w:val="18"/>
              </w:rPr>
            </w:pPr>
            <w:r>
              <w:rPr>
                <w:rFonts w:ascii="Arial" w:hAnsi="Arial" w:cs="Arial"/>
                <w:color w:val="818181"/>
                <w:sz w:val="18"/>
                <w:szCs w:val="18"/>
              </w:rPr>
              <w:t>147</w:t>
            </w:r>
          </w:p>
        </w:tc>
        <w:tc>
          <w:tcPr>
            <w:tcW w:w="582" w:type="dxa"/>
            <w:tcBorders>
              <w:top w:val="nil"/>
              <w:left w:val="nil"/>
              <w:bottom w:val="single" w:sz="4" w:space="0" w:color="auto"/>
              <w:right w:val="single" w:sz="8" w:space="0" w:color="auto"/>
            </w:tcBorders>
            <w:noWrap/>
            <w:vAlign w:val="center"/>
            <w:hideMark/>
          </w:tcPr>
          <w:p w14:paraId="30DA222A"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r>
      <w:tr w:rsidR="007D5EC0" w14:paraId="3114E8B6"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0C017DD8" w14:textId="77777777" w:rsidR="007D5EC0" w:rsidRDefault="007D5EC0">
            <w:pPr>
              <w:rPr>
                <w:rFonts w:ascii="Arial" w:hAnsi="Arial" w:cs="Arial"/>
                <w:color w:val="818181"/>
                <w:sz w:val="18"/>
                <w:szCs w:val="18"/>
              </w:rPr>
            </w:pPr>
            <w:r>
              <w:rPr>
                <w:rFonts w:ascii="Arial" w:hAnsi="Arial" w:cs="Arial"/>
                <w:color w:val="818181"/>
                <w:sz w:val="18"/>
                <w:szCs w:val="18"/>
              </w:rPr>
              <w:t>Sevilla Ayacucho</w:t>
            </w:r>
          </w:p>
        </w:tc>
        <w:tc>
          <w:tcPr>
            <w:tcW w:w="1051" w:type="dxa"/>
            <w:tcBorders>
              <w:top w:val="nil"/>
              <w:left w:val="nil"/>
              <w:bottom w:val="single" w:sz="4" w:space="0" w:color="auto"/>
              <w:right w:val="single" w:sz="4" w:space="0" w:color="auto"/>
            </w:tcBorders>
            <w:noWrap/>
            <w:vAlign w:val="center"/>
            <w:hideMark/>
          </w:tcPr>
          <w:p w14:paraId="30458908" w14:textId="77777777" w:rsidR="007D5EC0" w:rsidRDefault="007D5EC0">
            <w:pPr>
              <w:jc w:val="center"/>
              <w:rPr>
                <w:rFonts w:ascii="Arial" w:hAnsi="Arial" w:cs="Arial"/>
                <w:color w:val="818181"/>
                <w:sz w:val="18"/>
                <w:szCs w:val="18"/>
              </w:rPr>
            </w:pPr>
            <w:r>
              <w:rPr>
                <w:rFonts w:ascii="Arial" w:hAnsi="Arial" w:cs="Arial"/>
                <w:color w:val="818181"/>
                <w:sz w:val="18"/>
                <w:szCs w:val="18"/>
              </w:rPr>
              <w:t>174</w:t>
            </w:r>
          </w:p>
        </w:tc>
        <w:tc>
          <w:tcPr>
            <w:tcW w:w="584" w:type="dxa"/>
            <w:tcBorders>
              <w:top w:val="nil"/>
              <w:left w:val="nil"/>
              <w:bottom w:val="single" w:sz="4" w:space="0" w:color="auto"/>
              <w:right w:val="single" w:sz="4" w:space="0" w:color="auto"/>
            </w:tcBorders>
            <w:noWrap/>
            <w:vAlign w:val="center"/>
            <w:hideMark/>
          </w:tcPr>
          <w:p w14:paraId="76A6CF45" w14:textId="77777777" w:rsidR="007D5EC0" w:rsidRDefault="007D5EC0">
            <w:pPr>
              <w:jc w:val="center"/>
              <w:rPr>
                <w:rFonts w:ascii="Arial" w:hAnsi="Arial" w:cs="Arial"/>
                <w:color w:val="818181"/>
                <w:sz w:val="18"/>
                <w:szCs w:val="18"/>
              </w:rPr>
            </w:pPr>
            <w:r>
              <w:rPr>
                <w:rFonts w:ascii="Arial" w:hAnsi="Arial" w:cs="Arial"/>
                <w:color w:val="818181"/>
                <w:sz w:val="18"/>
                <w:szCs w:val="18"/>
              </w:rPr>
              <w:t>48</w:t>
            </w:r>
          </w:p>
        </w:tc>
        <w:tc>
          <w:tcPr>
            <w:tcW w:w="989" w:type="dxa"/>
            <w:tcBorders>
              <w:top w:val="nil"/>
              <w:left w:val="nil"/>
              <w:bottom w:val="single" w:sz="4" w:space="0" w:color="auto"/>
              <w:right w:val="single" w:sz="4" w:space="0" w:color="auto"/>
            </w:tcBorders>
            <w:noWrap/>
            <w:vAlign w:val="center"/>
            <w:hideMark/>
          </w:tcPr>
          <w:p w14:paraId="786A8253" w14:textId="77777777" w:rsidR="007D5EC0" w:rsidRDefault="007D5EC0">
            <w:pPr>
              <w:jc w:val="center"/>
              <w:rPr>
                <w:rFonts w:ascii="Arial" w:hAnsi="Arial" w:cs="Arial"/>
                <w:color w:val="818181"/>
                <w:sz w:val="18"/>
                <w:szCs w:val="18"/>
              </w:rPr>
            </w:pPr>
            <w:r>
              <w:rPr>
                <w:rFonts w:ascii="Arial" w:hAnsi="Arial" w:cs="Arial"/>
                <w:color w:val="818181"/>
                <w:sz w:val="18"/>
                <w:szCs w:val="18"/>
              </w:rPr>
              <w:t>146</w:t>
            </w:r>
          </w:p>
        </w:tc>
        <w:tc>
          <w:tcPr>
            <w:tcW w:w="584" w:type="dxa"/>
            <w:tcBorders>
              <w:top w:val="nil"/>
              <w:left w:val="nil"/>
              <w:bottom w:val="single" w:sz="4" w:space="0" w:color="auto"/>
              <w:right w:val="single" w:sz="4" w:space="0" w:color="auto"/>
            </w:tcBorders>
            <w:noWrap/>
            <w:vAlign w:val="center"/>
            <w:hideMark/>
          </w:tcPr>
          <w:p w14:paraId="29169886" w14:textId="77777777" w:rsidR="007D5EC0" w:rsidRDefault="007D5EC0">
            <w:pPr>
              <w:jc w:val="center"/>
              <w:rPr>
                <w:rFonts w:ascii="Arial" w:hAnsi="Arial" w:cs="Arial"/>
                <w:color w:val="818181"/>
                <w:sz w:val="18"/>
                <w:szCs w:val="18"/>
              </w:rPr>
            </w:pPr>
            <w:r>
              <w:rPr>
                <w:rFonts w:ascii="Arial" w:hAnsi="Arial" w:cs="Arial"/>
                <w:color w:val="818181"/>
                <w:sz w:val="18"/>
                <w:szCs w:val="18"/>
              </w:rPr>
              <w:t>33</w:t>
            </w:r>
          </w:p>
        </w:tc>
        <w:tc>
          <w:tcPr>
            <w:tcW w:w="1005" w:type="dxa"/>
            <w:tcBorders>
              <w:top w:val="nil"/>
              <w:left w:val="nil"/>
              <w:bottom w:val="single" w:sz="4" w:space="0" w:color="auto"/>
              <w:right w:val="single" w:sz="4" w:space="0" w:color="auto"/>
            </w:tcBorders>
            <w:noWrap/>
            <w:vAlign w:val="center"/>
            <w:hideMark/>
          </w:tcPr>
          <w:p w14:paraId="62E61595" w14:textId="77777777" w:rsidR="007D5EC0" w:rsidRDefault="007D5EC0">
            <w:pPr>
              <w:jc w:val="center"/>
              <w:rPr>
                <w:rFonts w:ascii="Arial" w:hAnsi="Arial" w:cs="Arial"/>
                <w:color w:val="818181"/>
                <w:sz w:val="18"/>
                <w:szCs w:val="18"/>
              </w:rPr>
            </w:pPr>
            <w:r>
              <w:rPr>
                <w:rFonts w:ascii="Arial" w:hAnsi="Arial" w:cs="Arial"/>
                <w:color w:val="818181"/>
                <w:sz w:val="18"/>
                <w:szCs w:val="18"/>
              </w:rPr>
              <w:t>136</w:t>
            </w:r>
          </w:p>
        </w:tc>
        <w:tc>
          <w:tcPr>
            <w:tcW w:w="584" w:type="dxa"/>
            <w:tcBorders>
              <w:top w:val="nil"/>
              <w:left w:val="nil"/>
              <w:bottom w:val="single" w:sz="4" w:space="0" w:color="auto"/>
              <w:right w:val="single" w:sz="4" w:space="0" w:color="auto"/>
            </w:tcBorders>
            <w:noWrap/>
            <w:vAlign w:val="center"/>
            <w:hideMark/>
          </w:tcPr>
          <w:p w14:paraId="2FD6EB38"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719" w:type="dxa"/>
            <w:tcBorders>
              <w:top w:val="nil"/>
              <w:left w:val="nil"/>
              <w:bottom w:val="single" w:sz="4" w:space="0" w:color="auto"/>
              <w:right w:val="single" w:sz="4" w:space="0" w:color="auto"/>
            </w:tcBorders>
            <w:noWrap/>
            <w:vAlign w:val="center"/>
            <w:hideMark/>
          </w:tcPr>
          <w:p w14:paraId="630A8102" w14:textId="77777777" w:rsidR="007D5EC0" w:rsidRDefault="007D5EC0">
            <w:pPr>
              <w:jc w:val="center"/>
              <w:rPr>
                <w:rFonts w:ascii="Arial" w:hAnsi="Arial" w:cs="Arial"/>
                <w:color w:val="818181"/>
                <w:sz w:val="18"/>
                <w:szCs w:val="18"/>
              </w:rPr>
            </w:pPr>
            <w:r>
              <w:rPr>
                <w:rFonts w:ascii="Arial" w:hAnsi="Arial" w:cs="Arial"/>
                <w:color w:val="818181"/>
                <w:sz w:val="18"/>
                <w:szCs w:val="18"/>
              </w:rPr>
              <w:t>130</w:t>
            </w:r>
          </w:p>
        </w:tc>
        <w:tc>
          <w:tcPr>
            <w:tcW w:w="584" w:type="dxa"/>
            <w:tcBorders>
              <w:top w:val="nil"/>
              <w:left w:val="nil"/>
              <w:bottom w:val="single" w:sz="4" w:space="0" w:color="auto"/>
              <w:right w:val="single" w:sz="4" w:space="0" w:color="auto"/>
            </w:tcBorders>
            <w:noWrap/>
            <w:vAlign w:val="center"/>
            <w:hideMark/>
          </w:tcPr>
          <w:p w14:paraId="25041660"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1048" w:type="dxa"/>
            <w:tcBorders>
              <w:top w:val="nil"/>
              <w:left w:val="nil"/>
              <w:bottom w:val="single" w:sz="4" w:space="0" w:color="auto"/>
              <w:right w:val="single" w:sz="4" w:space="0" w:color="auto"/>
            </w:tcBorders>
            <w:noWrap/>
            <w:vAlign w:val="center"/>
            <w:hideMark/>
          </w:tcPr>
          <w:p w14:paraId="28DB22E3" w14:textId="77777777" w:rsidR="007D5EC0" w:rsidRDefault="007D5EC0">
            <w:pPr>
              <w:jc w:val="center"/>
              <w:rPr>
                <w:rFonts w:ascii="Arial" w:hAnsi="Arial" w:cs="Arial"/>
                <w:color w:val="818181"/>
                <w:sz w:val="18"/>
                <w:szCs w:val="18"/>
              </w:rPr>
            </w:pPr>
            <w:r>
              <w:rPr>
                <w:rFonts w:ascii="Arial" w:hAnsi="Arial" w:cs="Arial"/>
                <w:color w:val="818181"/>
                <w:sz w:val="18"/>
                <w:szCs w:val="18"/>
              </w:rPr>
              <w:t>175</w:t>
            </w:r>
          </w:p>
        </w:tc>
        <w:tc>
          <w:tcPr>
            <w:tcW w:w="582" w:type="dxa"/>
            <w:tcBorders>
              <w:top w:val="nil"/>
              <w:left w:val="nil"/>
              <w:bottom w:val="single" w:sz="4" w:space="0" w:color="auto"/>
              <w:right w:val="single" w:sz="4" w:space="0" w:color="auto"/>
            </w:tcBorders>
            <w:noWrap/>
            <w:vAlign w:val="center"/>
            <w:hideMark/>
          </w:tcPr>
          <w:p w14:paraId="79D63946" w14:textId="77777777" w:rsidR="007D5EC0" w:rsidRDefault="007D5EC0">
            <w:pPr>
              <w:jc w:val="center"/>
              <w:rPr>
                <w:rFonts w:ascii="Arial" w:hAnsi="Arial" w:cs="Arial"/>
                <w:color w:val="818181"/>
                <w:sz w:val="18"/>
                <w:szCs w:val="18"/>
              </w:rPr>
            </w:pPr>
            <w:r>
              <w:rPr>
                <w:rFonts w:ascii="Arial" w:hAnsi="Arial" w:cs="Arial"/>
                <w:color w:val="818181"/>
                <w:sz w:val="18"/>
                <w:szCs w:val="18"/>
              </w:rPr>
              <w:t>48</w:t>
            </w:r>
          </w:p>
        </w:tc>
        <w:tc>
          <w:tcPr>
            <w:tcW w:w="985" w:type="dxa"/>
            <w:tcBorders>
              <w:top w:val="nil"/>
              <w:left w:val="nil"/>
              <w:bottom w:val="single" w:sz="4" w:space="0" w:color="auto"/>
              <w:right w:val="single" w:sz="4" w:space="0" w:color="auto"/>
            </w:tcBorders>
            <w:noWrap/>
            <w:vAlign w:val="center"/>
            <w:hideMark/>
          </w:tcPr>
          <w:p w14:paraId="2A603854" w14:textId="77777777" w:rsidR="007D5EC0" w:rsidRDefault="007D5EC0">
            <w:pPr>
              <w:jc w:val="center"/>
              <w:rPr>
                <w:rFonts w:ascii="Arial" w:hAnsi="Arial" w:cs="Arial"/>
                <w:color w:val="818181"/>
                <w:sz w:val="18"/>
                <w:szCs w:val="18"/>
              </w:rPr>
            </w:pPr>
            <w:r>
              <w:rPr>
                <w:rFonts w:ascii="Arial" w:hAnsi="Arial" w:cs="Arial"/>
                <w:color w:val="818181"/>
                <w:sz w:val="18"/>
                <w:szCs w:val="18"/>
              </w:rPr>
              <w:t>146</w:t>
            </w:r>
          </w:p>
        </w:tc>
        <w:tc>
          <w:tcPr>
            <w:tcW w:w="582" w:type="dxa"/>
            <w:tcBorders>
              <w:top w:val="nil"/>
              <w:left w:val="nil"/>
              <w:bottom w:val="single" w:sz="4" w:space="0" w:color="auto"/>
              <w:right w:val="single" w:sz="4" w:space="0" w:color="auto"/>
            </w:tcBorders>
            <w:noWrap/>
            <w:vAlign w:val="center"/>
            <w:hideMark/>
          </w:tcPr>
          <w:p w14:paraId="485DB8C5" w14:textId="77777777" w:rsidR="007D5EC0" w:rsidRDefault="007D5EC0">
            <w:pPr>
              <w:jc w:val="center"/>
              <w:rPr>
                <w:rFonts w:ascii="Arial" w:hAnsi="Arial" w:cs="Arial"/>
                <w:color w:val="818181"/>
                <w:sz w:val="18"/>
                <w:szCs w:val="18"/>
              </w:rPr>
            </w:pPr>
            <w:r>
              <w:rPr>
                <w:rFonts w:ascii="Arial" w:hAnsi="Arial" w:cs="Arial"/>
                <w:color w:val="818181"/>
                <w:sz w:val="18"/>
                <w:szCs w:val="18"/>
              </w:rPr>
              <w:t>33</w:t>
            </w:r>
          </w:p>
        </w:tc>
        <w:tc>
          <w:tcPr>
            <w:tcW w:w="1002" w:type="dxa"/>
            <w:tcBorders>
              <w:top w:val="nil"/>
              <w:left w:val="nil"/>
              <w:bottom w:val="single" w:sz="4" w:space="0" w:color="auto"/>
              <w:right w:val="single" w:sz="4" w:space="0" w:color="auto"/>
            </w:tcBorders>
            <w:noWrap/>
            <w:vAlign w:val="center"/>
            <w:hideMark/>
          </w:tcPr>
          <w:p w14:paraId="4E8637A1" w14:textId="77777777" w:rsidR="007D5EC0" w:rsidRDefault="007D5EC0">
            <w:pPr>
              <w:jc w:val="center"/>
              <w:rPr>
                <w:rFonts w:ascii="Arial" w:hAnsi="Arial" w:cs="Arial"/>
                <w:color w:val="818181"/>
                <w:sz w:val="18"/>
                <w:szCs w:val="18"/>
              </w:rPr>
            </w:pPr>
            <w:r>
              <w:rPr>
                <w:rFonts w:ascii="Arial" w:hAnsi="Arial" w:cs="Arial"/>
                <w:color w:val="818181"/>
                <w:sz w:val="18"/>
                <w:szCs w:val="18"/>
              </w:rPr>
              <w:t>137</w:t>
            </w:r>
          </w:p>
        </w:tc>
        <w:tc>
          <w:tcPr>
            <w:tcW w:w="582" w:type="dxa"/>
            <w:tcBorders>
              <w:top w:val="nil"/>
              <w:left w:val="nil"/>
              <w:bottom w:val="single" w:sz="4" w:space="0" w:color="auto"/>
              <w:right w:val="single" w:sz="4" w:space="0" w:color="auto"/>
            </w:tcBorders>
            <w:noWrap/>
            <w:vAlign w:val="center"/>
            <w:hideMark/>
          </w:tcPr>
          <w:p w14:paraId="0E110212"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c>
          <w:tcPr>
            <w:tcW w:w="717" w:type="dxa"/>
            <w:tcBorders>
              <w:top w:val="nil"/>
              <w:left w:val="nil"/>
              <w:bottom w:val="single" w:sz="4" w:space="0" w:color="auto"/>
              <w:right w:val="single" w:sz="4" w:space="0" w:color="auto"/>
            </w:tcBorders>
            <w:noWrap/>
            <w:vAlign w:val="center"/>
            <w:hideMark/>
          </w:tcPr>
          <w:p w14:paraId="3D891334" w14:textId="77777777" w:rsidR="007D5EC0" w:rsidRDefault="007D5EC0">
            <w:pPr>
              <w:jc w:val="center"/>
              <w:rPr>
                <w:rFonts w:ascii="Arial" w:hAnsi="Arial" w:cs="Arial"/>
                <w:color w:val="818181"/>
                <w:sz w:val="18"/>
                <w:szCs w:val="18"/>
              </w:rPr>
            </w:pPr>
            <w:r>
              <w:rPr>
                <w:rFonts w:ascii="Arial" w:hAnsi="Arial" w:cs="Arial"/>
                <w:color w:val="818181"/>
                <w:sz w:val="18"/>
                <w:szCs w:val="18"/>
              </w:rPr>
              <w:t>130</w:t>
            </w:r>
          </w:p>
        </w:tc>
        <w:tc>
          <w:tcPr>
            <w:tcW w:w="582" w:type="dxa"/>
            <w:tcBorders>
              <w:top w:val="nil"/>
              <w:left w:val="nil"/>
              <w:bottom w:val="single" w:sz="4" w:space="0" w:color="auto"/>
              <w:right w:val="single" w:sz="8" w:space="0" w:color="auto"/>
            </w:tcBorders>
            <w:noWrap/>
            <w:vAlign w:val="center"/>
            <w:hideMark/>
          </w:tcPr>
          <w:p w14:paraId="4EB2813D" w14:textId="77777777" w:rsidR="007D5EC0" w:rsidRDefault="007D5EC0">
            <w:pPr>
              <w:jc w:val="center"/>
              <w:rPr>
                <w:rFonts w:ascii="Arial" w:hAnsi="Arial" w:cs="Arial"/>
                <w:color w:val="818181"/>
                <w:sz w:val="18"/>
                <w:szCs w:val="18"/>
              </w:rPr>
            </w:pPr>
            <w:r>
              <w:rPr>
                <w:rFonts w:ascii="Arial" w:hAnsi="Arial" w:cs="Arial"/>
                <w:color w:val="818181"/>
                <w:sz w:val="18"/>
                <w:szCs w:val="18"/>
              </w:rPr>
              <w:t>29</w:t>
            </w:r>
          </w:p>
        </w:tc>
      </w:tr>
      <w:tr w:rsidR="007D5EC0" w14:paraId="76277E76"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0A306902" w14:textId="77777777" w:rsidR="007D5EC0" w:rsidRDefault="007D5EC0">
            <w:pPr>
              <w:rPr>
                <w:rFonts w:ascii="Arial" w:hAnsi="Arial" w:cs="Arial"/>
                <w:color w:val="818181"/>
                <w:sz w:val="18"/>
                <w:szCs w:val="18"/>
              </w:rPr>
            </w:pPr>
            <w:proofErr w:type="spellStart"/>
            <w:r>
              <w:rPr>
                <w:rFonts w:ascii="Arial" w:hAnsi="Arial" w:cs="Arial"/>
                <w:color w:val="818181"/>
                <w:sz w:val="18"/>
                <w:szCs w:val="18"/>
              </w:rPr>
              <w:t>Thizma</w:t>
            </w:r>
            <w:proofErr w:type="spellEnd"/>
            <w:r>
              <w:rPr>
                <w:rFonts w:ascii="Arial" w:hAnsi="Arial" w:cs="Arial"/>
                <w:color w:val="818181"/>
                <w:sz w:val="18"/>
                <w:szCs w:val="18"/>
              </w:rPr>
              <w:t xml:space="preserve"> </w:t>
            </w:r>
          </w:p>
        </w:tc>
        <w:tc>
          <w:tcPr>
            <w:tcW w:w="1051" w:type="dxa"/>
            <w:tcBorders>
              <w:top w:val="nil"/>
              <w:left w:val="nil"/>
              <w:bottom w:val="single" w:sz="4" w:space="0" w:color="auto"/>
              <w:right w:val="single" w:sz="4" w:space="0" w:color="auto"/>
            </w:tcBorders>
            <w:noWrap/>
            <w:vAlign w:val="center"/>
            <w:hideMark/>
          </w:tcPr>
          <w:p w14:paraId="7E3931DD" w14:textId="77777777" w:rsidR="007D5EC0" w:rsidRDefault="007D5EC0">
            <w:pPr>
              <w:jc w:val="center"/>
              <w:rPr>
                <w:rFonts w:ascii="Arial" w:hAnsi="Arial" w:cs="Arial"/>
                <w:color w:val="818181"/>
                <w:sz w:val="18"/>
                <w:szCs w:val="18"/>
              </w:rPr>
            </w:pPr>
            <w:r>
              <w:rPr>
                <w:rFonts w:ascii="Arial" w:hAnsi="Arial" w:cs="Arial"/>
                <w:color w:val="818181"/>
                <w:sz w:val="18"/>
                <w:szCs w:val="18"/>
              </w:rPr>
              <w:t>171</w:t>
            </w:r>
          </w:p>
        </w:tc>
        <w:tc>
          <w:tcPr>
            <w:tcW w:w="584" w:type="dxa"/>
            <w:tcBorders>
              <w:top w:val="nil"/>
              <w:left w:val="nil"/>
              <w:bottom w:val="single" w:sz="4" w:space="0" w:color="auto"/>
              <w:right w:val="single" w:sz="4" w:space="0" w:color="auto"/>
            </w:tcBorders>
            <w:noWrap/>
            <w:vAlign w:val="center"/>
            <w:hideMark/>
          </w:tcPr>
          <w:p w14:paraId="733AD7B4" w14:textId="77777777" w:rsidR="007D5EC0" w:rsidRDefault="007D5EC0">
            <w:pPr>
              <w:jc w:val="center"/>
              <w:rPr>
                <w:rFonts w:ascii="Arial" w:hAnsi="Arial" w:cs="Arial"/>
                <w:color w:val="818181"/>
                <w:sz w:val="18"/>
                <w:szCs w:val="18"/>
              </w:rPr>
            </w:pPr>
            <w:r>
              <w:rPr>
                <w:rFonts w:ascii="Arial" w:hAnsi="Arial" w:cs="Arial"/>
                <w:color w:val="818181"/>
                <w:sz w:val="18"/>
                <w:szCs w:val="18"/>
              </w:rPr>
              <w:t>46</w:t>
            </w:r>
          </w:p>
        </w:tc>
        <w:tc>
          <w:tcPr>
            <w:tcW w:w="989" w:type="dxa"/>
            <w:tcBorders>
              <w:top w:val="nil"/>
              <w:left w:val="nil"/>
              <w:bottom w:val="single" w:sz="4" w:space="0" w:color="auto"/>
              <w:right w:val="single" w:sz="4" w:space="0" w:color="auto"/>
            </w:tcBorders>
            <w:noWrap/>
            <w:vAlign w:val="center"/>
            <w:hideMark/>
          </w:tcPr>
          <w:p w14:paraId="33720E4D" w14:textId="77777777" w:rsidR="007D5EC0" w:rsidRDefault="007D5EC0">
            <w:pPr>
              <w:jc w:val="center"/>
              <w:rPr>
                <w:rFonts w:ascii="Arial" w:hAnsi="Arial" w:cs="Arial"/>
                <w:color w:val="818181"/>
                <w:sz w:val="18"/>
                <w:szCs w:val="18"/>
              </w:rPr>
            </w:pPr>
            <w:r>
              <w:rPr>
                <w:rFonts w:ascii="Arial" w:hAnsi="Arial" w:cs="Arial"/>
                <w:color w:val="818181"/>
                <w:sz w:val="18"/>
                <w:szCs w:val="18"/>
              </w:rPr>
              <w:t>148</w:t>
            </w:r>
          </w:p>
        </w:tc>
        <w:tc>
          <w:tcPr>
            <w:tcW w:w="584" w:type="dxa"/>
            <w:tcBorders>
              <w:top w:val="nil"/>
              <w:left w:val="nil"/>
              <w:bottom w:val="single" w:sz="4" w:space="0" w:color="auto"/>
              <w:right w:val="single" w:sz="4" w:space="0" w:color="auto"/>
            </w:tcBorders>
            <w:noWrap/>
            <w:vAlign w:val="center"/>
            <w:hideMark/>
          </w:tcPr>
          <w:p w14:paraId="399B67D4" w14:textId="77777777" w:rsidR="007D5EC0" w:rsidRDefault="007D5EC0">
            <w:pPr>
              <w:jc w:val="center"/>
              <w:rPr>
                <w:rFonts w:ascii="Arial" w:hAnsi="Arial" w:cs="Arial"/>
                <w:color w:val="818181"/>
                <w:sz w:val="18"/>
                <w:szCs w:val="18"/>
              </w:rPr>
            </w:pPr>
            <w:r>
              <w:rPr>
                <w:rFonts w:ascii="Arial" w:hAnsi="Arial" w:cs="Arial"/>
                <w:color w:val="818181"/>
                <w:sz w:val="18"/>
                <w:szCs w:val="18"/>
              </w:rPr>
              <w:t>34</w:t>
            </w:r>
          </w:p>
        </w:tc>
        <w:tc>
          <w:tcPr>
            <w:tcW w:w="1005" w:type="dxa"/>
            <w:tcBorders>
              <w:top w:val="nil"/>
              <w:left w:val="nil"/>
              <w:bottom w:val="single" w:sz="4" w:space="0" w:color="auto"/>
              <w:right w:val="single" w:sz="4" w:space="0" w:color="auto"/>
            </w:tcBorders>
            <w:noWrap/>
            <w:vAlign w:val="center"/>
            <w:hideMark/>
          </w:tcPr>
          <w:p w14:paraId="19EB1146" w14:textId="77777777" w:rsidR="007D5EC0" w:rsidRDefault="007D5EC0">
            <w:pPr>
              <w:jc w:val="center"/>
              <w:rPr>
                <w:rFonts w:ascii="Arial" w:hAnsi="Arial" w:cs="Arial"/>
                <w:color w:val="818181"/>
                <w:sz w:val="18"/>
                <w:szCs w:val="18"/>
              </w:rPr>
            </w:pPr>
            <w:r>
              <w:rPr>
                <w:rFonts w:ascii="Arial" w:hAnsi="Arial" w:cs="Arial"/>
                <w:color w:val="818181"/>
                <w:sz w:val="18"/>
                <w:szCs w:val="18"/>
              </w:rPr>
              <w:t>132</w:t>
            </w:r>
          </w:p>
        </w:tc>
        <w:tc>
          <w:tcPr>
            <w:tcW w:w="584" w:type="dxa"/>
            <w:tcBorders>
              <w:top w:val="nil"/>
              <w:left w:val="nil"/>
              <w:bottom w:val="single" w:sz="4" w:space="0" w:color="auto"/>
              <w:right w:val="single" w:sz="4" w:space="0" w:color="auto"/>
            </w:tcBorders>
            <w:noWrap/>
            <w:vAlign w:val="center"/>
            <w:hideMark/>
          </w:tcPr>
          <w:p w14:paraId="6A027B6D" w14:textId="77777777" w:rsidR="007D5EC0" w:rsidRDefault="007D5EC0">
            <w:pPr>
              <w:jc w:val="center"/>
              <w:rPr>
                <w:rFonts w:ascii="Arial" w:hAnsi="Arial" w:cs="Arial"/>
                <w:color w:val="818181"/>
                <w:sz w:val="18"/>
                <w:szCs w:val="18"/>
              </w:rPr>
            </w:pPr>
            <w:r>
              <w:rPr>
                <w:rFonts w:ascii="Arial" w:hAnsi="Arial" w:cs="Arial"/>
                <w:color w:val="818181"/>
                <w:sz w:val="18"/>
                <w:szCs w:val="18"/>
              </w:rPr>
              <w:t>27</w:t>
            </w:r>
          </w:p>
        </w:tc>
        <w:tc>
          <w:tcPr>
            <w:tcW w:w="719" w:type="dxa"/>
            <w:tcBorders>
              <w:top w:val="nil"/>
              <w:left w:val="nil"/>
              <w:bottom w:val="single" w:sz="4" w:space="0" w:color="auto"/>
              <w:right w:val="single" w:sz="4" w:space="0" w:color="auto"/>
            </w:tcBorders>
            <w:noWrap/>
            <w:vAlign w:val="center"/>
            <w:hideMark/>
          </w:tcPr>
          <w:p w14:paraId="7C45EBFF" w14:textId="77777777" w:rsidR="007D5EC0" w:rsidRDefault="007D5EC0">
            <w:pPr>
              <w:jc w:val="center"/>
              <w:rPr>
                <w:rFonts w:ascii="Arial" w:hAnsi="Arial" w:cs="Arial"/>
                <w:color w:val="818181"/>
                <w:sz w:val="18"/>
                <w:szCs w:val="18"/>
              </w:rPr>
            </w:pPr>
            <w:r>
              <w:rPr>
                <w:rFonts w:ascii="Arial" w:hAnsi="Arial" w:cs="Arial"/>
                <w:color w:val="818181"/>
                <w:sz w:val="18"/>
                <w:szCs w:val="18"/>
              </w:rPr>
              <w:t>126</w:t>
            </w:r>
          </w:p>
        </w:tc>
        <w:tc>
          <w:tcPr>
            <w:tcW w:w="584" w:type="dxa"/>
            <w:tcBorders>
              <w:top w:val="nil"/>
              <w:left w:val="nil"/>
              <w:bottom w:val="single" w:sz="4" w:space="0" w:color="auto"/>
              <w:right w:val="single" w:sz="4" w:space="0" w:color="auto"/>
            </w:tcBorders>
            <w:noWrap/>
            <w:vAlign w:val="center"/>
            <w:hideMark/>
          </w:tcPr>
          <w:p w14:paraId="217B88F4" w14:textId="77777777" w:rsidR="007D5EC0" w:rsidRDefault="007D5EC0">
            <w:pPr>
              <w:jc w:val="center"/>
              <w:rPr>
                <w:rFonts w:ascii="Arial" w:hAnsi="Arial" w:cs="Arial"/>
                <w:color w:val="818181"/>
                <w:sz w:val="18"/>
                <w:szCs w:val="18"/>
              </w:rPr>
            </w:pPr>
            <w:r>
              <w:rPr>
                <w:rFonts w:ascii="Arial" w:hAnsi="Arial" w:cs="Arial"/>
                <w:color w:val="818181"/>
                <w:sz w:val="18"/>
                <w:szCs w:val="18"/>
              </w:rPr>
              <w:t>27</w:t>
            </w:r>
          </w:p>
        </w:tc>
        <w:tc>
          <w:tcPr>
            <w:tcW w:w="1048" w:type="dxa"/>
            <w:tcBorders>
              <w:top w:val="nil"/>
              <w:left w:val="nil"/>
              <w:bottom w:val="single" w:sz="4" w:space="0" w:color="auto"/>
              <w:right w:val="single" w:sz="4" w:space="0" w:color="auto"/>
            </w:tcBorders>
            <w:noWrap/>
            <w:vAlign w:val="center"/>
            <w:hideMark/>
          </w:tcPr>
          <w:p w14:paraId="1B41C119" w14:textId="77777777" w:rsidR="007D5EC0" w:rsidRDefault="007D5EC0">
            <w:pPr>
              <w:jc w:val="center"/>
              <w:rPr>
                <w:rFonts w:ascii="Arial" w:hAnsi="Arial" w:cs="Arial"/>
                <w:color w:val="818181"/>
                <w:sz w:val="18"/>
                <w:szCs w:val="18"/>
              </w:rPr>
            </w:pPr>
            <w:r>
              <w:rPr>
                <w:rFonts w:ascii="Arial" w:hAnsi="Arial" w:cs="Arial"/>
                <w:color w:val="818181"/>
                <w:sz w:val="18"/>
                <w:szCs w:val="18"/>
              </w:rPr>
              <w:t>171</w:t>
            </w:r>
          </w:p>
        </w:tc>
        <w:tc>
          <w:tcPr>
            <w:tcW w:w="582" w:type="dxa"/>
            <w:tcBorders>
              <w:top w:val="nil"/>
              <w:left w:val="nil"/>
              <w:bottom w:val="single" w:sz="4" w:space="0" w:color="auto"/>
              <w:right w:val="single" w:sz="4" w:space="0" w:color="auto"/>
            </w:tcBorders>
            <w:noWrap/>
            <w:vAlign w:val="center"/>
            <w:hideMark/>
          </w:tcPr>
          <w:p w14:paraId="4499A85C" w14:textId="77777777" w:rsidR="007D5EC0" w:rsidRDefault="007D5EC0">
            <w:pPr>
              <w:jc w:val="center"/>
              <w:rPr>
                <w:rFonts w:ascii="Arial" w:hAnsi="Arial" w:cs="Arial"/>
                <w:color w:val="818181"/>
                <w:sz w:val="18"/>
                <w:szCs w:val="18"/>
              </w:rPr>
            </w:pPr>
            <w:r>
              <w:rPr>
                <w:rFonts w:ascii="Arial" w:hAnsi="Arial" w:cs="Arial"/>
                <w:color w:val="818181"/>
                <w:sz w:val="18"/>
                <w:szCs w:val="18"/>
              </w:rPr>
              <w:t>46</w:t>
            </w:r>
          </w:p>
        </w:tc>
        <w:tc>
          <w:tcPr>
            <w:tcW w:w="985" w:type="dxa"/>
            <w:tcBorders>
              <w:top w:val="nil"/>
              <w:left w:val="nil"/>
              <w:bottom w:val="single" w:sz="4" w:space="0" w:color="auto"/>
              <w:right w:val="single" w:sz="4" w:space="0" w:color="auto"/>
            </w:tcBorders>
            <w:noWrap/>
            <w:vAlign w:val="center"/>
            <w:hideMark/>
          </w:tcPr>
          <w:p w14:paraId="55DCA7D0" w14:textId="77777777" w:rsidR="007D5EC0" w:rsidRDefault="007D5EC0">
            <w:pPr>
              <w:jc w:val="center"/>
              <w:rPr>
                <w:rFonts w:ascii="Arial" w:hAnsi="Arial" w:cs="Arial"/>
                <w:color w:val="818181"/>
                <w:sz w:val="18"/>
                <w:szCs w:val="18"/>
              </w:rPr>
            </w:pPr>
            <w:r>
              <w:rPr>
                <w:rFonts w:ascii="Arial" w:hAnsi="Arial" w:cs="Arial"/>
                <w:color w:val="818181"/>
                <w:sz w:val="18"/>
                <w:szCs w:val="18"/>
              </w:rPr>
              <w:t>148</w:t>
            </w:r>
          </w:p>
        </w:tc>
        <w:tc>
          <w:tcPr>
            <w:tcW w:w="582" w:type="dxa"/>
            <w:tcBorders>
              <w:top w:val="nil"/>
              <w:left w:val="nil"/>
              <w:bottom w:val="single" w:sz="4" w:space="0" w:color="auto"/>
              <w:right w:val="single" w:sz="4" w:space="0" w:color="auto"/>
            </w:tcBorders>
            <w:noWrap/>
            <w:vAlign w:val="center"/>
            <w:hideMark/>
          </w:tcPr>
          <w:p w14:paraId="0D1EC0F7" w14:textId="77777777" w:rsidR="007D5EC0" w:rsidRDefault="007D5EC0">
            <w:pPr>
              <w:jc w:val="center"/>
              <w:rPr>
                <w:rFonts w:ascii="Arial" w:hAnsi="Arial" w:cs="Arial"/>
                <w:color w:val="818181"/>
                <w:sz w:val="18"/>
                <w:szCs w:val="18"/>
              </w:rPr>
            </w:pPr>
            <w:r>
              <w:rPr>
                <w:rFonts w:ascii="Arial" w:hAnsi="Arial" w:cs="Arial"/>
                <w:color w:val="818181"/>
                <w:sz w:val="18"/>
                <w:szCs w:val="18"/>
              </w:rPr>
              <w:t>34</w:t>
            </w:r>
          </w:p>
        </w:tc>
        <w:tc>
          <w:tcPr>
            <w:tcW w:w="1002" w:type="dxa"/>
            <w:tcBorders>
              <w:top w:val="nil"/>
              <w:left w:val="nil"/>
              <w:bottom w:val="single" w:sz="4" w:space="0" w:color="auto"/>
              <w:right w:val="single" w:sz="4" w:space="0" w:color="auto"/>
            </w:tcBorders>
            <w:noWrap/>
            <w:vAlign w:val="center"/>
            <w:hideMark/>
          </w:tcPr>
          <w:p w14:paraId="6FDD7482" w14:textId="77777777" w:rsidR="007D5EC0" w:rsidRDefault="007D5EC0">
            <w:pPr>
              <w:jc w:val="center"/>
              <w:rPr>
                <w:rFonts w:ascii="Arial" w:hAnsi="Arial" w:cs="Arial"/>
                <w:color w:val="818181"/>
                <w:sz w:val="18"/>
                <w:szCs w:val="18"/>
              </w:rPr>
            </w:pPr>
            <w:r>
              <w:rPr>
                <w:rFonts w:ascii="Arial" w:hAnsi="Arial" w:cs="Arial"/>
                <w:color w:val="818181"/>
                <w:sz w:val="18"/>
                <w:szCs w:val="18"/>
              </w:rPr>
              <w:t>133</w:t>
            </w:r>
          </w:p>
        </w:tc>
        <w:tc>
          <w:tcPr>
            <w:tcW w:w="582" w:type="dxa"/>
            <w:tcBorders>
              <w:top w:val="nil"/>
              <w:left w:val="nil"/>
              <w:bottom w:val="single" w:sz="4" w:space="0" w:color="auto"/>
              <w:right w:val="single" w:sz="4" w:space="0" w:color="auto"/>
            </w:tcBorders>
            <w:noWrap/>
            <w:vAlign w:val="center"/>
            <w:hideMark/>
          </w:tcPr>
          <w:p w14:paraId="1DCB8295" w14:textId="77777777" w:rsidR="007D5EC0" w:rsidRDefault="007D5EC0">
            <w:pPr>
              <w:jc w:val="center"/>
              <w:rPr>
                <w:rFonts w:ascii="Arial" w:hAnsi="Arial" w:cs="Arial"/>
                <w:color w:val="818181"/>
                <w:sz w:val="18"/>
                <w:szCs w:val="18"/>
              </w:rPr>
            </w:pPr>
            <w:r>
              <w:rPr>
                <w:rFonts w:ascii="Arial" w:hAnsi="Arial" w:cs="Arial"/>
                <w:color w:val="818181"/>
                <w:sz w:val="18"/>
                <w:szCs w:val="18"/>
              </w:rPr>
              <w:t>27</w:t>
            </w:r>
          </w:p>
        </w:tc>
        <w:tc>
          <w:tcPr>
            <w:tcW w:w="717" w:type="dxa"/>
            <w:tcBorders>
              <w:top w:val="nil"/>
              <w:left w:val="nil"/>
              <w:bottom w:val="single" w:sz="4" w:space="0" w:color="auto"/>
              <w:right w:val="single" w:sz="4" w:space="0" w:color="auto"/>
            </w:tcBorders>
            <w:noWrap/>
            <w:vAlign w:val="center"/>
            <w:hideMark/>
          </w:tcPr>
          <w:p w14:paraId="235D6293" w14:textId="77777777" w:rsidR="007D5EC0" w:rsidRDefault="007D5EC0">
            <w:pPr>
              <w:jc w:val="center"/>
              <w:rPr>
                <w:rFonts w:ascii="Arial" w:hAnsi="Arial" w:cs="Arial"/>
                <w:color w:val="818181"/>
                <w:sz w:val="18"/>
                <w:szCs w:val="18"/>
              </w:rPr>
            </w:pPr>
            <w:r>
              <w:rPr>
                <w:rFonts w:ascii="Arial" w:hAnsi="Arial" w:cs="Arial"/>
                <w:color w:val="818181"/>
                <w:sz w:val="18"/>
                <w:szCs w:val="18"/>
              </w:rPr>
              <w:t>126</w:t>
            </w:r>
          </w:p>
        </w:tc>
        <w:tc>
          <w:tcPr>
            <w:tcW w:w="582" w:type="dxa"/>
            <w:tcBorders>
              <w:top w:val="nil"/>
              <w:left w:val="nil"/>
              <w:bottom w:val="single" w:sz="4" w:space="0" w:color="auto"/>
              <w:right w:val="single" w:sz="8" w:space="0" w:color="auto"/>
            </w:tcBorders>
            <w:noWrap/>
            <w:vAlign w:val="center"/>
            <w:hideMark/>
          </w:tcPr>
          <w:p w14:paraId="509B7014" w14:textId="77777777" w:rsidR="007D5EC0" w:rsidRDefault="007D5EC0">
            <w:pPr>
              <w:jc w:val="center"/>
              <w:rPr>
                <w:rFonts w:ascii="Arial" w:hAnsi="Arial" w:cs="Arial"/>
                <w:color w:val="818181"/>
                <w:sz w:val="18"/>
                <w:szCs w:val="18"/>
              </w:rPr>
            </w:pPr>
            <w:r>
              <w:rPr>
                <w:rFonts w:ascii="Arial" w:hAnsi="Arial" w:cs="Arial"/>
                <w:color w:val="818181"/>
                <w:sz w:val="18"/>
                <w:szCs w:val="18"/>
              </w:rPr>
              <w:t>27</w:t>
            </w:r>
          </w:p>
        </w:tc>
      </w:tr>
      <w:tr w:rsidR="007D5EC0" w14:paraId="393AEA65"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642B74D8" w14:textId="77777777" w:rsidR="007D5EC0" w:rsidRDefault="007D5EC0">
            <w:pPr>
              <w:rPr>
                <w:rFonts w:ascii="Arial" w:hAnsi="Arial" w:cs="Arial"/>
                <w:color w:val="818181"/>
                <w:sz w:val="18"/>
                <w:szCs w:val="18"/>
              </w:rPr>
            </w:pPr>
            <w:r>
              <w:rPr>
                <w:rFonts w:ascii="Arial" w:hAnsi="Arial" w:cs="Arial"/>
                <w:color w:val="818181"/>
                <w:sz w:val="18"/>
                <w:szCs w:val="18"/>
              </w:rPr>
              <w:t>Casa Andina Standard Ayacucho</w:t>
            </w:r>
          </w:p>
        </w:tc>
        <w:tc>
          <w:tcPr>
            <w:tcW w:w="1051" w:type="dxa"/>
            <w:tcBorders>
              <w:top w:val="nil"/>
              <w:left w:val="nil"/>
              <w:bottom w:val="single" w:sz="4" w:space="0" w:color="auto"/>
              <w:right w:val="single" w:sz="4" w:space="0" w:color="auto"/>
            </w:tcBorders>
            <w:noWrap/>
            <w:vAlign w:val="center"/>
            <w:hideMark/>
          </w:tcPr>
          <w:p w14:paraId="722E6599" w14:textId="77777777" w:rsidR="007D5EC0" w:rsidRDefault="007D5EC0">
            <w:pPr>
              <w:jc w:val="center"/>
              <w:rPr>
                <w:rFonts w:ascii="Arial" w:hAnsi="Arial" w:cs="Arial"/>
                <w:color w:val="818181"/>
                <w:sz w:val="18"/>
                <w:szCs w:val="18"/>
              </w:rPr>
            </w:pPr>
            <w:r>
              <w:rPr>
                <w:rFonts w:ascii="Arial" w:hAnsi="Arial" w:cs="Arial"/>
                <w:color w:val="818181"/>
                <w:sz w:val="18"/>
                <w:szCs w:val="18"/>
              </w:rPr>
              <w:t>205</w:t>
            </w:r>
          </w:p>
        </w:tc>
        <w:tc>
          <w:tcPr>
            <w:tcW w:w="584" w:type="dxa"/>
            <w:tcBorders>
              <w:top w:val="nil"/>
              <w:left w:val="nil"/>
              <w:bottom w:val="single" w:sz="4" w:space="0" w:color="auto"/>
              <w:right w:val="single" w:sz="4" w:space="0" w:color="auto"/>
            </w:tcBorders>
            <w:noWrap/>
            <w:vAlign w:val="bottom"/>
            <w:hideMark/>
          </w:tcPr>
          <w:p w14:paraId="78FC8455" w14:textId="77777777" w:rsidR="007D5EC0" w:rsidRDefault="007D5EC0">
            <w:pPr>
              <w:jc w:val="center"/>
              <w:rPr>
                <w:rFonts w:ascii="Arial" w:hAnsi="Arial" w:cs="Arial"/>
                <w:color w:val="818181"/>
                <w:sz w:val="18"/>
                <w:szCs w:val="18"/>
              </w:rPr>
            </w:pPr>
            <w:r>
              <w:rPr>
                <w:rFonts w:ascii="Arial" w:hAnsi="Arial" w:cs="Arial"/>
                <w:color w:val="818181"/>
                <w:sz w:val="18"/>
                <w:szCs w:val="18"/>
              </w:rPr>
              <w:t>63</w:t>
            </w:r>
          </w:p>
        </w:tc>
        <w:tc>
          <w:tcPr>
            <w:tcW w:w="989" w:type="dxa"/>
            <w:tcBorders>
              <w:top w:val="nil"/>
              <w:left w:val="nil"/>
              <w:bottom w:val="single" w:sz="4" w:space="0" w:color="auto"/>
              <w:right w:val="single" w:sz="4" w:space="0" w:color="auto"/>
            </w:tcBorders>
            <w:noWrap/>
            <w:vAlign w:val="center"/>
            <w:hideMark/>
          </w:tcPr>
          <w:p w14:paraId="0A6DA47F" w14:textId="77777777" w:rsidR="007D5EC0" w:rsidRDefault="007D5EC0">
            <w:pPr>
              <w:jc w:val="center"/>
              <w:rPr>
                <w:rFonts w:ascii="Arial" w:hAnsi="Arial" w:cs="Arial"/>
                <w:color w:val="818181"/>
                <w:sz w:val="18"/>
                <w:szCs w:val="18"/>
              </w:rPr>
            </w:pPr>
            <w:r>
              <w:rPr>
                <w:rFonts w:ascii="Arial" w:hAnsi="Arial" w:cs="Arial"/>
                <w:color w:val="818181"/>
                <w:sz w:val="18"/>
                <w:szCs w:val="18"/>
              </w:rPr>
              <w:t>149</w:t>
            </w:r>
          </w:p>
        </w:tc>
        <w:tc>
          <w:tcPr>
            <w:tcW w:w="584" w:type="dxa"/>
            <w:tcBorders>
              <w:top w:val="nil"/>
              <w:left w:val="nil"/>
              <w:bottom w:val="single" w:sz="4" w:space="0" w:color="auto"/>
              <w:right w:val="single" w:sz="4" w:space="0" w:color="auto"/>
            </w:tcBorders>
            <w:noWrap/>
            <w:vAlign w:val="bottom"/>
            <w:hideMark/>
          </w:tcPr>
          <w:p w14:paraId="2B4C5A1B" w14:textId="77777777" w:rsidR="007D5EC0" w:rsidRDefault="007D5EC0">
            <w:pPr>
              <w:jc w:val="center"/>
              <w:rPr>
                <w:rFonts w:ascii="Arial" w:hAnsi="Arial" w:cs="Arial"/>
                <w:color w:val="818181"/>
                <w:sz w:val="18"/>
                <w:szCs w:val="18"/>
              </w:rPr>
            </w:pPr>
            <w:r>
              <w:rPr>
                <w:rFonts w:ascii="Arial" w:hAnsi="Arial" w:cs="Arial"/>
                <w:color w:val="818181"/>
                <w:sz w:val="18"/>
                <w:szCs w:val="18"/>
              </w:rPr>
              <w:t>35</w:t>
            </w:r>
          </w:p>
        </w:tc>
        <w:tc>
          <w:tcPr>
            <w:tcW w:w="1005" w:type="dxa"/>
            <w:tcBorders>
              <w:top w:val="nil"/>
              <w:left w:val="nil"/>
              <w:bottom w:val="single" w:sz="4" w:space="0" w:color="auto"/>
              <w:right w:val="single" w:sz="4" w:space="0" w:color="auto"/>
            </w:tcBorders>
            <w:noWrap/>
            <w:vAlign w:val="center"/>
            <w:hideMark/>
          </w:tcPr>
          <w:p w14:paraId="2B29799A" w14:textId="77777777" w:rsidR="007D5EC0" w:rsidRDefault="007D5EC0">
            <w:pPr>
              <w:jc w:val="center"/>
              <w:rPr>
                <w:rFonts w:ascii="Arial" w:hAnsi="Arial" w:cs="Arial"/>
                <w:color w:val="818181"/>
                <w:sz w:val="18"/>
                <w:szCs w:val="18"/>
              </w:rPr>
            </w:pPr>
            <w:r>
              <w:rPr>
                <w:rFonts w:ascii="Arial" w:hAnsi="Arial" w:cs="Arial"/>
                <w:color w:val="818181"/>
                <w:sz w:val="18"/>
                <w:szCs w:val="18"/>
              </w:rPr>
              <w:t>186</w:t>
            </w:r>
          </w:p>
        </w:tc>
        <w:tc>
          <w:tcPr>
            <w:tcW w:w="584" w:type="dxa"/>
            <w:tcBorders>
              <w:top w:val="nil"/>
              <w:left w:val="nil"/>
              <w:bottom w:val="single" w:sz="4" w:space="0" w:color="auto"/>
              <w:right w:val="single" w:sz="4" w:space="0" w:color="auto"/>
            </w:tcBorders>
            <w:noWrap/>
            <w:vAlign w:val="bottom"/>
            <w:hideMark/>
          </w:tcPr>
          <w:p w14:paraId="712AE0D5" w14:textId="77777777" w:rsidR="007D5EC0" w:rsidRDefault="007D5EC0">
            <w:pPr>
              <w:jc w:val="center"/>
              <w:rPr>
                <w:rFonts w:ascii="Arial" w:hAnsi="Arial" w:cs="Arial"/>
                <w:color w:val="818181"/>
                <w:sz w:val="18"/>
                <w:szCs w:val="18"/>
              </w:rPr>
            </w:pPr>
            <w:r>
              <w:rPr>
                <w:rFonts w:ascii="Arial" w:hAnsi="Arial" w:cs="Arial"/>
                <w:color w:val="818181"/>
                <w:sz w:val="18"/>
                <w:szCs w:val="18"/>
              </w:rPr>
              <w:t>53</w:t>
            </w:r>
          </w:p>
        </w:tc>
        <w:tc>
          <w:tcPr>
            <w:tcW w:w="719" w:type="dxa"/>
            <w:tcBorders>
              <w:top w:val="nil"/>
              <w:left w:val="nil"/>
              <w:bottom w:val="single" w:sz="4" w:space="0" w:color="auto"/>
              <w:right w:val="single" w:sz="4" w:space="0" w:color="auto"/>
            </w:tcBorders>
            <w:noWrap/>
            <w:vAlign w:val="center"/>
            <w:hideMark/>
          </w:tcPr>
          <w:p w14:paraId="15004E0F" w14:textId="77777777" w:rsidR="007D5EC0" w:rsidRDefault="007D5EC0">
            <w:pPr>
              <w:jc w:val="center"/>
              <w:rPr>
                <w:rFonts w:ascii="Arial" w:hAnsi="Arial" w:cs="Arial"/>
                <w:color w:val="818181"/>
                <w:sz w:val="18"/>
                <w:szCs w:val="18"/>
              </w:rPr>
            </w:pPr>
            <w:r>
              <w:rPr>
                <w:rFonts w:ascii="Arial" w:hAnsi="Arial" w:cs="Arial"/>
                <w:color w:val="818181"/>
                <w:sz w:val="18"/>
                <w:szCs w:val="18"/>
              </w:rPr>
              <w:t>179</w:t>
            </w:r>
          </w:p>
        </w:tc>
        <w:tc>
          <w:tcPr>
            <w:tcW w:w="584" w:type="dxa"/>
            <w:tcBorders>
              <w:top w:val="nil"/>
              <w:left w:val="nil"/>
              <w:bottom w:val="single" w:sz="4" w:space="0" w:color="auto"/>
              <w:right w:val="single" w:sz="4" w:space="0" w:color="auto"/>
            </w:tcBorders>
            <w:noWrap/>
            <w:vAlign w:val="bottom"/>
            <w:hideMark/>
          </w:tcPr>
          <w:p w14:paraId="47BF4088" w14:textId="77777777" w:rsidR="007D5EC0" w:rsidRDefault="007D5EC0">
            <w:pPr>
              <w:jc w:val="center"/>
              <w:rPr>
                <w:rFonts w:ascii="Arial" w:hAnsi="Arial" w:cs="Arial"/>
                <w:color w:val="818181"/>
                <w:sz w:val="18"/>
                <w:szCs w:val="18"/>
              </w:rPr>
            </w:pPr>
            <w:r>
              <w:rPr>
                <w:rFonts w:ascii="Arial" w:hAnsi="Arial" w:cs="Arial"/>
                <w:color w:val="818181"/>
                <w:sz w:val="18"/>
                <w:szCs w:val="18"/>
              </w:rPr>
              <w:t>53</w:t>
            </w:r>
          </w:p>
        </w:tc>
        <w:tc>
          <w:tcPr>
            <w:tcW w:w="1048" w:type="dxa"/>
            <w:tcBorders>
              <w:top w:val="nil"/>
              <w:left w:val="nil"/>
              <w:bottom w:val="single" w:sz="4" w:space="0" w:color="auto"/>
              <w:right w:val="single" w:sz="4" w:space="0" w:color="auto"/>
            </w:tcBorders>
            <w:noWrap/>
            <w:vAlign w:val="center"/>
            <w:hideMark/>
          </w:tcPr>
          <w:p w14:paraId="0F1B8C42" w14:textId="77777777" w:rsidR="007D5EC0" w:rsidRDefault="007D5EC0">
            <w:pPr>
              <w:jc w:val="center"/>
              <w:rPr>
                <w:rFonts w:ascii="Arial" w:hAnsi="Arial" w:cs="Arial"/>
                <w:color w:val="818181"/>
                <w:sz w:val="18"/>
                <w:szCs w:val="18"/>
              </w:rPr>
            </w:pPr>
            <w:r>
              <w:rPr>
                <w:rFonts w:ascii="Arial" w:hAnsi="Arial" w:cs="Arial"/>
                <w:color w:val="818181"/>
                <w:sz w:val="18"/>
                <w:szCs w:val="18"/>
              </w:rPr>
              <w:t>226</w:t>
            </w:r>
          </w:p>
        </w:tc>
        <w:tc>
          <w:tcPr>
            <w:tcW w:w="582" w:type="dxa"/>
            <w:tcBorders>
              <w:top w:val="nil"/>
              <w:left w:val="nil"/>
              <w:bottom w:val="single" w:sz="4" w:space="0" w:color="auto"/>
              <w:right w:val="single" w:sz="4" w:space="0" w:color="auto"/>
            </w:tcBorders>
            <w:noWrap/>
            <w:vAlign w:val="bottom"/>
            <w:hideMark/>
          </w:tcPr>
          <w:p w14:paraId="2EE07434" w14:textId="77777777" w:rsidR="007D5EC0" w:rsidRDefault="007D5EC0">
            <w:pPr>
              <w:jc w:val="center"/>
              <w:rPr>
                <w:rFonts w:ascii="Arial" w:hAnsi="Arial" w:cs="Arial"/>
                <w:color w:val="818181"/>
                <w:sz w:val="18"/>
                <w:szCs w:val="18"/>
              </w:rPr>
            </w:pPr>
            <w:r>
              <w:rPr>
                <w:rFonts w:ascii="Arial" w:hAnsi="Arial" w:cs="Arial"/>
                <w:color w:val="818181"/>
                <w:sz w:val="18"/>
                <w:szCs w:val="18"/>
              </w:rPr>
              <w:t>73</w:t>
            </w:r>
          </w:p>
        </w:tc>
        <w:tc>
          <w:tcPr>
            <w:tcW w:w="985" w:type="dxa"/>
            <w:tcBorders>
              <w:top w:val="nil"/>
              <w:left w:val="nil"/>
              <w:bottom w:val="single" w:sz="4" w:space="0" w:color="auto"/>
              <w:right w:val="single" w:sz="4" w:space="0" w:color="auto"/>
            </w:tcBorders>
            <w:noWrap/>
            <w:vAlign w:val="center"/>
            <w:hideMark/>
          </w:tcPr>
          <w:p w14:paraId="73D6B984" w14:textId="77777777" w:rsidR="007D5EC0" w:rsidRDefault="007D5EC0">
            <w:pPr>
              <w:jc w:val="center"/>
              <w:rPr>
                <w:rFonts w:ascii="Arial" w:hAnsi="Arial" w:cs="Arial"/>
                <w:color w:val="818181"/>
                <w:sz w:val="18"/>
                <w:szCs w:val="18"/>
              </w:rPr>
            </w:pPr>
            <w:r>
              <w:rPr>
                <w:rFonts w:ascii="Arial" w:hAnsi="Arial" w:cs="Arial"/>
                <w:color w:val="818181"/>
                <w:sz w:val="18"/>
                <w:szCs w:val="18"/>
              </w:rPr>
              <w:t>161</w:t>
            </w:r>
          </w:p>
        </w:tc>
        <w:tc>
          <w:tcPr>
            <w:tcW w:w="582" w:type="dxa"/>
            <w:tcBorders>
              <w:top w:val="nil"/>
              <w:left w:val="nil"/>
              <w:bottom w:val="single" w:sz="4" w:space="0" w:color="auto"/>
              <w:right w:val="single" w:sz="4" w:space="0" w:color="auto"/>
            </w:tcBorders>
            <w:noWrap/>
            <w:vAlign w:val="bottom"/>
            <w:hideMark/>
          </w:tcPr>
          <w:p w14:paraId="0F97F9DD" w14:textId="77777777" w:rsidR="007D5EC0" w:rsidRDefault="007D5EC0">
            <w:pPr>
              <w:jc w:val="center"/>
              <w:rPr>
                <w:rFonts w:ascii="Arial" w:hAnsi="Arial" w:cs="Arial"/>
                <w:color w:val="818181"/>
                <w:sz w:val="18"/>
                <w:szCs w:val="18"/>
              </w:rPr>
            </w:pPr>
            <w:r>
              <w:rPr>
                <w:rFonts w:ascii="Arial" w:hAnsi="Arial" w:cs="Arial"/>
                <w:color w:val="818181"/>
                <w:sz w:val="18"/>
                <w:szCs w:val="18"/>
              </w:rPr>
              <w:t>41</w:t>
            </w:r>
          </w:p>
        </w:tc>
        <w:tc>
          <w:tcPr>
            <w:tcW w:w="1002" w:type="dxa"/>
            <w:tcBorders>
              <w:top w:val="nil"/>
              <w:left w:val="nil"/>
              <w:bottom w:val="single" w:sz="4" w:space="0" w:color="auto"/>
              <w:right w:val="single" w:sz="4" w:space="0" w:color="auto"/>
            </w:tcBorders>
            <w:noWrap/>
            <w:vAlign w:val="center"/>
            <w:hideMark/>
          </w:tcPr>
          <w:p w14:paraId="54593EF8" w14:textId="77777777" w:rsidR="007D5EC0" w:rsidRDefault="007D5EC0">
            <w:pPr>
              <w:jc w:val="center"/>
              <w:rPr>
                <w:rFonts w:ascii="Arial" w:hAnsi="Arial" w:cs="Arial"/>
                <w:color w:val="818181"/>
                <w:sz w:val="18"/>
                <w:szCs w:val="18"/>
              </w:rPr>
            </w:pPr>
            <w:r>
              <w:rPr>
                <w:rFonts w:ascii="Arial" w:hAnsi="Arial" w:cs="Arial"/>
                <w:color w:val="818181"/>
                <w:sz w:val="18"/>
                <w:szCs w:val="18"/>
              </w:rPr>
              <w:t>203</w:t>
            </w:r>
          </w:p>
        </w:tc>
        <w:tc>
          <w:tcPr>
            <w:tcW w:w="582" w:type="dxa"/>
            <w:tcBorders>
              <w:top w:val="nil"/>
              <w:left w:val="nil"/>
              <w:bottom w:val="single" w:sz="4" w:space="0" w:color="auto"/>
              <w:right w:val="single" w:sz="4" w:space="0" w:color="auto"/>
            </w:tcBorders>
            <w:noWrap/>
            <w:vAlign w:val="bottom"/>
            <w:hideMark/>
          </w:tcPr>
          <w:p w14:paraId="7ED185F5" w14:textId="77777777" w:rsidR="007D5EC0" w:rsidRDefault="007D5EC0">
            <w:pPr>
              <w:jc w:val="center"/>
              <w:rPr>
                <w:rFonts w:ascii="Arial" w:hAnsi="Arial" w:cs="Arial"/>
                <w:color w:val="818181"/>
                <w:sz w:val="18"/>
                <w:szCs w:val="18"/>
              </w:rPr>
            </w:pPr>
            <w:r>
              <w:rPr>
                <w:rFonts w:ascii="Arial" w:hAnsi="Arial" w:cs="Arial"/>
                <w:color w:val="818181"/>
                <w:sz w:val="18"/>
                <w:szCs w:val="18"/>
              </w:rPr>
              <w:t>62</w:t>
            </w:r>
          </w:p>
        </w:tc>
        <w:tc>
          <w:tcPr>
            <w:tcW w:w="717" w:type="dxa"/>
            <w:tcBorders>
              <w:top w:val="nil"/>
              <w:left w:val="nil"/>
              <w:bottom w:val="single" w:sz="4" w:space="0" w:color="auto"/>
              <w:right w:val="single" w:sz="4" w:space="0" w:color="auto"/>
            </w:tcBorders>
            <w:noWrap/>
            <w:vAlign w:val="center"/>
            <w:hideMark/>
          </w:tcPr>
          <w:p w14:paraId="470D0E5A" w14:textId="77777777" w:rsidR="007D5EC0" w:rsidRDefault="007D5EC0">
            <w:pPr>
              <w:jc w:val="center"/>
              <w:rPr>
                <w:rFonts w:ascii="Arial" w:hAnsi="Arial" w:cs="Arial"/>
                <w:color w:val="818181"/>
                <w:sz w:val="18"/>
                <w:szCs w:val="18"/>
              </w:rPr>
            </w:pPr>
            <w:r>
              <w:rPr>
                <w:rFonts w:ascii="Arial" w:hAnsi="Arial" w:cs="Arial"/>
                <w:color w:val="818181"/>
                <w:sz w:val="18"/>
                <w:szCs w:val="18"/>
              </w:rPr>
              <w:t>197</w:t>
            </w:r>
          </w:p>
        </w:tc>
        <w:tc>
          <w:tcPr>
            <w:tcW w:w="582" w:type="dxa"/>
            <w:tcBorders>
              <w:top w:val="nil"/>
              <w:left w:val="nil"/>
              <w:bottom w:val="single" w:sz="4" w:space="0" w:color="auto"/>
              <w:right w:val="single" w:sz="8" w:space="0" w:color="auto"/>
            </w:tcBorders>
            <w:noWrap/>
            <w:vAlign w:val="bottom"/>
            <w:hideMark/>
          </w:tcPr>
          <w:p w14:paraId="5AEC6065" w14:textId="77777777" w:rsidR="007D5EC0" w:rsidRDefault="007D5EC0">
            <w:pPr>
              <w:jc w:val="center"/>
              <w:rPr>
                <w:rFonts w:ascii="Arial" w:hAnsi="Arial" w:cs="Arial"/>
                <w:color w:val="818181"/>
                <w:sz w:val="18"/>
                <w:szCs w:val="18"/>
              </w:rPr>
            </w:pPr>
            <w:r>
              <w:rPr>
                <w:rFonts w:ascii="Arial" w:hAnsi="Arial" w:cs="Arial"/>
                <w:color w:val="818181"/>
                <w:sz w:val="18"/>
                <w:szCs w:val="18"/>
              </w:rPr>
              <w:t>62</w:t>
            </w:r>
          </w:p>
        </w:tc>
      </w:tr>
      <w:tr w:rsidR="007D5EC0" w14:paraId="18C151D8" w14:textId="77777777" w:rsidTr="007D5EC0">
        <w:trPr>
          <w:trHeight w:val="288"/>
        </w:trPr>
        <w:tc>
          <w:tcPr>
            <w:tcW w:w="2682" w:type="dxa"/>
            <w:tcBorders>
              <w:top w:val="nil"/>
              <w:left w:val="single" w:sz="8" w:space="0" w:color="auto"/>
              <w:bottom w:val="single" w:sz="4" w:space="0" w:color="auto"/>
              <w:right w:val="single" w:sz="4" w:space="0" w:color="auto"/>
            </w:tcBorders>
            <w:noWrap/>
            <w:vAlign w:val="center"/>
            <w:hideMark/>
          </w:tcPr>
          <w:p w14:paraId="243EE728" w14:textId="77777777" w:rsidR="007D5EC0" w:rsidRDefault="007D5EC0">
            <w:pPr>
              <w:rPr>
                <w:rFonts w:ascii="Arial" w:hAnsi="Arial" w:cs="Arial"/>
                <w:color w:val="818181"/>
                <w:sz w:val="18"/>
                <w:szCs w:val="18"/>
              </w:rPr>
            </w:pPr>
            <w:r>
              <w:rPr>
                <w:rFonts w:ascii="Arial" w:hAnsi="Arial" w:cs="Arial"/>
                <w:color w:val="818181"/>
                <w:sz w:val="18"/>
                <w:szCs w:val="18"/>
              </w:rPr>
              <w:t xml:space="preserve">DM Ayacucho - </w:t>
            </w:r>
            <w:proofErr w:type="spellStart"/>
            <w:r>
              <w:rPr>
                <w:rFonts w:ascii="Arial" w:hAnsi="Arial" w:cs="Arial"/>
                <w:color w:val="818181"/>
                <w:sz w:val="18"/>
                <w:szCs w:val="18"/>
              </w:rPr>
              <w:t>Estandar</w:t>
            </w:r>
            <w:proofErr w:type="spellEnd"/>
          </w:p>
        </w:tc>
        <w:tc>
          <w:tcPr>
            <w:tcW w:w="1051" w:type="dxa"/>
            <w:tcBorders>
              <w:top w:val="nil"/>
              <w:left w:val="nil"/>
              <w:bottom w:val="single" w:sz="4" w:space="0" w:color="auto"/>
              <w:right w:val="single" w:sz="4" w:space="0" w:color="auto"/>
            </w:tcBorders>
            <w:noWrap/>
            <w:vAlign w:val="center"/>
            <w:hideMark/>
          </w:tcPr>
          <w:p w14:paraId="1C36A16E" w14:textId="77777777" w:rsidR="007D5EC0" w:rsidRDefault="007D5EC0">
            <w:pPr>
              <w:jc w:val="center"/>
              <w:rPr>
                <w:rFonts w:ascii="Arial" w:hAnsi="Arial" w:cs="Arial"/>
                <w:color w:val="818181"/>
                <w:sz w:val="18"/>
                <w:szCs w:val="18"/>
              </w:rPr>
            </w:pPr>
            <w:r>
              <w:rPr>
                <w:rFonts w:ascii="Arial" w:hAnsi="Arial" w:cs="Arial"/>
                <w:color w:val="818181"/>
                <w:sz w:val="18"/>
                <w:szCs w:val="18"/>
              </w:rPr>
              <w:t>209</w:t>
            </w:r>
          </w:p>
        </w:tc>
        <w:tc>
          <w:tcPr>
            <w:tcW w:w="584" w:type="dxa"/>
            <w:tcBorders>
              <w:top w:val="nil"/>
              <w:left w:val="nil"/>
              <w:bottom w:val="single" w:sz="4" w:space="0" w:color="auto"/>
              <w:right w:val="single" w:sz="4" w:space="0" w:color="auto"/>
            </w:tcBorders>
            <w:noWrap/>
            <w:vAlign w:val="bottom"/>
            <w:hideMark/>
          </w:tcPr>
          <w:p w14:paraId="76DBBFC4" w14:textId="77777777" w:rsidR="007D5EC0" w:rsidRDefault="007D5EC0">
            <w:pPr>
              <w:jc w:val="center"/>
              <w:rPr>
                <w:rFonts w:ascii="Arial" w:hAnsi="Arial" w:cs="Arial"/>
                <w:color w:val="818181"/>
                <w:sz w:val="18"/>
                <w:szCs w:val="18"/>
              </w:rPr>
            </w:pPr>
            <w:r>
              <w:rPr>
                <w:rFonts w:ascii="Arial" w:hAnsi="Arial" w:cs="Arial"/>
                <w:color w:val="818181"/>
                <w:sz w:val="18"/>
                <w:szCs w:val="18"/>
              </w:rPr>
              <w:t>65</w:t>
            </w:r>
          </w:p>
        </w:tc>
        <w:tc>
          <w:tcPr>
            <w:tcW w:w="989" w:type="dxa"/>
            <w:tcBorders>
              <w:top w:val="nil"/>
              <w:left w:val="nil"/>
              <w:bottom w:val="single" w:sz="4" w:space="0" w:color="auto"/>
              <w:right w:val="single" w:sz="4" w:space="0" w:color="auto"/>
            </w:tcBorders>
            <w:noWrap/>
            <w:vAlign w:val="center"/>
            <w:hideMark/>
          </w:tcPr>
          <w:p w14:paraId="6758B4FE" w14:textId="77777777" w:rsidR="007D5EC0" w:rsidRDefault="007D5EC0">
            <w:pPr>
              <w:jc w:val="center"/>
              <w:rPr>
                <w:rFonts w:ascii="Arial" w:hAnsi="Arial" w:cs="Arial"/>
                <w:color w:val="818181"/>
                <w:sz w:val="18"/>
                <w:szCs w:val="18"/>
              </w:rPr>
            </w:pPr>
            <w:r>
              <w:rPr>
                <w:rFonts w:ascii="Arial" w:hAnsi="Arial" w:cs="Arial"/>
                <w:color w:val="818181"/>
                <w:sz w:val="18"/>
                <w:szCs w:val="18"/>
              </w:rPr>
              <w:t>149</w:t>
            </w:r>
          </w:p>
        </w:tc>
        <w:tc>
          <w:tcPr>
            <w:tcW w:w="584" w:type="dxa"/>
            <w:tcBorders>
              <w:top w:val="nil"/>
              <w:left w:val="nil"/>
              <w:bottom w:val="single" w:sz="4" w:space="0" w:color="auto"/>
              <w:right w:val="single" w:sz="4" w:space="0" w:color="auto"/>
            </w:tcBorders>
            <w:noWrap/>
            <w:vAlign w:val="bottom"/>
            <w:hideMark/>
          </w:tcPr>
          <w:p w14:paraId="5124589A" w14:textId="77777777" w:rsidR="007D5EC0" w:rsidRDefault="007D5EC0">
            <w:pPr>
              <w:jc w:val="center"/>
              <w:rPr>
                <w:rFonts w:ascii="Arial" w:hAnsi="Arial" w:cs="Arial"/>
                <w:color w:val="818181"/>
                <w:sz w:val="18"/>
                <w:szCs w:val="18"/>
              </w:rPr>
            </w:pPr>
            <w:r>
              <w:rPr>
                <w:rFonts w:ascii="Arial" w:hAnsi="Arial" w:cs="Arial"/>
                <w:color w:val="818181"/>
                <w:sz w:val="18"/>
                <w:szCs w:val="18"/>
              </w:rPr>
              <w:t>35</w:t>
            </w:r>
          </w:p>
        </w:tc>
        <w:tc>
          <w:tcPr>
            <w:tcW w:w="1005" w:type="dxa"/>
            <w:tcBorders>
              <w:top w:val="nil"/>
              <w:left w:val="nil"/>
              <w:bottom w:val="single" w:sz="4" w:space="0" w:color="auto"/>
              <w:right w:val="single" w:sz="4" w:space="0" w:color="auto"/>
            </w:tcBorders>
            <w:noWrap/>
            <w:vAlign w:val="center"/>
            <w:hideMark/>
          </w:tcPr>
          <w:p w14:paraId="7A67EE19" w14:textId="77777777" w:rsidR="007D5EC0" w:rsidRDefault="007D5EC0">
            <w:pPr>
              <w:jc w:val="center"/>
              <w:rPr>
                <w:rFonts w:ascii="Arial" w:hAnsi="Arial" w:cs="Arial"/>
                <w:color w:val="818181"/>
                <w:sz w:val="18"/>
                <w:szCs w:val="18"/>
              </w:rPr>
            </w:pPr>
            <w:r>
              <w:rPr>
                <w:rFonts w:ascii="Arial" w:hAnsi="Arial" w:cs="Arial"/>
                <w:color w:val="818181"/>
                <w:sz w:val="18"/>
                <w:szCs w:val="18"/>
              </w:rPr>
              <w:t>130</w:t>
            </w:r>
          </w:p>
        </w:tc>
        <w:tc>
          <w:tcPr>
            <w:tcW w:w="584" w:type="dxa"/>
            <w:tcBorders>
              <w:top w:val="nil"/>
              <w:left w:val="nil"/>
              <w:bottom w:val="single" w:sz="4" w:space="0" w:color="auto"/>
              <w:right w:val="single" w:sz="4" w:space="0" w:color="auto"/>
            </w:tcBorders>
            <w:noWrap/>
            <w:vAlign w:val="bottom"/>
            <w:hideMark/>
          </w:tcPr>
          <w:p w14:paraId="00263357" w14:textId="77777777" w:rsidR="007D5EC0" w:rsidRDefault="007D5EC0">
            <w:pPr>
              <w:jc w:val="center"/>
              <w:rPr>
                <w:rFonts w:ascii="Arial" w:hAnsi="Arial" w:cs="Arial"/>
                <w:color w:val="818181"/>
                <w:sz w:val="18"/>
                <w:szCs w:val="18"/>
              </w:rPr>
            </w:pPr>
            <w:r>
              <w:rPr>
                <w:rFonts w:ascii="Arial" w:hAnsi="Arial" w:cs="Arial"/>
                <w:color w:val="818181"/>
                <w:sz w:val="18"/>
                <w:szCs w:val="18"/>
              </w:rPr>
              <w:t>26</w:t>
            </w:r>
          </w:p>
        </w:tc>
        <w:tc>
          <w:tcPr>
            <w:tcW w:w="719" w:type="dxa"/>
            <w:tcBorders>
              <w:top w:val="nil"/>
              <w:left w:val="nil"/>
              <w:bottom w:val="single" w:sz="4" w:space="0" w:color="auto"/>
              <w:right w:val="single" w:sz="4" w:space="0" w:color="auto"/>
            </w:tcBorders>
            <w:noWrap/>
            <w:vAlign w:val="center"/>
            <w:hideMark/>
          </w:tcPr>
          <w:p w14:paraId="548C46A1" w14:textId="77777777" w:rsidR="007D5EC0" w:rsidRDefault="007D5EC0">
            <w:pPr>
              <w:jc w:val="center"/>
              <w:rPr>
                <w:rFonts w:ascii="Arial" w:hAnsi="Arial" w:cs="Arial"/>
                <w:color w:val="818181"/>
                <w:sz w:val="18"/>
                <w:szCs w:val="18"/>
              </w:rPr>
            </w:pPr>
            <w:r>
              <w:rPr>
                <w:rFonts w:ascii="Arial" w:hAnsi="Arial" w:cs="Arial"/>
                <w:color w:val="818181"/>
                <w:sz w:val="18"/>
                <w:szCs w:val="18"/>
              </w:rPr>
              <w:t>124</w:t>
            </w:r>
          </w:p>
        </w:tc>
        <w:tc>
          <w:tcPr>
            <w:tcW w:w="584" w:type="dxa"/>
            <w:tcBorders>
              <w:top w:val="nil"/>
              <w:left w:val="nil"/>
              <w:bottom w:val="single" w:sz="4" w:space="0" w:color="auto"/>
              <w:right w:val="single" w:sz="4" w:space="0" w:color="auto"/>
            </w:tcBorders>
            <w:noWrap/>
            <w:vAlign w:val="bottom"/>
            <w:hideMark/>
          </w:tcPr>
          <w:p w14:paraId="247E66E8" w14:textId="77777777" w:rsidR="007D5EC0" w:rsidRDefault="007D5EC0">
            <w:pPr>
              <w:jc w:val="center"/>
              <w:rPr>
                <w:rFonts w:ascii="Arial" w:hAnsi="Arial" w:cs="Arial"/>
                <w:color w:val="818181"/>
                <w:sz w:val="18"/>
                <w:szCs w:val="18"/>
              </w:rPr>
            </w:pPr>
            <w:r>
              <w:rPr>
                <w:rFonts w:ascii="Arial" w:hAnsi="Arial" w:cs="Arial"/>
                <w:color w:val="818181"/>
                <w:sz w:val="18"/>
                <w:szCs w:val="18"/>
              </w:rPr>
              <w:t>26</w:t>
            </w:r>
          </w:p>
        </w:tc>
        <w:tc>
          <w:tcPr>
            <w:tcW w:w="1048" w:type="dxa"/>
            <w:tcBorders>
              <w:top w:val="nil"/>
              <w:left w:val="nil"/>
              <w:bottom w:val="single" w:sz="4" w:space="0" w:color="auto"/>
              <w:right w:val="single" w:sz="4" w:space="0" w:color="auto"/>
            </w:tcBorders>
            <w:noWrap/>
            <w:vAlign w:val="center"/>
            <w:hideMark/>
          </w:tcPr>
          <w:p w14:paraId="203EA108" w14:textId="77777777" w:rsidR="007D5EC0" w:rsidRDefault="007D5EC0">
            <w:pPr>
              <w:jc w:val="center"/>
              <w:rPr>
                <w:rFonts w:ascii="Arial" w:hAnsi="Arial" w:cs="Arial"/>
                <w:color w:val="818181"/>
                <w:sz w:val="18"/>
                <w:szCs w:val="18"/>
              </w:rPr>
            </w:pPr>
            <w:r>
              <w:rPr>
                <w:rFonts w:ascii="Arial" w:hAnsi="Arial" w:cs="Arial"/>
                <w:color w:val="818181"/>
                <w:sz w:val="18"/>
                <w:szCs w:val="18"/>
              </w:rPr>
              <w:t>230</w:t>
            </w:r>
          </w:p>
        </w:tc>
        <w:tc>
          <w:tcPr>
            <w:tcW w:w="582" w:type="dxa"/>
            <w:tcBorders>
              <w:top w:val="nil"/>
              <w:left w:val="nil"/>
              <w:bottom w:val="single" w:sz="4" w:space="0" w:color="auto"/>
              <w:right w:val="single" w:sz="4" w:space="0" w:color="auto"/>
            </w:tcBorders>
            <w:noWrap/>
            <w:vAlign w:val="bottom"/>
            <w:hideMark/>
          </w:tcPr>
          <w:p w14:paraId="1DB48614" w14:textId="77777777" w:rsidR="007D5EC0" w:rsidRDefault="007D5EC0">
            <w:pPr>
              <w:jc w:val="center"/>
              <w:rPr>
                <w:rFonts w:ascii="Arial" w:hAnsi="Arial" w:cs="Arial"/>
                <w:color w:val="818181"/>
                <w:sz w:val="18"/>
                <w:szCs w:val="18"/>
              </w:rPr>
            </w:pPr>
            <w:r>
              <w:rPr>
                <w:rFonts w:ascii="Arial" w:hAnsi="Arial" w:cs="Arial"/>
                <w:color w:val="818181"/>
                <w:sz w:val="18"/>
                <w:szCs w:val="18"/>
              </w:rPr>
              <w:t>75</w:t>
            </w:r>
          </w:p>
        </w:tc>
        <w:tc>
          <w:tcPr>
            <w:tcW w:w="985" w:type="dxa"/>
            <w:tcBorders>
              <w:top w:val="nil"/>
              <w:left w:val="nil"/>
              <w:bottom w:val="single" w:sz="4" w:space="0" w:color="auto"/>
              <w:right w:val="single" w:sz="4" w:space="0" w:color="auto"/>
            </w:tcBorders>
            <w:noWrap/>
            <w:vAlign w:val="center"/>
            <w:hideMark/>
          </w:tcPr>
          <w:p w14:paraId="31885C66" w14:textId="77777777" w:rsidR="007D5EC0" w:rsidRDefault="007D5EC0">
            <w:pPr>
              <w:jc w:val="center"/>
              <w:rPr>
                <w:rFonts w:ascii="Arial" w:hAnsi="Arial" w:cs="Arial"/>
                <w:color w:val="818181"/>
                <w:sz w:val="18"/>
                <w:szCs w:val="18"/>
              </w:rPr>
            </w:pPr>
            <w:r>
              <w:rPr>
                <w:rFonts w:ascii="Arial" w:hAnsi="Arial" w:cs="Arial"/>
                <w:color w:val="818181"/>
                <w:sz w:val="18"/>
                <w:szCs w:val="18"/>
              </w:rPr>
              <w:t>161</w:t>
            </w:r>
          </w:p>
        </w:tc>
        <w:tc>
          <w:tcPr>
            <w:tcW w:w="582" w:type="dxa"/>
            <w:tcBorders>
              <w:top w:val="nil"/>
              <w:left w:val="nil"/>
              <w:bottom w:val="single" w:sz="4" w:space="0" w:color="auto"/>
              <w:right w:val="single" w:sz="4" w:space="0" w:color="auto"/>
            </w:tcBorders>
            <w:noWrap/>
            <w:vAlign w:val="bottom"/>
            <w:hideMark/>
          </w:tcPr>
          <w:p w14:paraId="574D7232" w14:textId="77777777" w:rsidR="007D5EC0" w:rsidRDefault="007D5EC0">
            <w:pPr>
              <w:jc w:val="center"/>
              <w:rPr>
                <w:rFonts w:ascii="Arial" w:hAnsi="Arial" w:cs="Arial"/>
                <w:color w:val="818181"/>
                <w:sz w:val="18"/>
                <w:szCs w:val="18"/>
              </w:rPr>
            </w:pPr>
            <w:r>
              <w:rPr>
                <w:rFonts w:ascii="Arial" w:hAnsi="Arial" w:cs="Arial"/>
                <w:color w:val="818181"/>
                <w:sz w:val="18"/>
                <w:szCs w:val="18"/>
              </w:rPr>
              <w:t>41</w:t>
            </w:r>
          </w:p>
        </w:tc>
        <w:tc>
          <w:tcPr>
            <w:tcW w:w="1002" w:type="dxa"/>
            <w:tcBorders>
              <w:top w:val="nil"/>
              <w:left w:val="nil"/>
              <w:bottom w:val="single" w:sz="4" w:space="0" w:color="auto"/>
              <w:right w:val="single" w:sz="4" w:space="0" w:color="auto"/>
            </w:tcBorders>
            <w:noWrap/>
            <w:vAlign w:val="center"/>
            <w:hideMark/>
          </w:tcPr>
          <w:p w14:paraId="5122CA65" w14:textId="77777777" w:rsidR="007D5EC0" w:rsidRDefault="007D5EC0">
            <w:pPr>
              <w:jc w:val="center"/>
              <w:rPr>
                <w:rFonts w:ascii="Arial" w:hAnsi="Arial" w:cs="Arial"/>
                <w:color w:val="818181"/>
                <w:sz w:val="18"/>
                <w:szCs w:val="18"/>
              </w:rPr>
            </w:pPr>
            <w:r>
              <w:rPr>
                <w:rFonts w:ascii="Arial" w:hAnsi="Arial" w:cs="Arial"/>
                <w:color w:val="818181"/>
                <w:sz w:val="18"/>
                <w:szCs w:val="18"/>
              </w:rPr>
              <w:t>139</w:t>
            </w:r>
          </w:p>
        </w:tc>
        <w:tc>
          <w:tcPr>
            <w:tcW w:w="582" w:type="dxa"/>
            <w:tcBorders>
              <w:top w:val="nil"/>
              <w:left w:val="nil"/>
              <w:bottom w:val="single" w:sz="4" w:space="0" w:color="auto"/>
              <w:right w:val="single" w:sz="4" w:space="0" w:color="auto"/>
            </w:tcBorders>
            <w:noWrap/>
            <w:vAlign w:val="bottom"/>
            <w:hideMark/>
          </w:tcPr>
          <w:p w14:paraId="3EBB638D" w14:textId="77777777" w:rsidR="007D5EC0" w:rsidRDefault="007D5EC0">
            <w:pPr>
              <w:jc w:val="center"/>
              <w:rPr>
                <w:rFonts w:ascii="Arial" w:hAnsi="Arial" w:cs="Arial"/>
                <w:color w:val="818181"/>
                <w:sz w:val="18"/>
                <w:szCs w:val="18"/>
              </w:rPr>
            </w:pPr>
            <w:r>
              <w:rPr>
                <w:rFonts w:ascii="Arial" w:hAnsi="Arial" w:cs="Arial"/>
                <w:color w:val="818181"/>
                <w:sz w:val="18"/>
                <w:szCs w:val="18"/>
              </w:rPr>
              <w:t>30</w:t>
            </w:r>
          </w:p>
        </w:tc>
        <w:tc>
          <w:tcPr>
            <w:tcW w:w="717" w:type="dxa"/>
            <w:tcBorders>
              <w:top w:val="nil"/>
              <w:left w:val="nil"/>
              <w:bottom w:val="single" w:sz="4" w:space="0" w:color="auto"/>
              <w:right w:val="single" w:sz="4" w:space="0" w:color="auto"/>
            </w:tcBorders>
            <w:noWrap/>
            <w:vAlign w:val="center"/>
            <w:hideMark/>
          </w:tcPr>
          <w:p w14:paraId="35E6F06A" w14:textId="77777777" w:rsidR="007D5EC0" w:rsidRDefault="007D5EC0">
            <w:pPr>
              <w:jc w:val="center"/>
              <w:rPr>
                <w:rFonts w:ascii="Arial" w:hAnsi="Arial" w:cs="Arial"/>
                <w:color w:val="818181"/>
                <w:sz w:val="18"/>
                <w:szCs w:val="18"/>
              </w:rPr>
            </w:pPr>
            <w:r>
              <w:rPr>
                <w:rFonts w:ascii="Arial" w:hAnsi="Arial" w:cs="Arial"/>
                <w:color w:val="818181"/>
                <w:sz w:val="18"/>
                <w:szCs w:val="18"/>
              </w:rPr>
              <w:t>132</w:t>
            </w:r>
          </w:p>
        </w:tc>
        <w:tc>
          <w:tcPr>
            <w:tcW w:w="582" w:type="dxa"/>
            <w:tcBorders>
              <w:top w:val="nil"/>
              <w:left w:val="nil"/>
              <w:bottom w:val="single" w:sz="4" w:space="0" w:color="auto"/>
              <w:right w:val="single" w:sz="8" w:space="0" w:color="auto"/>
            </w:tcBorders>
            <w:noWrap/>
            <w:vAlign w:val="bottom"/>
            <w:hideMark/>
          </w:tcPr>
          <w:p w14:paraId="77A1E454" w14:textId="77777777" w:rsidR="007D5EC0" w:rsidRDefault="007D5EC0">
            <w:pPr>
              <w:jc w:val="center"/>
              <w:rPr>
                <w:rFonts w:ascii="Arial" w:hAnsi="Arial" w:cs="Arial"/>
                <w:color w:val="818181"/>
                <w:sz w:val="18"/>
                <w:szCs w:val="18"/>
              </w:rPr>
            </w:pPr>
            <w:r>
              <w:rPr>
                <w:rFonts w:ascii="Arial" w:hAnsi="Arial" w:cs="Arial"/>
                <w:color w:val="818181"/>
                <w:sz w:val="18"/>
                <w:szCs w:val="18"/>
              </w:rPr>
              <w:t>30</w:t>
            </w:r>
          </w:p>
        </w:tc>
      </w:tr>
      <w:tr w:rsidR="007D5EC0" w14:paraId="2659F2CC" w14:textId="77777777" w:rsidTr="007D5EC0">
        <w:trPr>
          <w:trHeight w:val="300"/>
        </w:trPr>
        <w:tc>
          <w:tcPr>
            <w:tcW w:w="2682" w:type="dxa"/>
            <w:tcBorders>
              <w:top w:val="nil"/>
              <w:left w:val="single" w:sz="8" w:space="0" w:color="auto"/>
              <w:bottom w:val="single" w:sz="8" w:space="0" w:color="auto"/>
              <w:right w:val="single" w:sz="4" w:space="0" w:color="auto"/>
            </w:tcBorders>
            <w:noWrap/>
            <w:vAlign w:val="center"/>
            <w:hideMark/>
          </w:tcPr>
          <w:p w14:paraId="4B6D9187" w14:textId="77777777" w:rsidR="007D5EC0" w:rsidRDefault="007D5EC0">
            <w:pPr>
              <w:rPr>
                <w:rFonts w:ascii="Arial" w:hAnsi="Arial" w:cs="Arial"/>
                <w:color w:val="818181"/>
                <w:sz w:val="18"/>
                <w:szCs w:val="18"/>
              </w:rPr>
            </w:pPr>
            <w:proofErr w:type="spellStart"/>
            <w:r>
              <w:rPr>
                <w:rFonts w:ascii="Arial" w:hAnsi="Arial" w:cs="Arial"/>
                <w:color w:val="818181"/>
                <w:sz w:val="18"/>
                <w:szCs w:val="18"/>
              </w:rPr>
              <w:t>Altipacha</w:t>
            </w:r>
            <w:proofErr w:type="spellEnd"/>
            <w:r>
              <w:rPr>
                <w:rFonts w:ascii="Arial" w:hAnsi="Arial" w:cs="Arial"/>
                <w:color w:val="818181"/>
                <w:sz w:val="18"/>
                <w:szCs w:val="18"/>
              </w:rPr>
              <w:t xml:space="preserve"> - </w:t>
            </w:r>
            <w:proofErr w:type="spellStart"/>
            <w:r>
              <w:rPr>
                <w:rFonts w:ascii="Arial" w:hAnsi="Arial" w:cs="Arial"/>
                <w:color w:val="818181"/>
                <w:sz w:val="18"/>
                <w:szCs w:val="18"/>
              </w:rPr>
              <w:t>Estandar</w:t>
            </w:r>
            <w:proofErr w:type="spellEnd"/>
          </w:p>
        </w:tc>
        <w:tc>
          <w:tcPr>
            <w:tcW w:w="1051" w:type="dxa"/>
            <w:tcBorders>
              <w:top w:val="nil"/>
              <w:left w:val="nil"/>
              <w:bottom w:val="single" w:sz="8" w:space="0" w:color="auto"/>
              <w:right w:val="single" w:sz="4" w:space="0" w:color="auto"/>
            </w:tcBorders>
            <w:noWrap/>
            <w:vAlign w:val="center"/>
            <w:hideMark/>
          </w:tcPr>
          <w:p w14:paraId="4574BB83" w14:textId="77777777" w:rsidR="007D5EC0" w:rsidRDefault="007D5EC0">
            <w:pPr>
              <w:jc w:val="center"/>
              <w:rPr>
                <w:rFonts w:ascii="Arial" w:hAnsi="Arial" w:cs="Arial"/>
                <w:color w:val="818181"/>
                <w:sz w:val="18"/>
                <w:szCs w:val="18"/>
              </w:rPr>
            </w:pPr>
            <w:r>
              <w:rPr>
                <w:rFonts w:ascii="Arial" w:hAnsi="Arial" w:cs="Arial"/>
                <w:color w:val="818181"/>
                <w:sz w:val="18"/>
                <w:szCs w:val="18"/>
              </w:rPr>
              <w:t>266</w:t>
            </w:r>
          </w:p>
        </w:tc>
        <w:tc>
          <w:tcPr>
            <w:tcW w:w="584" w:type="dxa"/>
            <w:tcBorders>
              <w:top w:val="nil"/>
              <w:left w:val="nil"/>
              <w:bottom w:val="single" w:sz="8" w:space="0" w:color="auto"/>
              <w:right w:val="single" w:sz="4" w:space="0" w:color="auto"/>
            </w:tcBorders>
            <w:noWrap/>
            <w:vAlign w:val="bottom"/>
            <w:hideMark/>
          </w:tcPr>
          <w:p w14:paraId="2A4A77C5" w14:textId="77777777" w:rsidR="007D5EC0" w:rsidRDefault="007D5EC0">
            <w:pPr>
              <w:jc w:val="center"/>
              <w:rPr>
                <w:rFonts w:ascii="Arial" w:hAnsi="Arial" w:cs="Arial"/>
                <w:color w:val="818181"/>
                <w:sz w:val="18"/>
                <w:szCs w:val="18"/>
              </w:rPr>
            </w:pPr>
            <w:r>
              <w:rPr>
                <w:rFonts w:ascii="Arial" w:hAnsi="Arial" w:cs="Arial"/>
                <w:color w:val="818181"/>
                <w:sz w:val="18"/>
                <w:szCs w:val="18"/>
              </w:rPr>
              <w:t>94</w:t>
            </w:r>
          </w:p>
        </w:tc>
        <w:tc>
          <w:tcPr>
            <w:tcW w:w="989" w:type="dxa"/>
            <w:tcBorders>
              <w:top w:val="nil"/>
              <w:left w:val="nil"/>
              <w:bottom w:val="single" w:sz="8" w:space="0" w:color="auto"/>
              <w:right w:val="single" w:sz="4" w:space="0" w:color="auto"/>
            </w:tcBorders>
            <w:noWrap/>
            <w:vAlign w:val="center"/>
            <w:hideMark/>
          </w:tcPr>
          <w:p w14:paraId="05E1789E" w14:textId="77777777" w:rsidR="007D5EC0" w:rsidRDefault="007D5EC0">
            <w:pPr>
              <w:jc w:val="center"/>
              <w:rPr>
                <w:rFonts w:ascii="Arial" w:hAnsi="Arial" w:cs="Arial"/>
                <w:color w:val="818181"/>
                <w:sz w:val="18"/>
                <w:szCs w:val="18"/>
              </w:rPr>
            </w:pPr>
            <w:r>
              <w:rPr>
                <w:rFonts w:ascii="Arial" w:hAnsi="Arial" w:cs="Arial"/>
                <w:color w:val="818181"/>
                <w:sz w:val="18"/>
                <w:szCs w:val="18"/>
              </w:rPr>
              <w:t>184</w:t>
            </w:r>
          </w:p>
        </w:tc>
        <w:tc>
          <w:tcPr>
            <w:tcW w:w="584" w:type="dxa"/>
            <w:tcBorders>
              <w:top w:val="nil"/>
              <w:left w:val="nil"/>
              <w:bottom w:val="single" w:sz="8" w:space="0" w:color="auto"/>
              <w:right w:val="single" w:sz="4" w:space="0" w:color="auto"/>
            </w:tcBorders>
            <w:noWrap/>
            <w:vAlign w:val="bottom"/>
            <w:hideMark/>
          </w:tcPr>
          <w:p w14:paraId="35DCF3C8" w14:textId="77777777" w:rsidR="007D5EC0" w:rsidRDefault="007D5EC0">
            <w:pPr>
              <w:jc w:val="center"/>
              <w:rPr>
                <w:rFonts w:ascii="Arial" w:hAnsi="Arial" w:cs="Arial"/>
                <w:color w:val="818181"/>
                <w:sz w:val="18"/>
                <w:szCs w:val="18"/>
              </w:rPr>
            </w:pPr>
            <w:r>
              <w:rPr>
                <w:rFonts w:ascii="Arial" w:hAnsi="Arial" w:cs="Arial"/>
                <w:color w:val="818181"/>
                <w:sz w:val="18"/>
                <w:szCs w:val="18"/>
              </w:rPr>
              <w:t>53</w:t>
            </w:r>
          </w:p>
        </w:tc>
        <w:tc>
          <w:tcPr>
            <w:tcW w:w="1005" w:type="dxa"/>
            <w:tcBorders>
              <w:top w:val="nil"/>
              <w:left w:val="nil"/>
              <w:bottom w:val="single" w:sz="8" w:space="0" w:color="auto"/>
              <w:right w:val="single" w:sz="4" w:space="0" w:color="auto"/>
            </w:tcBorders>
            <w:noWrap/>
            <w:vAlign w:val="center"/>
            <w:hideMark/>
          </w:tcPr>
          <w:p w14:paraId="788103D6" w14:textId="77777777" w:rsidR="007D5EC0" w:rsidRDefault="007D5EC0">
            <w:pPr>
              <w:jc w:val="center"/>
              <w:rPr>
                <w:rFonts w:ascii="Arial" w:hAnsi="Arial" w:cs="Arial"/>
                <w:color w:val="818181"/>
                <w:sz w:val="18"/>
                <w:szCs w:val="18"/>
              </w:rPr>
            </w:pPr>
            <w:r>
              <w:rPr>
                <w:rFonts w:ascii="Arial" w:hAnsi="Arial" w:cs="Arial"/>
                <w:color w:val="818181"/>
                <w:sz w:val="18"/>
                <w:szCs w:val="18"/>
              </w:rPr>
              <w:t>157</w:t>
            </w:r>
          </w:p>
        </w:tc>
        <w:tc>
          <w:tcPr>
            <w:tcW w:w="584" w:type="dxa"/>
            <w:tcBorders>
              <w:top w:val="nil"/>
              <w:left w:val="nil"/>
              <w:bottom w:val="single" w:sz="8" w:space="0" w:color="auto"/>
              <w:right w:val="single" w:sz="4" w:space="0" w:color="auto"/>
            </w:tcBorders>
            <w:noWrap/>
            <w:vAlign w:val="bottom"/>
            <w:hideMark/>
          </w:tcPr>
          <w:p w14:paraId="087D3430" w14:textId="77777777" w:rsidR="007D5EC0" w:rsidRDefault="007D5EC0">
            <w:pPr>
              <w:jc w:val="center"/>
              <w:rPr>
                <w:rFonts w:ascii="Arial" w:hAnsi="Arial" w:cs="Arial"/>
                <w:color w:val="818181"/>
                <w:sz w:val="18"/>
                <w:szCs w:val="18"/>
              </w:rPr>
            </w:pPr>
            <w:r>
              <w:rPr>
                <w:rFonts w:ascii="Arial" w:hAnsi="Arial" w:cs="Arial"/>
                <w:color w:val="818181"/>
                <w:sz w:val="18"/>
                <w:szCs w:val="18"/>
              </w:rPr>
              <w:t>39</w:t>
            </w:r>
          </w:p>
        </w:tc>
        <w:tc>
          <w:tcPr>
            <w:tcW w:w="719" w:type="dxa"/>
            <w:tcBorders>
              <w:top w:val="nil"/>
              <w:left w:val="nil"/>
              <w:bottom w:val="single" w:sz="8" w:space="0" w:color="auto"/>
              <w:right w:val="single" w:sz="4" w:space="0" w:color="auto"/>
            </w:tcBorders>
            <w:noWrap/>
            <w:vAlign w:val="center"/>
            <w:hideMark/>
          </w:tcPr>
          <w:p w14:paraId="4647CA43" w14:textId="77777777" w:rsidR="007D5EC0" w:rsidRDefault="007D5EC0">
            <w:pPr>
              <w:jc w:val="center"/>
              <w:rPr>
                <w:rFonts w:ascii="Arial" w:hAnsi="Arial" w:cs="Arial"/>
                <w:color w:val="818181"/>
                <w:sz w:val="18"/>
                <w:szCs w:val="18"/>
              </w:rPr>
            </w:pPr>
            <w:r>
              <w:rPr>
                <w:rFonts w:ascii="Arial" w:hAnsi="Arial" w:cs="Arial"/>
                <w:color w:val="818181"/>
                <w:sz w:val="18"/>
                <w:szCs w:val="18"/>
              </w:rPr>
              <w:t>150</w:t>
            </w:r>
          </w:p>
        </w:tc>
        <w:tc>
          <w:tcPr>
            <w:tcW w:w="584" w:type="dxa"/>
            <w:tcBorders>
              <w:top w:val="nil"/>
              <w:left w:val="nil"/>
              <w:bottom w:val="single" w:sz="8" w:space="0" w:color="auto"/>
              <w:right w:val="single" w:sz="4" w:space="0" w:color="auto"/>
            </w:tcBorders>
            <w:noWrap/>
            <w:vAlign w:val="bottom"/>
            <w:hideMark/>
          </w:tcPr>
          <w:p w14:paraId="4B27485A" w14:textId="77777777" w:rsidR="007D5EC0" w:rsidRDefault="007D5EC0">
            <w:pPr>
              <w:jc w:val="center"/>
              <w:rPr>
                <w:rFonts w:ascii="Arial" w:hAnsi="Arial" w:cs="Arial"/>
                <w:color w:val="818181"/>
                <w:sz w:val="18"/>
                <w:szCs w:val="18"/>
              </w:rPr>
            </w:pPr>
            <w:r>
              <w:rPr>
                <w:rFonts w:ascii="Arial" w:hAnsi="Arial" w:cs="Arial"/>
                <w:color w:val="818181"/>
                <w:sz w:val="18"/>
                <w:szCs w:val="18"/>
              </w:rPr>
              <w:t>39</w:t>
            </w:r>
          </w:p>
        </w:tc>
        <w:tc>
          <w:tcPr>
            <w:tcW w:w="1048" w:type="dxa"/>
            <w:tcBorders>
              <w:top w:val="nil"/>
              <w:left w:val="nil"/>
              <w:bottom w:val="single" w:sz="8" w:space="0" w:color="auto"/>
              <w:right w:val="single" w:sz="4" w:space="0" w:color="auto"/>
            </w:tcBorders>
            <w:noWrap/>
            <w:vAlign w:val="center"/>
            <w:hideMark/>
          </w:tcPr>
          <w:p w14:paraId="3D0F80A2" w14:textId="77777777" w:rsidR="007D5EC0" w:rsidRDefault="007D5EC0">
            <w:pPr>
              <w:jc w:val="center"/>
              <w:rPr>
                <w:rFonts w:ascii="Arial" w:hAnsi="Arial" w:cs="Arial"/>
                <w:color w:val="818181"/>
                <w:sz w:val="18"/>
                <w:szCs w:val="18"/>
              </w:rPr>
            </w:pPr>
            <w:r>
              <w:rPr>
                <w:rFonts w:ascii="Arial" w:hAnsi="Arial" w:cs="Arial"/>
                <w:color w:val="818181"/>
                <w:sz w:val="18"/>
                <w:szCs w:val="18"/>
              </w:rPr>
              <w:t>266</w:t>
            </w:r>
          </w:p>
        </w:tc>
        <w:tc>
          <w:tcPr>
            <w:tcW w:w="582" w:type="dxa"/>
            <w:tcBorders>
              <w:top w:val="nil"/>
              <w:left w:val="nil"/>
              <w:bottom w:val="single" w:sz="8" w:space="0" w:color="auto"/>
              <w:right w:val="single" w:sz="4" w:space="0" w:color="auto"/>
            </w:tcBorders>
            <w:noWrap/>
            <w:vAlign w:val="bottom"/>
            <w:hideMark/>
          </w:tcPr>
          <w:p w14:paraId="16C69BD3" w14:textId="77777777" w:rsidR="007D5EC0" w:rsidRDefault="007D5EC0">
            <w:pPr>
              <w:jc w:val="center"/>
              <w:rPr>
                <w:rFonts w:ascii="Arial" w:hAnsi="Arial" w:cs="Arial"/>
                <w:color w:val="818181"/>
                <w:sz w:val="18"/>
                <w:szCs w:val="18"/>
              </w:rPr>
            </w:pPr>
            <w:r>
              <w:rPr>
                <w:rFonts w:ascii="Arial" w:hAnsi="Arial" w:cs="Arial"/>
                <w:color w:val="818181"/>
                <w:sz w:val="18"/>
                <w:szCs w:val="18"/>
              </w:rPr>
              <w:t>94</w:t>
            </w:r>
          </w:p>
        </w:tc>
        <w:tc>
          <w:tcPr>
            <w:tcW w:w="985" w:type="dxa"/>
            <w:tcBorders>
              <w:top w:val="nil"/>
              <w:left w:val="nil"/>
              <w:bottom w:val="single" w:sz="8" w:space="0" w:color="auto"/>
              <w:right w:val="single" w:sz="4" w:space="0" w:color="auto"/>
            </w:tcBorders>
            <w:noWrap/>
            <w:vAlign w:val="center"/>
            <w:hideMark/>
          </w:tcPr>
          <w:p w14:paraId="5C54A061" w14:textId="77777777" w:rsidR="007D5EC0" w:rsidRDefault="007D5EC0">
            <w:pPr>
              <w:jc w:val="center"/>
              <w:rPr>
                <w:rFonts w:ascii="Arial" w:hAnsi="Arial" w:cs="Arial"/>
                <w:color w:val="818181"/>
                <w:sz w:val="18"/>
                <w:szCs w:val="18"/>
              </w:rPr>
            </w:pPr>
            <w:r>
              <w:rPr>
                <w:rFonts w:ascii="Arial" w:hAnsi="Arial" w:cs="Arial"/>
                <w:color w:val="818181"/>
                <w:sz w:val="18"/>
                <w:szCs w:val="18"/>
              </w:rPr>
              <w:t>184</w:t>
            </w:r>
          </w:p>
        </w:tc>
        <w:tc>
          <w:tcPr>
            <w:tcW w:w="582" w:type="dxa"/>
            <w:tcBorders>
              <w:top w:val="nil"/>
              <w:left w:val="nil"/>
              <w:bottom w:val="single" w:sz="8" w:space="0" w:color="auto"/>
              <w:right w:val="single" w:sz="4" w:space="0" w:color="auto"/>
            </w:tcBorders>
            <w:noWrap/>
            <w:vAlign w:val="bottom"/>
            <w:hideMark/>
          </w:tcPr>
          <w:p w14:paraId="359981F4" w14:textId="77777777" w:rsidR="007D5EC0" w:rsidRDefault="007D5EC0">
            <w:pPr>
              <w:jc w:val="center"/>
              <w:rPr>
                <w:rFonts w:ascii="Arial" w:hAnsi="Arial" w:cs="Arial"/>
                <w:color w:val="818181"/>
                <w:sz w:val="18"/>
                <w:szCs w:val="18"/>
              </w:rPr>
            </w:pPr>
            <w:r>
              <w:rPr>
                <w:rFonts w:ascii="Arial" w:hAnsi="Arial" w:cs="Arial"/>
                <w:color w:val="818181"/>
                <w:sz w:val="18"/>
                <w:szCs w:val="18"/>
              </w:rPr>
              <w:t>53</w:t>
            </w:r>
          </w:p>
        </w:tc>
        <w:tc>
          <w:tcPr>
            <w:tcW w:w="1002" w:type="dxa"/>
            <w:tcBorders>
              <w:top w:val="nil"/>
              <w:left w:val="nil"/>
              <w:bottom w:val="single" w:sz="8" w:space="0" w:color="auto"/>
              <w:right w:val="single" w:sz="4" w:space="0" w:color="auto"/>
            </w:tcBorders>
            <w:noWrap/>
            <w:vAlign w:val="center"/>
            <w:hideMark/>
          </w:tcPr>
          <w:p w14:paraId="5D1B49E0" w14:textId="77777777" w:rsidR="007D5EC0" w:rsidRDefault="007D5EC0">
            <w:pPr>
              <w:jc w:val="center"/>
              <w:rPr>
                <w:rFonts w:ascii="Arial" w:hAnsi="Arial" w:cs="Arial"/>
                <w:color w:val="818181"/>
                <w:sz w:val="18"/>
                <w:szCs w:val="18"/>
              </w:rPr>
            </w:pPr>
            <w:r>
              <w:rPr>
                <w:rFonts w:ascii="Arial" w:hAnsi="Arial" w:cs="Arial"/>
                <w:color w:val="818181"/>
                <w:sz w:val="18"/>
                <w:szCs w:val="18"/>
              </w:rPr>
              <w:t>157</w:t>
            </w:r>
          </w:p>
        </w:tc>
        <w:tc>
          <w:tcPr>
            <w:tcW w:w="582" w:type="dxa"/>
            <w:tcBorders>
              <w:top w:val="nil"/>
              <w:left w:val="nil"/>
              <w:bottom w:val="single" w:sz="8" w:space="0" w:color="auto"/>
              <w:right w:val="single" w:sz="4" w:space="0" w:color="auto"/>
            </w:tcBorders>
            <w:noWrap/>
            <w:vAlign w:val="bottom"/>
            <w:hideMark/>
          </w:tcPr>
          <w:p w14:paraId="7AEE0737" w14:textId="77777777" w:rsidR="007D5EC0" w:rsidRDefault="007D5EC0">
            <w:pPr>
              <w:jc w:val="center"/>
              <w:rPr>
                <w:rFonts w:ascii="Arial" w:hAnsi="Arial" w:cs="Arial"/>
                <w:color w:val="818181"/>
                <w:sz w:val="18"/>
                <w:szCs w:val="18"/>
              </w:rPr>
            </w:pPr>
            <w:r>
              <w:rPr>
                <w:rFonts w:ascii="Arial" w:hAnsi="Arial" w:cs="Arial"/>
                <w:color w:val="818181"/>
                <w:sz w:val="18"/>
                <w:szCs w:val="18"/>
              </w:rPr>
              <w:t>39</w:t>
            </w:r>
          </w:p>
        </w:tc>
        <w:tc>
          <w:tcPr>
            <w:tcW w:w="717" w:type="dxa"/>
            <w:tcBorders>
              <w:top w:val="nil"/>
              <w:left w:val="nil"/>
              <w:bottom w:val="single" w:sz="8" w:space="0" w:color="auto"/>
              <w:right w:val="single" w:sz="4" w:space="0" w:color="auto"/>
            </w:tcBorders>
            <w:noWrap/>
            <w:vAlign w:val="center"/>
            <w:hideMark/>
          </w:tcPr>
          <w:p w14:paraId="1897B7F4" w14:textId="77777777" w:rsidR="007D5EC0" w:rsidRDefault="007D5EC0">
            <w:pPr>
              <w:jc w:val="center"/>
              <w:rPr>
                <w:rFonts w:ascii="Arial" w:hAnsi="Arial" w:cs="Arial"/>
                <w:color w:val="818181"/>
                <w:sz w:val="18"/>
                <w:szCs w:val="18"/>
              </w:rPr>
            </w:pPr>
            <w:r>
              <w:rPr>
                <w:rFonts w:ascii="Arial" w:hAnsi="Arial" w:cs="Arial"/>
                <w:color w:val="818181"/>
                <w:sz w:val="18"/>
                <w:szCs w:val="18"/>
              </w:rPr>
              <w:t>150</w:t>
            </w:r>
          </w:p>
        </w:tc>
        <w:tc>
          <w:tcPr>
            <w:tcW w:w="582" w:type="dxa"/>
            <w:tcBorders>
              <w:top w:val="nil"/>
              <w:left w:val="nil"/>
              <w:bottom w:val="single" w:sz="8" w:space="0" w:color="auto"/>
              <w:right w:val="single" w:sz="8" w:space="0" w:color="auto"/>
            </w:tcBorders>
            <w:noWrap/>
            <w:vAlign w:val="bottom"/>
            <w:hideMark/>
          </w:tcPr>
          <w:p w14:paraId="0F78BF92" w14:textId="77777777" w:rsidR="007D5EC0" w:rsidRDefault="007D5EC0">
            <w:pPr>
              <w:jc w:val="center"/>
              <w:rPr>
                <w:rFonts w:ascii="Arial" w:hAnsi="Arial" w:cs="Arial"/>
                <w:color w:val="818181"/>
                <w:sz w:val="18"/>
                <w:szCs w:val="18"/>
              </w:rPr>
            </w:pPr>
            <w:r>
              <w:rPr>
                <w:rFonts w:ascii="Arial" w:hAnsi="Arial" w:cs="Arial"/>
                <w:color w:val="818181"/>
                <w:sz w:val="18"/>
                <w:szCs w:val="18"/>
              </w:rPr>
              <w:t>39</w:t>
            </w:r>
          </w:p>
        </w:tc>
      </w:tr>
    </w:tbl>
    <w:p w14:paraId="6599086B" w14:textId="77777777" w:rsidR="00B63967" w:rsidRDefault="00B63967" w:rsidP="002F4D89">
      <w:pPr>
        <w:rPr>
          <w:rFonts w:ascii="Arial" w:hAnsi="Arial" w:cs="Arial"/>
          <w:color w:val="828282"/>
          <w:sz w:val="18"/>
          <w:szCs w:val="18"/>
        </w:rPr>
      </w:pPr>
      <w:bookmarkStart w:id="0" w:name="_Hlk116914414"/>
    </w:p>
    <w:p w14:paraId="7A4F2B19" w14:textId="0D2C5419" w:rsidR="00B63967" w:rsidRPr="00B63967" w:rsidRDefault="00B63967" w:rsidP="002F4D89">
      <w:pPr>
        <w:rPr>
          <w:rFonts w:ascii="Arial" w:hAnsi="Arial" w:cs="Arial"/>
          <w:b/>
          <w:bCs/>
          <w:color w:val="828282"/>
          <w:sz w:val="18"/>
          <w:szCs w:val="18"/>
        </w:rPr>
      </w:pPr>
      <w:r>
        <w:rPr>
          <w:rFonts w:ascii="Arial" w:hAnsi="Arial" w:cs="Arial"/>
          <w:b/>
          <w:bCs/>
          <w:color w:val="828282"/>
          <w:sz w:val="18"/>
          <w:szCs w:val="18"/>
        </w:rPr>
        <w:t>NOTAS:</w:t>
      </w:r>
    </w:p>
    <w:p w14:paraId="2D1CE54A" w14:textId="3AE4E5C3" w:rsidR="002F4D89" w:rsidRPr="00F30C75" w:rsidRDefault="002F4D89" w:rsidP="002F4D89">
      <w:pPr>
        <w:rPr>
          <w:rFonts w:ascii="Arial" w:hAnsi="Arial" w:cs="Arial"/>
          <w:color w:val="828282"/>
          <w:sz w:val="18"/>
          <w:szCs w:val="18"/>
        </w:rPr>
      </w:pPr>
      <w:r w:rsidRPr="00F30C75">
        <w:rPr>
          <w:rFonts w:ascii="Arial" w:hAnsi="Arial" w:cs="Arial"/>
          <w:color w:val="828282"/>
          <w:sz w:val="18"/>
          <w:szCs w:val="18"/>
        </w:rPr>
        <w:t>N.A: Precio de noches adicionales.</w:t>
      </w:r>
    </w:p>
    <w:bookmarkEnd w:id="0"/>
    <w:p w14:paraId="7A64A6FF" w14:textId="77777777" w:rsidR="001E1012" w:rsidRDefault="001E1012" w:rsidP="001D771F">
      <w:pPr>
        <w:spacing w:line="276" w:lineRule="auto"/>
        <w:rPr>
          <w:rFonts w:ascii="Arial" w:eastAsia="Arial" w:hAnsi="Arial" w:cs="Arial"/>
          <w:b/>
          <w:color w:val="818181"/>
          <w:sz w:val="20"/>
          <w:szCs w:val="20"/>
        </w:rPr>
      </w:pPr>
    </w:p>
    <w:p w14:paraId="65D928FD" w14:textId="1C0EAF38" w:rsidR="00C15447" w:rsidRPr="0053286A" w:rsidRDefault="00C15447" w:rsidP="001D771F">
      <w:pPr>
        <w:spacing w:line="276" w:lineRule="auto"/>
        <w:rPr>
          <w:rFonts w:ascii="Arial" w:eastAsia="Arial" w:hAnsi="Arial" w:cs="Arial"/>
          <w:b/>
          <w:color w:val="818181"/>
          <w:sz w:val="20"/>
          <w:szCs w:val="20"/>
        </w:rPr>
      </w:pPr>
      <w:r w:rsidRPr="0053286A">
        <w:rPr>
          <w:rFonts w:ascii="Arial" w:eastAsia="Arial" w:hAnsi="Arial" w:cs="Arial"/>
          <w:b/>
          <w:color w:val="818181"/>
          <w:sz w:val="20"/>
          <w:szCs w:val="20"/>
        </w:rPr>
        <w:t>CONDICIONES:</w:t>
      </w:r>
    </w:p>
    <w:p w14:paraId="57066F0B" w14:textId="77777777" w:rsidR="00C15447"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Tarifas por persona en dólares americanos. Servicios en modalidad regular.</w:t>
      </w:r>
    </w:p>
    <w:p w14:paraId="07A88E02" w14:textId="3364DB42" w:rsidR="00D94123"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Precios especiales para pagos en efectivo o depósito en cuentas bancarias.</w:t>
      </w:r>
    </w:p>
    <w:p w14:paraId="7AF2116B" w14:textId="180F5815" w:rsidR="00C15447" w:rsidRPr="0053286A" w:rsidRDefault="0053286A"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 xml:space="preserve">Comisión: 10% e </w:t>
      </w:r>
      <w:r w:rsidR="00456544">
        <w:rPr>
          <w:rFonts w:ascii="Arial" w:eastAsia="Arial" w:hAnsi="Arial" w:cs="Arial"/>
          <w:color w:val="818181"/>
          <w:sz w:val="18"/>
          <w:szCs w:val="18"/>
        </w:rPr>
        <w:t>i</w:t>
      </w:r>
      <w:r w:rsidR="00C15447" w:rsidRPr="0053286A">
        <w:rPr>
          <w:rFonts w:ascii="Arial" w:eastAsia="Arial" w:hAnsi="Arial" w:cs="Arial"/>
          <w:color w:val="818181"/>
          <w:sz w:val="18"/>
          <w:szCs w:val="18"/>
        </w:rPr>
        <w:t>ncentivo de $10 por pasajero</w:t>
      </w:r>
      <w:r w:rsidR="00456544">
        <w:rPr>
          <w:rFonts w:ascii="Arial" w:eastAsia="Arial" w:hAnsi="Arial" w:cs="Arial"/>
          <w:color w:val="818181"/>
          <w:sz w:val="18"/>
          <w:szCs w:val="18"/>
        </w:rPr>
        <w:t>.</w:t>
      </w:r>
    </w:p>
    <w:p w14:paraId="3362D3A5" w14:textId="134D7646" w:rsidR="00C15447" w:rsidRPr="00B63967"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B63967">
        <w:rPr>
          <w:rFonts w:ascii="Arial" w:eastAsia="Arial" w:hAnsi="Arial" w:cs="Arial"/>
          <w:b/>
          <w:bCs/>
          <w:i/>
          <w:iCs/>
          <w:color w:val="818181"/>
          <w:sz w:val="18"/>
          <w:szCs w:val="18"/>
        </w:rPr>
        <w:t>Vigencia de viaje</w:t>
      </w:r>
      <w:r w:rsidR="00CF6C18" w:rsidRPr="00B63967">
        <w:rPr>
          <w:rFonts w:ascii="Arial" w:eastAsia="Arial" w:hAnsi="Arial" w:cs="Arial"/>
          <w:b/>
          <w:bCs/>
          <w:i/>
          <w:iCs/>
          <w:color w:val="818181"/>
          <w:sz w:val="18"/>
          <w:szCs w:val="18"/>
        </w:rPr>
        <w:t xml:space="preserve"> y compra</w:t>
      </w:r>
      <w:r w:rsidRPr="00B63967">
        <w:rPr>
          <w:rFonts w:ascii="Arial" w:eastAsia="Arial" w:hAnsi="Arial" w:cs="Arial"/>
          <w:b/>
          <w:bCs/>
          <w:i/>
          <w:iCs/>
          <w:color w:val="818181"/>
          <w:sz w:val="18"/>
          <w:szCs w:val="18"/>
        </w:rPr>
        <w:t xml:space="preserve">: </w:t>
      </w:r>
      <w:r w:rsidR="0053286A" w:rsidRPr="00B63967">
        <w:rPr>
          <w:rFonts w:ascii="Arial" w:eastAsia="Arial" w:hAnsi="Arial" w:cs="Arial"/>
          <w:b/>
          <w:bCs/>
          <w:i/>
          <w:iCs/>
          <w:color w:val="818181"/>
          <w:sz w:val="18"/>
          <w:szCs w:val="18"/>
        </w:rPr>
        <w:t xml:space="preserve">Hasta el </w:t>
      </w:r>
      <w:r w:rsidR="0038570B" w:rsidRPr="00B63967">
        <w:rPr>
          <w:rFonts w:ascii="Arial" w:eastAsia="Arial" w:hAnsi="Arial" w:cs="Arial"/>
          <w:b/>
          <w:bCs/>
          <w:i/>
          <w:iCs/>
          <w:color w:val="818181"/>
          <w:sz w:val="18"/>
          <w:szCs w:val="18"/>
        </w:rPr>
        <w:t>15</w:t>
      </w:r>
      <w:r w:rsidR="00D94123" w:rsidRPr="00B63967">
        <w:rPr>
          <w:rFonts w:ascii="Arial" w:eastAsia="Arial" w:hAnsi="Arial" w:cs="Arial"/>
          <w:b/>
          <w:bCs/>
          <w:i/>
          <w:iCs/>
          <w:color w:val="818181"/>
          <w:sz w:val="18"/>
          <w:szCs w:val="18"/>
        </w:rPr>
        <w:t xml:space="preserve"> </w:t>
      </w:r>
      <w:proofErr w:type="gramStart"/>
      <w:r w:rsidR="00D94123" w:rsidRPr="00B63967">
        <w:rPr>
          <w:rFonts w:ascii="Arial" w:eastAsia="Arial" w:hAnsi="Arial" w:cs="Arial"/>
          <w:b/>
          <w:bCs/>
          <w:i/>
          <w:iCs/>
          <w:color w:val="818181"/>
          <w:sz w:val="18"/>
          <w:szCs w:val="18"/>
        </w:rPr>
        <w:t>Diciembre</w:t>
      </w:r>
      <w:proofErr w:type="gramEnd"/>
      <w:r w:rsidR="00D94123" w:rsidRPr="00B63967">
        <w:rPr>
          <w:rFonts w:ascii="Arial" w:eastAsia="Arial" w:hAnsi="Arial" w:cs="Arial"/>
          <w:b/>
          <w:bCs/>
          <w:i/>
          <w:iCs/>
          <w:color w:val="818181"/>
          <w:sz w:val="18"/>
          <w:szCs w:val="18"/>
        </w:rPr>
        <w:t xml:space="preserve"> 2026</w:t>
      </w:r>
      <w:r w:rsidRPr="00B63967">
        <w:rPr>
          <w:rFonts w:ascii="Arial" w:eastAsia="Arial" w:hAnsi="Arial" w:cs="Arial"/>
          <w:b/>
          <w:bCs/>
          <w:i/>
          <w:iCs/>
          <w:color w:val="818181"/>
          <w:sz w:val="18"/>
          <w:szCs w:val="18"/>
        </w:rPr>
        <w:t>.</w:t>
      </w:r>
    </w:p>
    <w:p w14:paraId="3B152981" w14:textId="77777777" w:rsidR="001D771F" w:rsidRPr="0053286A" w:rsidRDefault="001D771F" w:rsidP="009F2896">
      <w:pPr>
        <w:numPr>
          <w:ilvl w:val="0"/>
          <w:numId w:val="2"/>
        </w:numPr>
        <w:spacing w:line="276" w:lineRule="auto"/>
        <w:rPr>
          <w:rFonts w:ascii="Arial" w:hAnsi="Arial" w:cs="Arial"/>
          <w:color w:val="818181"/>
          <w:sz w:val="18"/>
          <w:szCs w:val="18"/>
        </w:rPr>
      </w:pPr>
      <w:r w:rsidRPr="0053286A">
        <w:rPr>
          <w:rFonts w:ascii="Arial" w:hAnsi="Arial" w:cs="Arial"/>
          <w:color w:val="818181"/>
          <w:sz w:val="18"/>
          <w:szCs w:val="18"/>
        </w:rPr>
        <w:t xml:space="preserve">No válido para temporada alta, feriados largos, fiestas locales, festividades especiales, eventos, ni fechas de </w:t>
      </w:r>
      <w:proofErr w:type="spellStart"/>
      <w:r w:rsidRPr="0053286A">
        <w:rPr>
          <w:rFonts w:ascii="Arial" w:hAnsi="Arial" w:cs="Arial"/>
          <w:color w:val="818181"/>
          <w:sz w:val="18"/>
          <w:szCs w:val="18"/>
        </w:rPr>
        <w:t>black</w:t>
      </w:r>
      <w:proofErr w:type="spellEnd"/>
      <w:r w:rsidRPr="0053286A">
        <w:rPr>
          <w:rFonts w:ascii="Arial" w:hAnsi="Arial" w:cs="Arial"/>
          <w:color w:val="818181"/>
          <w:sz w:val="18"/>
          <w:szCs w:val="18"/>
        </w:rPr>
        <w:t xml:space="preserve"> </w:t>
      </w:r>
      <w:proofErr w:type="spellStart"/>
      <w:r w:rsidRPr="0053286A">
        <w:rPr>
          <w:rFonts w:ascii="Arial" w:hAnsi="Arial" w:cs="Arial"/>
          <w:color w:val="818181"/>
          <w:sz w:val="18"/>
          <w:szCs w:val="18"/>
        </w:rPr>
        <w:t>out</w:t>
      </w:r>
      <w:proofErr w:type="spellEnd"/>
      <w:r w:rsidRPr="0053286A">
        <w:rPr>
          <w:rFonts w:ascii="Arial" w:hAnsi="Arial" w:cs="Arial"/>
          <w:color w:val="818181"/>
          <w:sz w:val="18"/>
          <w:szCs w:val="18"/>
        </w:rPr>
        <w:t>. (Consultar tarifas aplicables).</w:t>
      </w:r>
    </w:p>
    <w:p w14:paraId="42B347BF" w14:textId="77777777" w:rsidR="0053286A" w:rsidRPr="0053286A" w:rsidRDefault="0053286A" w:rsidP="0053286A">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Precios aplican mínimo 02 pasajeros para los tours.</w:t>
      </w:r>
    </w:p>
    <w:p w14:paraId="72D434CA" w14:textId="77777777" w:rsidR="0053286A" w:rsidRPr="0053286A" w:rsidRDefault="0053286A" w:rsidP="0053286A">
      <w:pPr>
        <w:pStyle w:val="Prrafodelista"/>
        <w:numPr>
          <w:ilvl w:val="0"/>
          <w:numId w:val="2"/>
        </w:numPr>
        <w:spacing w:after="0"/>
        <w:ind w:left="714" w:hanging="357"/>
        <w:jc w:val="both"/>
        <w:rPr>
          <w:rFonts w:ascii="Arial" w:eastAsia="Arial" w:hAnsi="Arial" w:cs="Arial"/>
          <w:bCs/>
          <w:color w:val="818181"/>
          <w:sz w:val="18"/>
          <w:szCs w:val="18"/>
        </w:rPr>
      </w:pPr>
      <w:r w:rsidRPr="0053286A">
        <w:rPr>
          <w:rFonts w:ascii="Arial" w:eastAsia="Arial" w:hAnsi="Arial" w:cs="Arial"/>
          <w:bCs/>
          <w:color w:val="818181"/>
          <w:sz w:val="18"/>
          <w:szCs w:val="18"/>
        </w:rPr>
        <w:t>En caso de habitación triple, consultar previamente el tipo de acomodación disponible</w:t>
      </w:r>
    </w:p>
    <w:p w14:paraId="715E34B5" w14:textId="28F92B63" w:rsidR="00C15447"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Sujeto a disponibilidad al momento de solicitar la reserva.</w:t>
      </w:r>
    </w:p>
    <w:p w14:paraId="5BA46504" w14:textId="41BEE416" w:rsidR="00C15447" w:rsidRPr="0053286A" w:rsidRDefault="00D21E62"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 xml:space="preserve">Precios </w:t>
      </w:r>
      <w:r w:rsidR="00C15447" w:rsidRPr="0053286A">
        <w:rPr>
          <w:rFonts w:ascii="Arial" w:eastAsia="Arial" w:hAnsi="Arial" w:cs="Arial"/>
          <w:color w:val="818181"/>
          <w:sz w:val="18"/>
          <w:szCs w:val="18"/>
        </w:rPr>
        <w:t>sujet</w:t>
      </w:r>
      <w:r w:rsidRPr="0053286A">
        <w:rPr>
          <w:rFonts w:ascii="Arial" w:eastAsia="Arial" w:hAnsi="Arial" w:cs="Arial"/>
          <w:color w:val="818181"/>
          <w:sz w:val="18"/>
          <w:szCs w:val="18"/>
        </w:rPr>
        <w:t>o</w:t>
      </w:r>
      <w:r w:rsidR="00C15447" w:rsidRPr="0053286A">
        <w:rPr>
          <w:rFonts w:ascii="Arial" w:eastAsia="Arial" w:hAnsi="Arial" w:cs="Arial"/>
          <w:color w:val="818181"/>
          <w:sz w:val="18"/>
          <w:szCs w:val="18"/>
        </w:rPr>
        <w:t>s a variación sin previo aviso.</w:t>
      </w:r>
    </w:p>
    <w:p w14:paraId="017D459E" w14:textId="77777777" w:rsidR="005003CE" w:rsidRPr="0053286A" w:rsidRDefault="005003CE" w:rsidP="005003CE">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lastRenderedPageBreak/>
        <w:t>Los hoteles han sido categorizados en base a nuestro criterio y experiencia.</w:t>
      </w:r>
    </w:p>
    <w:p w14:paraId="0D41EC07" w14:textId="77777777" w:rsidR="007D5EC0" w:rsidRDefault="007D5EC0" w:rsidP="001D771F">
      <w:pPr>
        <w:spacing w:line="276" w:lineRule="auto"/>
        <w:rPr>
          <w:rFonts w:ascii="Arial" w:hAnsi="Arial" w:cs="Arial"/>
          <w:b/>
          <w:bCs/>
          <w:color w:val="818181"/>
          <w:sz w:val="18"/>
          <w:szCs w:val="18"/>
        </w:rPr>
      </w:pPr>
    </w:p>
    <w:p w14:paraId="398909BA" w14:textId="2459348E" w:rsidR="00377B9D" w:rsidRPr="0053286A" w:rsidRDefault="005942FB" w:rsidP="001D771F">
      <w:pPr>
        <w:spacing w:line="276" w:lineRule="auto"/>
        <w:rPr>
          <w:rFonts w:ascii="Arial" w:hAnsi="Arial" w:cs="Arial"/>
          <w:b/>
          <w:bCs/>
          <w:color w:val="818181"/>
          <w:sz w:val="18"/>
          <w:szCs w:val="18"/>
        </w:rPr>
      </w:pPr>
      <w:r w:rsidRPr="0053286A">
        <w:rPr>
          <w:rFonts w:ascii="Arial" w:hAnsi="Arial" w:cs="Arial"/>
          <w:b/>
          <w:bCs/>
          <w:color w:val="818181"/>
          <w:sz w:val="18"/>
          <w:szCs w:val="18"/>
        </w:rPr>
        <w:t>POLÍTICA DE PAGOS Y ANULACIONES:</w:t>
      </w:r>
    </w:p>
    <w:p w14:paraId="5946EBE7"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El pago total del paquete deberá efectuarse en un plazo máximo de 15 días después del prepago. Pasado este periodo, será obligatorio abonar el monto total.</w:t>
      </w:r>
    </w:p>
    <w:p w14:paraId="10D4D3C3"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4FCCA752"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Cancelaciones dentro de los 30 días previos al inicio del viaje tendrán una penalidad del 100% del monto total.</w:t>
      </w:r>
    </w:p>
    <w:p w14:paraId="793BD990"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El paquete no es reembolsable, endosable ni transferible. No se permiten cambios una vez efectuado el prepago.</w:t>
      </w:r>
    </w:p>
    <w:p w14:paraId="64E6FE23" w14:textId="741CAA1A" w:rsidR="00177CEA"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Los precios deben ser confirmados al momento de realizar la reserva, debido a posibles variaciones diarias en el sector turístico.</w:t>
      </w:r>
    </w:p>
    <w:p w14:paraId="522C0156" w14:textId="77777777" w:rsidR="00B63967" w:rsidRDefault="00B63967" w:rsidP="001D771F">
      <w:pPr>
        <w:spacing w:line="276" w:lineRule="auto"/>
        <w:rPr>
          <w:rFonts w:ascii="Arial" w:eastAsia="Arial" w:hAnsi="Arial" w:cs="Arial"/>
          <w:b/>
          <w:bCs/>
          <w:color w:val="818181"/>
          <w:sz w:val="20"/>
          <w:szCs w:val="20"/>
        </w:rPr>
      </w:pPr>
    </w:p>
    <w:p w14:paraId="7D86302F" w14:textId="5DB05EA6" w:rsidR="001D771F" w:rsidRPr="00B63967" w:rsidRDefault="001D771F" w:rsidP="001D771F">
      <w:pPr>
        <w:spacing w:line="276" w:lineRule="auto"/>
        <w:rPr>
          <w:rFonts w:ascii="Arial" w:eastAsia="Arial" w:hAnsi="Arial" w:cs="Arial"/>
          <w:b/>
          <w:bCs/>
          <w:color w:val="818181"/>
          <w:sz w:val="18"/>
          <w:szCs w:val="18"/>
        </w:rPr>
      </w:pPr>
      <w:r w:rsidRPr="00B63967">
        <w:rPr>
          <w:rFonts w:ascii="Arial" w:eastAsia="Arial" w:hAnsi="Arial" w:cs="Arial"/>
          <w:b/>
          <w:bCs/>
          <w:color w:val="818181"/>
          <w:sz w:val="18"/>
          <w:szCs w:val="18"/>
        </w:rPr>
        <w:t>POLÍTICAS DE NIÑOS:</w:t>
      </w:r>
    </w:p>
    <w:p w14:paraId="1FF383F8" w14:textId="720E38BC" w:rsidR="001D771F" w:rsidRPr="0053286A" w:rsidRDefault="001D771F" w:rsidP="009F2896">
      <w:pPr>
        <w:pStyle w:val="Prrafodelista"/>
        <w:numPr>
          <w:ilvl w:val="0"/>
          <w:numId w:val="3"/>
        </w:numPr>
        <w:rPr>
          <w:rFonts w:ascii="Arial" w:eastAsia="Arial" w:hAnsi="Arial" w:cs="Arial"/>
          <w:color w:val="818181"/>
          <w:sz w:val="18"/>
          <w:szCs w:val="18"/>
        </w:rPr>
      </w:pPr>
      <w:r w:rsidRPr="0053286A">
        <w:rPr>
          <w:rFonts w:ascii="Arial" w:eastAsia="Arial" w:hAnsi="Arial" w:cs="Arial"/>
          <w:color w:val="818181"/>
          <w:sz w:val="18"/>
          <w:szCs w:val="18"/>
        </w:rPr>
        <w:t xml:space="preserve">0 – 2 años: </w:t>
      </w:r>
      <w:r w:rsidR="0053286A">
        <w:rPr>
          <w:rFonts w:ascii="Arial" w:eastAsia="Arial" w:hAnsi="Arial" w:cs="Arial"/>
          <w:color w:val="818181"/>
          <w:sz w:val="18"/>
          <w:szCs w:val="18"/>
        </w:rPr>
        <w:t>infantes</w:t>
      </w:r>
      <w:r w:rsidRPr="0053286A">
        <w:rPr>
          <w:rFonts w:ascii="Arial" w:eastAsia="Arial" w:hAnsi="Arial" w:cs="Arial"/>
          <w:color w:val="818181"/>
          <w:sz w:val="18"/>
          <w:szCs w:val="18"/>
        </w:rPr>
        <w:t xml:space="preserve"> están liberados en servicios y en alojamiento (revisar detalles del desayuno), en servicios no está incluido el asiento</w:t>
      </w:r>
      <w:r w:rsidR="0053286A">
        <w:rPr>
          <w:rFonts w:ascii="Arial" w:eastAsia="Arial" w:hAnsi="Arial" w:cs="Arial"/>
          <w:color w:val="818181"/>
          <w:sz w:val="18"/>
          <w:szCs w:val="18"/>
        </w:rPr>
        <w:t xml:space="preserve">, ni </w:t>
      </w:r>
      <w:r w:rsidRPr="0053286A">
        <w:rPr>
          <w:rFonts w:ascii="Arial" w:eastAsia="Arial" w:hAnsi="Arial" w:cs="Arial"/>
          <w:color w:val="818181"/>
          <w:sz w:val="18"/>
          <w:szCs w:val="18"/>
        </w:rPr>
        <w:t>alimentación en tours.</w:t>
      </w:r>
    </w:p>
    <w:p w14:paraId="456A7282" w14:textId="6B1895F2" w:rsidR="00377B9D" w:rsidRPr="009F2896" w:rsidRDefault="001D771F" w:rsidP="009F2896">
      <w:pPr>
        <w:pStyle w:val="Prrafodelista"/>
        <w:numPr>
          <w:ilvl w:val="0"/>
          <w:numId w:val="3"/>
        </w:numPr>
        <w:rPr>
          <w:rFonts w:ascii="Arial" w:eastAsia="Arial" w:hAnsi="Arial" w:cs="Arial"/>
          <w:color w:val="818181"/>
          <w:sz w:val="18"/>
          <w:szCs w:val="18"/>
        </w:rPr>
      </w:pPr>
      <w:r w:rsidRPr="0053286A">
        <w:rPr>
          <w:rFonts w:ascii="Arial" w:eastAsia="Arial" w:hAnsi="Arial" w:cs="Arial"/>
          <w:color w:val="818181"/>
          <w:sz w:val="18"/>
          <w:szCs w:val="18"/>
        </w:rPr>
        <w:t xml:space="preserve">3 - </w:t>
      </w:r>
      <w:r w:rsidR="00513778" w:rsidRPr="0053286A">
        <w:rPr>
          <w:rFonts w:ascii="Arial" w:eastAsia="Arial" w:hAnsi="Arial" w:cs="Arial"/>
          <w:color w:val="818181"/>
          <w:sz w:val="18"/>
          <w:szCs w:val="18"/>
        </w:rPr>
        <w:t>8</w:t>
      </w:r>
      <w:r w:rsidRPr="0053286A">
        <w:rPr>
          <w:rFonts w:ascii="Arial" w:eastAsia="Arial" w:hAnsi="Arial" w:cs="Arial"/>
          <w:color w:val="818181"/>
          <w:sz w:val="18"/>
          <w:szCs w:val="18"/>
        </w:rPr>
        <w:t xml:space="preserve"> años: están incluidos los servicios y alimentación detallada en el pro</w:t>
      </w:r>
      <w:r w:rsidRPr="009F2896">
        <w:rPr>
          <w:rFonts w:ascii="Arial" w:eastAsia="Arial" w:hAnsi="Arial" w:cs="Arial"/>
          <w:color w:val="818181"/>
          <w:sz w:val="18"/>
          <w:szCs w:val="18"/>
        </w:rPr>
        <w:t>grama.</w:t>
      </w:r>
    </w:p>
    <w:sectPr w:rsidR="00377B9D" w:rsidRPr="009F2896" w:rsidSect="00B63967">
      <w:headerReference w:type="default" r:id="rId8"/>
      <w:footerReference w:type="default" r:id="rId9"/>
      <w:type w:val="continuous"/>
      <w:pgSz w:w="16838" w:h="11906" w:orient="landscape"/>
      <w:pgMar w:top="1560"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0166D" w14:textId="77777777" w:rsidR="00DF1660" w:rsidRDefault="00DF1660" w:rsidP="00780FEA">
      <w:r>
        <w:separator/>
      </w:r>
    </w:p>
  </w:endnote>
  <w:endnote w:type="continuationSeparator" w:id="0">
    <w:p w14:paraId="1A86F551" w14:textId="77777777" w:rsidR="00DF1660" w:rsidRDefault="00DF1660"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9D4C7" w14:textId="77777777" w:rsidR="00DF1660" w:rsidRDefault="00DF1660" w:rsidP="00780FEA">
      <w:r>
        <w:separator/>
      </w:r>
    </w:p>
  </w:footnote>
  <w:footnote w:type="continuationSeparator" w:id="0">
    <w:p w14:paraId="3AE6D4AF" w14:textId="77777777" w:rsidR="00DF1660" w:rsidRDefault="00DF1660"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343BA36A" w:rsidR="00EA3F43" w:rsidRDefault="00456544" w:rsidP="00571A1B">
    <w:pPr>
      <w:pStyle w:val="Encabezado"/>
      <w:tabs>
        <w:tab w:val="clear" w:pos="4252"/>
        <w:tab w:val="clear" w:pos="8504"/>
        <w:tab w:val="left" w:pos="2196"/>
      </w:tabs>
      <w:ind w:left="-1134"/>
    </w:pPr>
    <w:r>
      <w:rPr>
        <w:noProof/>
      </w:rPr>
      <w:drawing>
        <wp:anchor distT="0" distB="0" distL="114300" distR="114300" simplePos="0" relativeHeight="251659264" behindDoc="1" locked="0" layoutInCell="1" allowOverlap="1" wp14:anchorId="4E92A8B9" wp14:editId="7294B4DA">
          <wp:simplePos x="0" y="0"/>
          <wp:positionH relativeFrom="margin">
            <wp:posOffset>8839200</wp:posOffset>
          </wp:positionH>
          <wp:positionV relativeFrom="paragraph">
            <wp:posOffset>-450215</wp:posOffset>
          </wp:positionV>
          <wp:extent cx="885825" cy="1038225"/>
          <wp:effectExtent l="0" t="0" r="9525" b="9525"/>
          <wp:wrapNone/>
          <wp:docPr id="88960488" name="Imagen 8896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9347D5">
      <w:rPr>
        <w:noProof/>
      </w:rPr>
      <w:drawing>
        <wp:anchor distT="0" distB="0" distL="114300" distR="114300" simplePos="0" relativeHeight="251660288" behindDoc="0" locked="0" layoutInCell="1" allowOverlap="1" wp14:anchorId="0E303A9A" wp14:editId="56244CA4">
          <wp:simplePos x="0" y="0"/>
          <wp:positionH relativeFrom="column">
            <wp:posOffset>-78740</wp:posOffset>
          </wp:positionH>
          <wp:positionV relativeFrom="paragraph">
            <wp:posOffset>-363220</wp:posOffset>
          </wp:positionV>
          <wp:extent cx="2171700" cy="742950"/>
          <wp:effectExtent l="0" t="0" r="0" b="0"/>
          <wp:wrapSquare wrapText="bothSides"/>
          <wp:docPr id="148072168" name="Imagen 14807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4D3ADD"/>
    <w:multiLevelType w:val="multilevel"/>
    <w:tmpl w:val="C2B40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5367473"/>
    <w:multiLevelType w:val="hybridMultilevel"/>
    <w:tmpl w:val="52D071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6D214D47"/>
    <w:multiLevelType w:val="multilevel"/>
    <w:tmpl w:val="DEE8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BC143D"/>
    <w:multiLevelType w:val="hybridMultilevel"/>
    <w:tmpl w:val="5B2E4C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7"/>
  </w:num>
  <w:num w:numId="2" w16cid:durableId="2132553588">
    <w:abstractNumId w:val="0"/>
  </w:num>
  <w:num w:numId="3" w16cid:durableId="2025133609">
    <w:abstractNumId w:val="4"/>
  </w:num>
  <w:num w:numId="4" w16cid:durableId="1722169643">
    <w:abstractNumId w:val="3"/>
  </w:num>
  <w:num w:numId="5" w16cid:durableId="637682893">
    <w:abstractNumId w:val="2"/>
  </w:num>
  <w:num w:numId="6" w16cid:durableId="1558784808">
    <w:abstractNumId w:val="2"/>
  </w:num>
  <w:num w:numId="7" w16cid:durableId="1853295989">
    <w:abstractNumId w:val="5"/>
  </w:num>
  <w:num w:numId="8" w16cid:durableId="1279483956">
    <w:abstractNumId w:val="6"/>
  </w:num>
  <w:num w:numId="9" w16cid:durableId="169078977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EEE"/>
    <w:rsid w:val="000E6F0C"/>
    <w:rsid w:val="000E7AB5"/>
    <w:rsid w:val="000E7DC9"/>
    <w:rsid w:val="000F0398"/>
    <w:rsid w:val="000F14F5"/>
    <w:rsid w:val="000F1601"/>
    <w:rsid w:val="000F167F"/>
    <w:rsid w:val="000F1CBA"/>
    <w:rsid w:val="000F30C4"/>
    <w:rsid w:val="000F3CF2"/>
    <w:rsid w:val="000F3D26"/>
    <w:rsid w:val="000F4341"/>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749"/>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CAC"/>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0AA3"/>
    <w:rsid w:val="001611A3"/>
    <w:rsid w:val="001612F9"/>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7AF"/>
    <w:rsid w:val="00192AC2"/>
    <w:rsid w:val="00192C29"/>
    <w:rsid w:val="00192C5D"/>
    <w:rsid w:val="00192D0E"/>
    <w:rsid w:val="001930E4"/>
    <w:rsid w:val="0019356E"/>
    <w:rsid w:val="00194831"/>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666"/>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012"/>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1673"/>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1543"/>
    <w:rsid w:val="00272023"/>
    <w:rsid w:val="002722BD"/>
    <w:rsid w:val="00272A52"/>
    <w:rsid w:val="00272BE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DD8"/>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4D89"/>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2FB5"/>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70B"/>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5E89"/>
    <w:rsid w:val="00396535"/>
    <w:rsid w:val="003977F1"/>
    <w:rsid w:val="003A0176"/>
    <w:rsid w:val="003A0AAF"/>
    <w:rsid w:val="003A0BB3"/>
    <w:rsid w:val="003A0DB8"/>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8C4"/>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907"/>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20A4"/>
    <w:rsid w:val="00432E79"/>
    <w:rsid w:val="0043360A"/>
    <w:rsid w:val="00433982"/>
    <w:rsid w:val="004339FD"/>
    <w:rsid w:val="004348FC"/>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5F9A"/>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544"/>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67B32"/>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761"/>
    <w:rsid w:val="00486AC3"/>
    <w:rsid w:val="00487258"/>
    <w:rsid w:val="00487293"/>
    <w:rsid w:val="00487DFD"/>
    <w:rsid w:val="00487F27"/>
    <w:rsid w:val="00490069"/>
    <w:rsid w:val="0049015E"/>
    <w:rsid w:val="004908DA"/>
    <w:rsid w:val="00490CB4"/>
    <w:rsid w:val="00491118"/>
    <w:rsid w:val="00491168"/>
    <w:rsid w:val="0049182E"/>
    <w:rsid w:val="004919F4"/>
    <w:rsid w:val="00491B3B"/>
    <w:rsid w:val="004934CA"/>
    <w:rsid w:val="0049361D"/>
    <w:rsid w:val="00493A85"/>
    <w:rsid w:val="00493C6A"/>
    <w:rsid w:val="00494934"/>
    <w:rsid w:val="00495F27"/>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744"/>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65"/>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3CE"/>
    <w:rsid w:val="005004C8"/>
    <w:rsid w:val="00500CB2"/>
    <w:rsid w:val="00500E0E"/>
    <w:rsid w:val="00500FF9"/>
    <w:rsid w:val="0050134C"/>
    <w:rsid w:val="005014D0"/>
    <w:rsid w:val="00502386"/>
    <w:rsid w:val="005026B1"/>
    <w:rsid w:val="00503016"/>
    <w:rsid w:val="00503D34"/>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778"/>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86A"/>
    <w:rsid w:val="00532E64"/>
    <w:rsid w:val="00533283"/>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546"/>
    <w:rsid w:val="0054564A"/>
    <w:rsid w:val="00545682"/>
    <w:rsid w:val="005456EF"/>
    <w:rsid w:val="00545A72"/>
    <w:rsid w:val="00546059"/>
    <w:rsid w:val="00546842"/>
    <w:rsid w:val="00546E0D"/>
    <w:rsid w:val="00546FA3"/>
    <w:rsid w:val="00547875"/>
    <w:rsid w:val="00547A8B"/>
    <w:rsid w:val="00547EC2"/>
    <w:rsid w:val="0055064C"/>
    <w:rsid w:val="00551345"/>
    <w:rsid w:val="005513CA"/>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20B"/>
    <w:rsid w:val="005627C4"/>
    <w:rsid w:val="00564C7C"/>
    <w:rsid w:val="0056513D"/>
    <w:rsid w:val="0056547E"/>
    <w:rsid w:val="005654D4"/>
    <w:rsid w:val="005657C4"/>
    <w:rsid w:val="00566FAC"/>
    <w:rsid w:val="00567455"/>
    <w:rsid w:val="005675B4"/>
    <w:rsid w:val="005678FA"/>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2DDD"/>
    <w:rsid w:val="005A4966"/>
    <w:rsid w:val="005A4F98"/>
    <w:rsid w:val="005A51C1"/>
    <w:rsid w:val="005A5FDA"/>
    <w:rsid w:val="005A6FED"/>
    <w:rsid w:val="005A721D"/>
    <w:rsid w:val="005A7274"/>
    <w:rsid w:val="005B02FC"/>
    <w:rsid w:val="005B10D7"/>
    <w:rsid w:val="005B114D"/>
    <w:rsid w:val="005B1989"/>
    <w:rsid w:val="005B1DE2"/>
    <w:rsid w:val="005B2AB6"/>
    <w:rsid w:val="005B2BEA"/>
    <w:rsid w:val="005B33FE"/>
    <w:rsid w:val="005B3411"/>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7D3"/>
    <w:rsid w:val="005D0B51"/>
    <w:rsid w:val="005D0E34"/>
    <w:rsid w:val="005D11A1"/>
    <w:rsid w:val="005D11EF"/>
    <w:rsid w:val="005D24E8"/>
    <w:rsid w:val="005D255F"/>
    <w:rsid w:val="005D2FCA"/>
    <w:rsid w:val="005D34BC"/>
    <w:rsid w:val="005D356D"/>
    <w:rsid w:val="005D3FD5"/>
    <w:rsid w:val="005D4605"/>
    <w:rsid w:val="005D46FE"/>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949"/>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3B28"/>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4DF6"/>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77CCA"/>
    <w:rsid w:val="00680A67"/>
    <w:rsid w:val="006811E6"/>
    <w:rsid w:val="0068144F"/>
    <w:rsid w:val="00681B8B"/>
    <w:rsid w:val="0068232F"/>
    <w:rsid w:val="00682C31"/>
    <w:rsid w:val="006833C7"/>
    <w:rsid w:val="00683B14"/>
    <w:rsid w:val="00683BA1"/>
    <w:rsid w:val="006844A6"/>
    <w:rsid w:val="00684A36"/>
    <w:rsid w:val="00685298"/>
    <w:rsid w:val="00685957"/>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38FB"/>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289"/>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320"/>
    <w:rsid w:val="0075649B"/>
    <w:rsid w:val="007569A2"/>
    <w:rsid w:val="00756A2C"/>
    <w:rsid w:val="00757711"/>
    <w:rsid w:val="0075794F"/>
    <w:rsid w:val="00760244"/>
    <w:rsid w:val="00760758"/>
    <w:rsid w:val="0076100C"/>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DF9"/>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2CF3"/>
    <w:rsid w:val="007D34A9"/>
    <w:rsid w:val="007D462C"/>
    <w:rsid w:val="007D4966"/>
    <w:rsid w:val="007D520A"/>
    <w:rsid w:val="007D52C5"/>
    <w:rsid w:val="007D5EC0"/>
    <w:rsid w:val="007D60EE"/>
    <w:rsid w:val="007D6921"/>
    <w:rsid w:val="007D69FC"/>
    <w:rsid w:val="007D6F35"/>
    <w:rsid w:val="007D6FDC"/>
    <w:rsid w:val="007D772E"/>
    <w:rsid w:val="007D7A46"/>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054"/>
    <w:rsid w:val="007F39B1"/>
    <w:rsid w:val="007F40E5"/>
    <w:rsid w:val="007F4A08"/>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0E80"/>
    <w:rsid w:val="00811409"/>
    <w:rsid w:val="00811508"/>
    <w:rsid w:val="008125BA"/>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5C4"/>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351"/>
    <w:rsid w:val="0093241B"/>
    <w:rsid w:val="00932499"/>
    <w:rsid w:val="00932D21"/>
    <w:rsid w:val="00932F81"/>
    <w:rsid w:val="00933D97"/>
    <w:rsid w:val="009340BE"/>
    <w:rsid w:val="009347D5"/>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2F26"/>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3F55"/>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3FF5"/>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3DC"/>
    <w:rsid w:val="0099756F"/>
    <w:rsid w:val="00997643"/>
    <w:rsid w:val="00997832"/>
    <w:rsid w:val="009A0194"/>
    <w:rsid w:val="009A0F1D"/>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AD2"/>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513F"/>
    <w:rsid w:val="009D6411"/>
    <w:rsid w:val="009D741C"/>
    <w:rsid w:val="009D7EE4"/>
    <w:rsid w:val="009E2C4F"/>
    <w:rsid w:val="009E2FFE"/>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896"/>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41"/>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5B8"/>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67D0"/>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3635"/>
    <w:rsid w:val="00B55A8A"/>
    <w:rsid w:val="00B55D19"/>
    <w:rsid w:val="00B55F35"/>
    <w:rsid w:val="00B561DA"/>
    <w:rsid w:val="00B56613"/>
    <w:rsid w:val="00B569B2"/>
    <w:rsid w:val="00B57262"/>
    <w:rsid w:val="00B57A65"/>
    <w:rsid w:val="00B60A0F"/>
    <w:rsid w:val="00B610A8"/>
    <w:rsid w:val="00B61491"/>
    <w:rsid w:val="00B624BC"/>
    <w:rsid w:val="00B6333C"/>
    <w:rsid w:val="00B63483"/>
    <w:rsid w:val="00B6364E"/>
    <w:rsid w:val="00B63967"/>
    <w:rsid w:val="00B639A1"/>
    <w:rsid w:val="00B63AEB"/>
    <w:rsid w:val="00B63FFC"/>
    <w:rsid w:val="00B64005"/>
    <w:rsid w:val="00B645C4"/>
    <w:rsid w:val="00B64A87"/>
    <w:rsid w:val="00B64D7E"/>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2600"/>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193"/>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1E8D"/>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27C4"/>
    <w:rsid w:val="00C72C1A"/>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62"/>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4B02"/>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0ED"/>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F03"/>
    <w:rsid w:val="00DD4067"/>
    <w:rsid w:val="00DD4189"/>
    <w:rsid w:val="00DD4D7A"/>
    <w:rsid w:val="00DD514F"/>
    <w:rsid w:val="00DD56D8"/>
    <w:rsid w:val="00DD5B32"/>
    <w:rsid w:val="00DD5B95"/>
    <w:rsid w:val="00DD602C"/>
    <w:rsid w:val="00DD679A"/>
    <w:rsid w:val="00DD6C55"/>
    <w:rsid w:val="00DD7974"/>
    <w:rsid w:val="00DE03CF"/>
    <w:rsid w:val="00DE09C6"/>
    <w:rsid w:val="00DE1ADF"/>
    <w:rsid w:val="00DE2153"/>
    <w:rsid w:val="00DE2B05"/>
    <w:rsid w:val="00DE2DF7"/>
    <w:rsid w:val="00DE3BA1"/>
    <w:rsid w:val="00DE3D23"/>
    <w:rsid w:val="00DE47AA"/>
    <w:rsid w:val="00DE4D16"/>
    <w:rsid w:val="00DE4FAD"/>
    <w:rsid w:val="00DE5016"/>
    <w:rsid w:val="00DE5213"/>
    <w:rsid w:val="00DE5955"/>
    <w:rsid w:val="00DE60DC"/>
    <w:rsid w:val="00DE64D1"/>
    <w:rsid w:val="00DE7A13"/>
    <w:rsid w:val="00DF144D"/>
    <w:rsid w:val="00DF15D1"/>
    <w:rsid w:val="00DF1660"/>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0979"/>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11B"/>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1F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50D"/>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0C75"/>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45B"/>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00"/>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1EAC"/>
    <w:rsid w:val="00FA2076"/>
    <w:rsid w:val="00FA277D"/>
    <w:rsid w:val="00FA2B5E"/>
    <w:rsid w:val="00FA2C1D"/>
    <w:rsid w:val="00FA328B"/>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4FE5"/>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EC511B"/>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character" w:customStyle="1" w:styleId="Ttulo3Car">
    <w:name w:val="Título 3 Car"/>
    <w:basedOn w:val="Fuentedeprrafopredeter"/>
    <w:link w:val="Ttulo3"/>
    <w:uiPriority w:val="9"/>
    <w:semiHidden/>
    <w:rsid w:val="00EC511B"/>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350768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0072516">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4176483">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3698358">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2232358">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8543344">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706">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858573">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4743610">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7389592">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6485885">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376318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345923">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809720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82042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6306520">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199528">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149310">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2619944">
      <w:bodyDiv w:val="1"/>
      <w:marLeft w:val="0"/>
      <w:marRight w:val="0"/>
      <w:marTop w:val="0"/>
      <w:marBottom w:val="0"/>
      <w:divBdr>
        <w:top w:val="none" w:sz="0" w:space="0" w:color="auto"/>
        <w:left w:val="none" w:sz="0" w:space="0" w:color="auto"/>
        <w:bottom w:val="none" w:sz="0" w:space="0" w:color="auto"/>
        <w:right w:val="none" w:sz="0" w:space="0" w:color="auto"/>
      </w:divBdr>
    </w:div>
    <w:div w:id="1252659331">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164638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2361578">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7849847">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0733096">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6646215">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79754727">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327915">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6709810">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6144109">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69775859">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0160998">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3755370">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261040">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885</Words>
  <Characters>4870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2026-11-03T14:38:00Z</dcterms:created>
  <dcterms:modified xsi:type="dcterms:W3CDTF">2026-11-03T14:38:00Z</dcterms:modified>
</cp:coreProperties>
</file>