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F23FB" w14:textId="24D4A4FE" w:rsidR="00286070" w:rsidRPr="00286070" w:rsidRDefault="00286070" w:rsidP="00D21E62">
      <w:pPr>
        <w:tabs>
          <w:tab w:val="left" w:pos="9356"/>
        </w:tabs>
        <w:spacing w:line="276" w:lineRule="auto"/>
        <w:jc w:val="center"/>
        <w:rPr>
          <w:rFonts w:ascii="Arial" w:eastAsia="Arial" w:hAnsi="Arial" w:cs="Arial"/>
          <w:b/>
          <w:color w:val="818181"/>
          <w:sz w:val="28"/>
          <w:szCs w:val="28"/>
        </w:rPr>
      </w:pPr>
      <w:r w:rsidRPr="00286070">
        <w:rPr>
          <w:rFonts w:ascii="Arial" w:eastAsia="Arial" w:hAnsi="Arial" w:cs="Arial"/>
          <w:b/>
          <w:color w:val="818181"/>
          <w:sz w:val="28"/>
          <w:szCs w:val="28"/>
        </w:rPr>
        <w:t>MANUAL 2026</w:t>
      </w:r>
    </w:p>
    <w:p w14:paraId="36E91ED6" w14:textId="24AB76D0" w:rsidR="00D21E62" w:rsidRPr="00286070" w:rsidRDefault="00286070" w:rsidP="00D21E62">
      <w:pPr>
        <w:tabs>
          <w:tab w:val="left" w:pos="9356"/>
        </w:tabs>
        <w:spacing w:line="276" w:lineRule="auto"/>
        <w:jc w:val="center"/>
        <w:rPr>
          <w:rFonts w:ascii="Arial" w:hAnsi="Arial" w:cs="Arial"/>
          <w:b/>
          <w:color w:val="818181"/>
          <w:sz w:val="28"/>
          <w:szCs w:val="28"/>
          <w:lang w:val="es-ES" w:eastAsia="es-ES"/>
        </w:rPr>
      </w:pPr>
      <w:r w:rsidRPr="00286070">
        <w:rPr>
          <w:rFonts w:ascii="Arial" w:eastAsia="Arial" w:hAnsi="Arial" w:cs="Arial"/>
          <w:b/>
          <w:color w:val="818181"/>
          <w:sz w:val="28"/>
          <w:szCs w:val="28"/>
        </w:rPr>
        <w:t>AYACUCHO ENCANTADOR</w:t>
      </w:r>
    </w:p>
    <w:p w14:paraId="6E07B41E" w14:textId="0F5F1163" w:rsidR="00952F26" w:rsidRPr="0053286A" w:rsidRDefault="00C727C4" w:rsidP="00952F26">
      <w:pPr>
        <w:tabs>
          <w:tab w:val="left" w:pos="9356"/>
        </w:tabs>
        <w:spacing w:line="276" w:lineRule="auto"/>
        <w:jc w:val="center"/>
        <w:rPr>
          <w:rFonts w:ascii="Arial" w:hAnsi="Arial" w:cs="Arial"/>
          <w:bCs/>
          <w:color w:val="818181"/>
          <w:sz w:val="20"/>
          <w:szCs w:val="20"/>
        </w:rPr>
      </w:pPr>
      <w:r w:rsidRPr="0053286A">
        <w:rPr>
          <w:rFonts w:ascii="Arial" w:hAnsi="Arial" w:cs="Arial"/>
          <w:bCs/>
          <w:color w:val="818181"/>
          <w:sz w:val="20"/>
          <w:szCs w:val="20"/>
        </w:rPr>
        <w:t>0</w:t>
      </w:r>
      <w:r w:rsidR="00C02D7D">
        <w:rPr>
          <w:rFonts w:ascii="Arial" w:hAnsi="Arial" w:cs="Arial"/>
          <w:bCs/>
          <w:color w:val="818181"/>
          <w:sz w:val="20"/>
          <w:szCs w:val="20"/>
        </w:rPr>
        <w:t>5</w:t>
      </w:r>
      <w:r w:rsidR="00952F26" w:rsidRPr="0053286A">
        <w:rPr>
          <w:rFonts w:ascii="Arial" w:hAnsi="Arial" w:cs="Arial"/>
          <w:bCs/>
          <w:color w:val="818181"/>
          <w:sz w:val="20"/>
          <w:szCs w:val="20"/>
        </w:rPr>
        <w:t xml:space="preserve"> </w:t>
      </w:r>
      <w:proofErr w:type="gramStart"/>
      <w:r w:rsidR="00952F26" w:rsidRPr="0053286A">
        <w:rPr>
          <w:rFonts w:ascii="Arial" w:hAnsi="Arial" w:cs="Arial"/>
          <w:bCs/>
          <w:color w:val="818181"/>
          <w:sz w:val="20"/>
          <w:szCs w:val="20"/>
        </w:rPr>
        <w:t>Días</w:t>
      </w:r>
      <w:proofErr w:type="gramEnd"/>
      <w:r w:rsidR="00952F26" w:rsidRPr="0053286A">
        <w:rPr>
          <w:rFonts w:ascii="Arial" w:hAnsi="Arial" w:cs="Arial"/>
          <w:bCs/>
          <w:color w:val="818181"/>
          <w:sz w:val="20"/>
          <w:szCs w:val="20"/>
        </w:rPr>
        <w:t xml:space="preserve"> / </w:t>
      </w:r>
      <w:r w:rsidRPr="0053286A">
        <w:rPr>
          <w:rFonts w:ascii="Arial" w:hAnsi="Arial" w:cs="Arial"/>
          <w:bCs/>
          <w:color w:val="818181"/>
          <w:sz w:val="20"/>
          <w:szCs w:val="20"/>
        </w:rPr>
        <w:t>0</w:t>
      </w:r>
      <w:r w:rsidR="00C02D7D">
        <w:rPr>
          <w:rFonts w:ascii="Arial" w:hAnsi="Arial" w:cs="Arial"/>
          <w:bCs/>
          <w:color w:val="818181"/>
          <w:sz w:val="20"/>
          <w:szCs w:val="20"/>
        </w:rPr>
        <w:t>4</w:t>
      </w:r>
      <w:r w:rsidR="00952F26" w:rsidRPr="0053286A">
        <w:rPr>
          <w:rFonts w:ascii="Arial" w:hAnsi="Arial" w:cs="Arial"/>
          <w:bCs/>
          <w:color w:val="818181"/>
          <w:sz w:val="20"/>
          <w:szCs w:val="20"/>
        </w:rPr>
        <w:t xml:space="preserve"> Noche</w:t>
      </w:r>
      <w:r w:rsidRPr="0053286A">
        <w:rPr>
          <w:rFonts w:ascii="Arial" w:hAnsi="Arial" w:cs="Arial"/>
          <w:bCs/>
          <w:color w:val="818181"/>
          <w:sz w:val="20"/>
          <w:szCs w:val="20"/>
        </w:rPr>
        <w:t>s</w:t>
      </w:r>
    </w:p>
    <w:p w14:paraId="6235FB71" w14:textId="77777777" w:rsidR="009E2FFE" w:rsidRPr="008125BA" w:rsidRDefault="009E2FFE" w:rsidP="00952F26">
      <w:pPr>
        <w:tabs>
          <w:tab w:val="left" w:pos="9356"/>
        </w:tabs>
        <w:spacing w:line="276" w:lineRule="auto"/>
        <w:jc w:val="center"/>
        <w:rPr>
          <w:rFonts w:ascii="Arial" w:hAnsi="Arial" w:cs="Arial"/>
          <w:bCs/>
          <w:color w:val="818181"/>
          <w:sz w:val="20"/>
          <w:szCs w:val="20"/>
        </w:rPr>
      </w:pPr>
    </w:p>
    <w:p w14:paraId="28347E27" w14:textId="2E79521E" w:rsidR="009E2FFE" w:rsidRPr="0093497F" w:rsidRDefault="009E2FFE" w:rsidP="00286070">
      <w:pPr>
        <w:spacing w:line="276" w:lineRule="auto"/>
        <w:jc w:val="right"/>
        <w:rPr>
          <w:rFonts w:ascii="Arial" w:hAnsi="Arial" w:cs="Arial"/>
          <w:b/>
          <w:color w:val="ED6964"/>
          <w:sz w:val="20"/>
          <w:szCs w:val="20"/>
          <w:lang w:eastAsia="es-ES"/>
        </w:rPr>
      </w:pPr>
      <w:r w:rsidRPr="0093497F">
        <w:rPr>
          <w:rFonts w:ascii="Arial" w:hAnsi="Arial" w:cs="Arial"/>
          <w:b/>
          <w:color w:val="ED6964"/>
          <w:sz w:val="20"/>
          <w:szCs w:val="20"/>
          <w:lang w:eastAsia="es-ES"/>
        </w:rPr>
        <w:t>DESDE US$</w:t>
      </w:r>
      <w:r w:rsidR="00286070">
        <w:rPr>
          <w:rFonts w:ascii="Arial" w:hAnsi="Arial" w:cs="Arial"/>
          <w:b/>
          <w:color w:val="ED6964"/>
          <w:sz w:val="20"/>
          <w:szCs w:val="20"/>
          <w:lang w:eastAsia="es-ES"/>
        </w:rPr>
        <w:t xml:space="preserve"> </w:t>
      </w:r>
      <w:r w:rsidR="00FD7E07">
        <w:rPr>
          <w:rFonts w:ascii="Arial" w:hAnsi="Arial" w:cs="Arial"/>
          <w:b/>
          <w:color w:val="ED6964"/>
          <w:sz w:val="20"/>
          <w:szCs w:val="20"/>
          <w:lang w:eastAsia="es-ES"/>
        </w:rPr>
        <w:t>273</w:t>
      </w:r>
      <w:r w:rsidR="00D34B02">
        <w:rPr>
          <w:rFonts w:ascii="Arial" w:hAnsi="Arial" w:cs="Arial"/>
          <w:b/>
          <w:color w:val="ED6964"/>
          <w:sz w:val="20"/>
          <w:szCs w:val="20"/>
          <w:lang w:eastAsia="es-ES"/>
        </w:rPr>
        <w:t>.00</w:t>
      </w:r>
    </w:p>
    <w:p w14:paraId="2D1D815C" w14:textId="2E985E74" w:rsidR="009E2FFE" w:rsidRPr="0053286A" w:rsidRDefault="00286070" w:rsidP="008125BA">
      <w:pPr>
        <w:spacing w:line="276" w:lineRule="auto"/>
        <w:jc w:val="both"/>
        <w:rPr>
          <w:rFonts w:ascii="Arial" w:hAnsi="Arial" w:cs="Arial"/>
          <w:b/>
          <w:color w:val="818181"/>
          <w:sz w:val="18"/>
          <w:szCs w:val="18"/>
        </w:rPr>
      </w:pPr>
      <w:r w:rsidRPr="0053286A">
        <w:rPr>
          <w:rFonts w:ascii="Arial" w:hAnsi="Arial" w:cs="Arial"/>
          <w:b/>
          <w:color w:val="818181"/>
          <w:sz w:val="18"/>
          <w:szCs w:val="18"/>
        </w:rPr>
        <w:t>INCLUYE:</w:t>
      </w:r>
    </w:p>
    <w:p w14:paraId="5835A05A" w14:textId="5E04696A" w:rsidR="009E2FFE" w:rsidRPr="0053286A" w:rsidRDefault="009E2FFE" w:rsidP="008125BA">
      <w:pPr>
        <w:pStyle w:val="Prrafodelista"/>
        <w:numPr>
          <w:ilvl w:val="0"/>
          <w:numId w:val="4"/>
        </w:numPr>
        <w:rPr>
          <w:rFonts w:ascii="Arial" w:hAnsi="Arial" w:cs="Arial"/>
          <w:color w:val="818181"/>
          <w:sz w:val="18"/>
          <w:szCs w:val="18"/>
        </w:rPr>
      </w:pPr>
      <w:r w:rsidRPr="0053286A">
        <w:rPr>
          <w:rFonts w:ascii="Arial" w:eastAsia="Times New Roman" w:hAnsi="Arial" w:cs="Arial"/>
          <w:color w:val="818181"/>
          <w:sz w:val="18"/>
          <w:szCs w:val="18"/>
          <w:lang w:eastAsia="es-ES"/>
        </w:rPr>
        <w:t xml:space="preserve">Traslado </w:t>
      </w:r>
      <w:r w:rsidR="001E1012">
        <w:rPr>
          <w:rFonts w:ascii="Arial" w:eastAsia="Times New Roman" w:hAnsi="Arial" w:cs="Arial"/>
          <w:color w:val="818181"/>
          <w:sz w:val="18"/>
          <w:szCs w:val="18"/>
          <w:lang w:eastAsia="es-ES"/>
        </w:rPr>
        <w:t>aeropuerto – hotel - aeropuerto</w:t>
      </w:r>
    </w:p>
    <w:p w14:paraId="04082F0D" w14:textId="6AE5C411" w:rsidR="00EC511B" w:rsidRPr="0053286A" w:rsidRDefault="00EC511B" w:rsidP="008125BA">
      <w:pPr>
        <w:pStyle w:val="Prrafodelista"/>
        <w:numPr>
          <w:ilvl w:val="0"/>
          <w:numId w:val="4"/>
        </w:numPr>
        <w:spacing w:after="0"/>
        <w:jc w:val="both"/>
        <w:rPr>
          <w:rFonts w:ascii="Arial" w:hAnsi="Arial" w:cs="Arial"/>
          <w:color w:val="818181"/>
          <w:sz w:val="18"/>
          <w:szCs w:val="18"/>
          <w:lang w:val="es-PE"/>
        </w:rPr>
      </w:pPr>
      <w:r w:rsidRPr="0053286A">
        <w:rPr>
          <w:rFonts w:ascii="Arial" w:hAnsi="Arial" w:cs="Arial"/>
          <w:color w:val="818181"/>
          <w:sz w:val="18"/>
          <w:szCs w:val="18"/>
          <w:lang w:val="es-PE"/>
        </w:rPr>
        <w:t>0</w:t>
      </w:r>
      <w:r w:rsidR="00C02D7D">
        <w:rPr>
          <w:rFonts w:ascii="Arial" w:hAnsi="Arial" w:cs="Arial"/>
          <w:color w:val="818181"/>
          <w:sz w:val="18"/>
          <w:szCs w:val="18"/>
          <w:lang w:val="es-PE"/>
        </w:rPr>
        <w:t>4</w:t>
      </w:r>
      <w:r w:rsidRPr="0053286A">
        <w:rPr>
          <w:rFonts w:ascii="Arial" w:hAnsi="Arial" w:cs="Arial"/>
          <w:color w:val="818181"/>
          <w:sz w:val="18"/>
          <w:szCs w:val="18"/>
          <w:lang w:val="es-PE"/>
        </w:rPr>
        <w:t xml:space="preserve"> noche</w:t>
      </w:r>
      <w:r w:rsidR="00160AA3" w:rsidRPr="0053286A">
        <w:rPr>
          <w:rFonts w:ascii="Arial" w:hAnsi="Arial" w:cs="Arial"/>
          <w:color w:val="818181"/>
          <w:sz w:val="18"/>
          <w:szCs w:val="18"/>
          <w:lang w:val="es-PE"/>
        </w:rPr>
        <w:t>s</w:t>
      </w:r>
      <w:r w:rsidRPr="0053286A">
        <w:rPr>
          <w:rFonts w:ascii="Arial" w:hAnsi="Arial" w:cs="Arial"/>
          <w:color w:val="818181"/>
          <w:sz w:val="18"/>
          <w:szCs w:val="18"/>
          <w:lang w:val="es-PE"/>
        </w:rPr>
        <w:t xml:space="preserve"> de alojamiento con desayuno.</w:t>
      </w:r>
    </w:p>
    <w:p w14:paraId="16FB4563" w14:textId="77777777" w:rsidR="001E1012" w:rsidRDefault="00952F26" w:rsidP="001E1012">
      <w:pPr>
        <w:pStyle w:val="Prrafodelista"/>
        <w:numPr>
          <w:ilvl w:val="0"/>
          <w:numId w:val="5"/>
        </w:numPr>
        <w:spacing w:after="0"/>
        <w:jc w:val="both"/>
        <w:rPr>
          <w:rFonts w:ascii="Arial" w:eastAsia="Times New Roman" w:hAnsi="Arial" w:cs="Arial"/>
          <w:color w:val="818181"/>
          <w:sz w:val="18"/>
          <w:szCs w:val="18"/>
          <w:lang w:val="es-PE" w:eastAsia="es-ES"/>
        </w:rPr>
      </w:pPr>
      <w:r w:rsidRPr="0053286A">
        <w:rPr>
          <w:rFonts w:ascii="Arial" w:eastAsia="Times New Roman" w:hAnsi="Arial" w:cs="Arial"/>
          <w:color w:val="818181"/>
          <w:sz w:val="18"/>
          <w:szCs w:val="18"/>
          <w:lang w:val="es-PE" w:eastAsia="es-ES"/>
        </w:rPr>
        <w:t>City Tour</w:t>
      </w:r>
      <w:r w:rsidR="00160AA3" w:rsidRPr="0053286A">
        <w:rPr>
          <w:rFonts w:ascii="Arial" w:eastAsia="Times New Roman" w:hAnsi="Arial" w:cs="Arial"/>
          <w:color w:val="818181"/>
          <w:sz w:val="18"/>
          <w:szCs w:val="18"/>
          <w:lang w:val="es-PE" w:eastAsia="es-ES"/>
        </w:rPr>
        <w:t xml:space="preserve"> </w:t>
      </w:r>
    </w:p>
    <w:p w14:paraId="10265A2A" w14:textId="771ACD04" w:rsidR="001E1012" w:rsidRDefault="001E1012" w:rsidP="001E1012">
      <w:pPr>
        <w:pStyle w:val="Prrafodelista"/>
        <w:numPr>
          <w:ilvl w:val="0"/>
          <w:numId w:val="5"/>
        </w:numPr>
        <w:spacing w:after="0"/>
        <w:jc w:val="both"/>
        <w:rPr>
          <w:rFonts w:ascii="Arial" w:eastAsia="Times New Roman" w:hAnsi="Arial" w:cs="Arial"/>
          <w:color w:val="818181"/>
          <w:sz w:val="18"/>
          <w:szCs w:val="18"/>
          <w:lang w:val="es-PE" w:eastAsia="es-ES"/>
        </w:rPr>
      </w:pPr>
      <w:r w:rsidRPr="001E1012">
        <w:rPr>
          <w:rFonts w:ascii="Arial" w:eastAsia="Times New Roman" w:hAnsi="Arial" w:cs="Arial"/>
          <w:color w:val="818181"/>
          <w:sz w:val="18"/>
          <w:szCs w:val="18"/>
          <w:lang w:val="es-PE" w:eastAsia="es-ES"/>
        </w:rPr>
        <w:t>Wari Quinua Pampa de Ayacucho</w:t>
      </w:r>
    </w:p>
    <w:p w14:paraId="348C84A4" w14:textId="0F08BAA8" w:rsidR="005C4889" w:rsidRDefault="005C4889" w:rsidP="009A1771">
      <w:pPr>
        <w:pStyle w:val="Prrafodelista"/>
        <w:numPr>
          <w:ilvl w:val="0"/>
          <w:numId w:val="5"/>
        </w:numPr>
        <w:jc w:val="both"/>
        <w:rPr>
          <w:rFonts w:ascii="Arial" w:hAnsi="Arial" w:cs="Arial"/>
          <w:color w:val="818181"/>
          <w:sz w:val="18"/>
          <w:szCs w:val="18"/>
        </w:rPr>
      </w:pPr>
      <w:proofErr w:type="spellStart"/>
      <w:r w:rsidRPr="009A1771">
        <w:rPr>
          <w:rFonts w:ascii="Arial" w:hAnsi="Arial" w:cs="Arial"/>
          <w:color w:val="818181"/>
          <w:sz w:val="18"/>
          <w:szCs w:val="18"/>
        </w:rPr>
        <w:t>Pikimachay</w:t>
      </w:r>
      <w:proofErr w:type="spellEnd"/>
      <w:r w:rsidRPr="009A1771">
        <w:rPr>
          <w:rFonts w:ascii="Arial" w:hAnsi="Arial" w:cs="Arial"/>
          <w:color w:val="818181"/>
          <w:sz w:val="18"/>
          <w:szCs w:val="18"/>
        </w:rPr>
        <w:t xml:space="preserve">, Huanta y </w:t>
      </w:r>
      <w:proofErr w:type="spellStart"/>
      <w:r w:rsidRPr="009A1771">
        <w:rPr>
          <w:rFonts w:ascii="Arial" w:hAnsi="Arial" w:cs="Arial"/>
          <w:color w:val="818181"/>
          <w:sz w:val="18"/>
          <w:szCs w:val="18"/>
        </w:rPr>
        <w:t>Huancayocc</w:t>
      </w:r>
      <w:proofErr w:type="spellEnd"/>
      <w:r w:rsidRPr="009A1771">
        <w:rPr>
          <w:rFonts w:ascii="Arial" w:hAnsi="Arial" w:cs="Arial"/>
          <w:color w:val="818181"/>
          <w:sz w:val="18"/>
          <w:szCs w:val="18"/>
        </w:rPr>
        <w:t xml:space="preserve"> </w:t>
      </w:r>
    </w:p>
    <w:p w14:paraId="4C9DBD98" w14:textId="77777777" w:rsidR="00C02D7D" w:rsidRPr="00C02D7D" w:rsidRDefault="00C02D7D" w:rsidP="00C02D7D">
      <w:pPr>
        <w:pStyle w:val="Prrafodelista"/>
        <w:numPr>
          <w:ilvl w:val="0"/>
          <w:numId w:val="5"/>
        </w:numPr>
        <w:spacing w:after="160"/>
        <w:jc w:val="both"/>
        <w:rPr>
          <w:rFonts w:ascii="Arial" w:hAnsi="Arial" w:cs="Arial"/>
          <w:color w:val="818181"/>
          <w:sz w:val="18"/>
          <w:szCs w:val="18"/>
        </w:rPr>
      </w:pPr>
      <w:proofErr w:type="spellStart"/>
      <w:r w:rsidRPr="00C02D7D">
        <w:rPr>
          <w:rFonts w:ascii="Arial" w:hAnsi="Arial" w:cs="Arial"/>
          <w:color w:val="818181"/>
          <w:sz w:val="18"/>
          <w:szCs w:val="18"/>
        </w:rPr>
        <w:t>Vilcashuamán</w:t>
      </w:r>
      <w:proofErr w:type="spellEnd"/>
      <w:r w:rsidRPr="00C02D7D">
        <w:rPr>
          <w:rFonts w:ascii="Arial" w:hAnsi="Arial" w:cs="Arial"/>
          <w:color w:val="818181"/>
          <w:sz w:val="18"/>
          <w:szCs w:val="18"/>
        </w:rPr>
        <w:t xml:space="preserve"> y Puyas de Raimondi </w:t>
      </w:r>
    </w:p>
    <w:p w14:paraId="6CE67652" w14:textId="24EEE1D2" w:rsidR="009E2FFE" w:rsidRPr="0053286A" w:rsidRDefault="00D21E62" w:rsidP="008125BA">
      <w:pPr>
        <w:pStyle w:val="Prrafodelista"/>
        <w:numPr>
          <w:ilvl w:val="0"/>
          <w:numId w:val="5"/>
        </w:numPr>
        <w:spacing w:after="0"/>
        <w:jc w:val="both"/>
        <w:rPr>
          <w:rFonts w:ascii="Arial" w:eastAsia="Times New Roman" w:hAnsi="Arial" w:cs="Arial"/>
          <w:color w:val="818181"/>
          <w:sz w:val="18"/>
          <w:szCs w:val="18"/>
          <w:lang w:eastAsia="es-ES"/>
        </w:rPr>
      </w:pPr>
      <w:r w:rsidRPr="0053286A">
        <w:rPr>
          <w:rFonts w:ascii="Arial" w:eastAsia="Times New Roman" w:hAnsi="Arial" w:cs="Arial"/>
          <w:color w:val="818181"/>
          <w:sz w:val="18"/>
          <w:szCs w:val="18"/>
          <w:lang w:val="es-PE" w:eastAsia="es-ES"/>
        </w:rPr>
        <w:t xml:space="preserve">Tours en </w:t>
      </w:r>
      <w:r w:rsidR="001E1012" w:rsidRPr="0053286A">
        <w:rPr>
          <w:rFonts w:ascii="Arial" w:eastAsia="Times New Roman" w:hAnsi="Arial" w:cs="Arial"/>
          <w:color w:val="818181"/>
          <w:sz w:val="18"/>
          <w:szCs w:val="18"/>
          <w:lang w:eastAsia="es-ES"/>
        </w:rPr>
        <w:t>servicio</w:t>
      </w:r>
      <w:r w:rsidR="009E2FFE" w:rsidRPr="0053286A">
        <w:rPr>
          <w:rFonts w:ascii="Arial" w:eastAsia="Times New Roman" w:hAnsi="Arial" w:cs="Arial"/>
          <w:color w:val="818181"/>
          <w:sz w:val="18"/>
          <w:szCs w:val="18"/>
          <w:lang w:eastAsia="es-ES"/>
        </w:rPr>
        <w:t xml:space="preserve"> </w:t>
      </w:r>
      <w:r w:rsidRPr="0053286A">
        <w:rPr>
          <w:rFonts w:ascii="Arial" w:eastAsia="Times New Roman" w:hAnsi="Arial" w:cs="Arial"/>
          <w:color w:val="818181"/>
          <w:sz w:val="18"/>
          <w:szCs w:val="18"/>
          <w:lang w:eastAsia="es-ES"/>
        </w:rPr>
        <w:t>regular c</w:t>
      </w:r>
      <w:r w:rsidR="009E2FFE" w:rsidRPr="0053286A">
        <w:rPr>
          <w:rFonts w:ascii="Arial" w:eastAsia="Times New Roman" w:hAnsi="Arial" w:cs="Arial"/>
          <w:color w:val="818181"/>
          <w:sz w:val="18"/>
          <w:szCs w:val="18"/>
          <w:lang w:eastAsia="es-ES"/>
        </w:rPr>
        <w:t>ompartido</w:t>
      </w:r>
    </w:p>
    <w:p w14:paraId="60561362" w14:textId="6C559626" w:rsidR="009E2FFE" w:rsidRPr="0053286A" w:rsidRDefault="009E2FFE" w:rsidP="008125BA">
      <w:pPr>
        <w:pStyle w:val="Prrafodelista"/>
        <w:numPr>
          <w:ilvl w:val="0"/>
          <w:numId w:val="5"/>
        </w:numPr>
        <w:spacing w:after="0"/>
        <w:jc w:val="both"/>
        <w:rPr>
          <w:rFonts w:ascii="Arial" w:eastAsia="Times New Roman" w:hAnsi="Arial" w:cs="Arial"/>
          <w:color w:val="818181"/>
          <w:sz w:val="18"/>
          <w:szCs w:val="18"/>
          <w:lang w:eastAsia="es-ES"/>
        </w:rPr>
      </w:pPr>
      <w:r w:rsidRPr="0053286A">
        <w:rPr>
          <w:rFonts w:ascii="Arial" w:eastAsia="Times New Roman" w:hAnsi="Arial" w:cs="Arial"/>
          <w:color w:val="818181"/>
          <w:sz w:val="18"/>
          <w:szCs w:val="18"/>
          <w:lang w:eastAsia="es-ES"/>
        </w:rPr>
        <w:t xml:space="preserve">Guiado en español </w:t>
      </w:r>
    </w:p>
    <w:p w14:paraId="61329082" w14:textId="77777777" w:rsidR="009E2FFE" w:rsidRPr="0053286A" w:rsidRDefault="009E2FFE" w:rsidP="00456544">
      <w:pPr>
        <w:spacing w:line="276" w:lineRule="auto"/>
        <w:jc w:val="both"/>
        <w:rPr>
          <w:rFonts w:ascii="Arial" w:hAnsi="Arial" w:cs="Arial"/>
          <w:color w:val="818181"/>
          <w:sz w:val="18"/>
          <w:szCs w:val="18"/>
          <w:lang w:val="es-ES" w:eastAsia="es-ES"/>
        </w:rPr>
      </w:pPr>
    </w:p>
    <w:p w14:paraId="0D382ACF" w14:textId="266C577E" w:rsidR="00D21E62" w:rsidRPr="00286070" w:rsidRDefault="00286070" w:rsidP="00286070">
      <w:pPr>
        <w:spacing w:line="276" w:lineRule="auto"/>
        <w:jc w:val="both"/>
        <w:rPr>
          <w:rFonts w:ascii="Arial" w:hAnsi="Arial" w:cs="Arial"/>
          <w:b/>
          <w:bCs/>
          <w:color w:val="818181"/>
          <w:sz w:val="18"/>
          <w:szCs w:val="18"/>
        </w:rPr>
      </w:pPr>
      <w:r w:rsidRPr="0053286A">
        <w:rPr>
          <w:rFonts w:ascii="Arial" w:hAnsi="Arial" w:cs="Arial"/>
          <w:b/>
          <w:bCs/>
          <w:color w:val="818181"/>
          <w:sz w:val="18"/>
          <w:szCs w:val="18"/>
        </w:rPr>
        <w:t>ITINERARIO:</w:t>
      </w:r>
    </w:p>
    <w:p w14:paraId="620E721E" w14:textId="67A19E2E" w:rsidR="00D21E62" w:rsidRDefault="00952F26" w:rsidP="00456544">
      <w:pPr>
        <w:spacing w:line="276" w:lineRule="auto"/>
        <w:rPr>
          <w:rFonts w:ascii="Arial" w:eastAsia="Arial" w:hAnsi="Arial" w:cs="Arial"/>
          <w:color w:val="818181"/>
          <w:sz w:val="18"/>
          <w:szCs w:val="18"/>
        </w:rPr>
      </w:pPr>
      <w:r w:rsidRPr="0053286A">
        <w:rPr>
          <w:rFonts w:ascii="Arial" w:hAnsi="Arial" w:cs="Arial"/>
          <w:b/>
          <w:bCs/>
          <w:color w:val="818181"/>
          <w:sz w:val="18"/>
          <w:szCs w:val="18"/>
          <w:lang w:val="es-US" w:eastAsia="es-US"/>
        </w:rPr>
        <w:t>Día 01: Lima</w:t>
      </w:r>
      <w:r w:rsidR="001E1012">
        <w:rPr>
          <w:rFonts w:ascii="Arial" w:hAnsi="Arial" w:cs="Arial"/>
          <w:b/>
          <w:bCs/>
          <w:color w:val="818181"/>
          <w:sz w:val="18"/>
          <w:szCs w:val="18"/>
          <w:lang w:val="es-US" w:eastAsia="es-US"/>
        </w:rPr>
        <w:t xml:space="preserve"> – Ayacucho – City Tour </w:t>
      </w:r>
      <w:r w:rsidRPr="0053286A">
        <w:rPr>
          <w:rFonts w:ascii="Arial" w:hAnsi="Arial" w:cs="Arial"/>
          <w:b/>
          <w:bCs/>
          <w:color w:val="818181"/>
          <w:sz w:val="18"/>
          <w:szCs w:val="18"/>
          <w:lang w:val="es-US" w:eastAsia="es-US"/>
        </w:rPr>
        <w:br/>
      </w:r>
      <w:r w:rsidR="00D21E62" w:rsidRPr="0053286A">
        <w:rPr>
          <w:rFonts w:ascii="Arial" w:eastAsia="Arial" w:hAnsi="Arial" w:cs="Arial"/>
          <w:color w:val="818181"/>
          <w:sz w:val="18"/>
          <w:szCs w:val="18"/>
        </w:rPr>
        <w:t>Arribo a la ciudad de</w:t>
      </w:r>
      <w:r w:rsidR="001E1012">
        <w:rPr>
          <w:rFonts w:ascii="Arial" w:eastAsia="Arial" w:hAnsi="Arial" w:cs="Arial"/>
          <w:color w:val="818181"/>
          <w:sz w:val="18"/>
          <w:szCs w:val="18"/>
        </w:rPr>
        <w:t xml:space="preserve"> Ayacucho </w:t>
      </w:r>
      <w:r w:rsidR="00D21E62" w:rsidRPr="0053286A">
        <w:rPr>
          <w:rFonts w:ascii="Arial" w:eastAsia="Arial" w:hAnsi="Arial" w:cs="Arial"/>
          <w:color w:val="818181"/>
          <w:sz w:val="18"/>
          <w:szCs w:val="18"/>
        </w:rPr>
        <w:t xml:space="preserve">y traslado al hotel elegido. </w:t>
      </w:r>
    </w:p>
    <w:p w14:paraId="6FD6EAA2" w14:textId="77777777" w:rsidR="007F4A08" w:rsidRPr="007F4A08" w:rsidRDefault="007F4A08" w:rsidP="007F4A08">
      <w:pPr>
        <w:spacing w:line="276" w:lineRule="auto"/>
        <w:rPr>
          <w:rFonts w:ascii="Arial" w:eastAsia="Arial" w:hAnsi="Arial" w:cs="Arial"/>
          <w:color w:val="818181"/>
          <w:sz w:val="18"/>
          <w:szCs w:val="18"/>
        </w:rPr>
      </w:pPr>
      <w:r w:rsidRPr="007F4A08">
        <w:rPr>
          <w:rFonts w:ascii="Arial" w:eastAsia="Arial" w:hAnsi="Arial" w:cs="Arial"/>
          <w:color w:val="818181"/>
          <w:sz w:val="18"/>
          <w:szCs w:val="18"/>
        </w:rPr>
        <w:t>El recorrido inicia por la tarde con una visita a la ciudad colonial de Ayacucho, reconocida por su arquitectura de estilo barroco y sus tradicionales construcciones de piedra. Durante el recorrido, los visitantes podrán conocer la Plaza Mayor, rodeada de arquerías de piedra en sus cuatro lados; la Casona Boza y Solís; la Casona Velarde Álvarez; la Casa Museo Joaquín López Antay y el mirador de Acuchimay.</w:t>
      </w:r>
    </w:p>
    <w:p w14:paraId="22F43F8A" w14:textId="77777777" w:rsidR="007F4A08" w:rsidRPr="007F4A08" w:rsidRDefault="007F4A08" w:rsidP="007F4A08">
      <w:pPr>
        <w:spacing w:line="276" w:lineRule="auto"/>
        <w:rPr>
          <w:rFonts w:ascii="Arial" w:eastAsia="Arial" w:hAnsi="Arial" w:cs="Arial"/>
          <w:color w:val="818181"/>
          <w:sz w:val="18"/>
          <w:szCs w:val="18"/>
        </w:rPr>
      </w:pPr>
      <w:r w:rsidRPr="007F4A08">
        <w:rPr>
          <w:rFonts w:ascii="Arial" w:eastAsia="Arial" w:hAnsi="Arial" w:cs="Arial"/>
          <w:color w:val="818181"/>
          <w:sz w:val="18"/>
          <w:szCs w:val="18"/>
        </w:rPr>
        <w:t>Asimismo, se visitará la capilla del Monasterio de Santa Teresa, donde será posible apreciar la tradición de los dulces preparados por las madres carmelitas descalzas. El recorrido continuará por los talleres artesanales más representativos de la ciudad, dedicados a la piedra de Huamanga, los retablos y los textiles, para finalizar con una visita a la Catedral de Ayacucho.</w:t>
      </w:r>
    </w:p>
    <w:p w14:paraId="0F36602F" w14:textId="77777777" w:rsidR="007F4A08" w:rsidRPr="007F4A08" w:rsidRDefault="007F4A08" w:rsidP="007F4A08">
      <w:pPr>
        <w:spacing w:line="276" w:lineRule="auto"/>
        <w:rPr>
          <w:rFonts w:ascii="Arial" w:eastAsia="Arial" w:hAnsi="Arial" w:cs="Arial"/>
          <w:color w:val="818181"/>
          <w:sz w:val="18"/>
          <w:szCs w:val="18"/>
        </w:rPr>
      </w:pPr>
      <w:r w:rsidRPr="007F4A08">
        <w:rPr>
          <w:rFonts w:ascii="Arial" w:eastAsia="Arial" w:hAnsi="Arial" w:cs="Arial"/>
          <w:color w:val="818181"/>
          <w:sz w:val="18"/>
          <w:szCs w:val="18"/>
        </w:rPr>
        <w:t>La ciudad de Ayacucho se encuentra aproximadamente a 2,761 m s. n. m., ofreciendo a los visitantes una experiencia que combina historia, arquitectura, cultura y tradición artesanal.</w:t>
      </w:r>
    </w:p>
    <w:p w14:paraId="569FD618" w14:textId="7503AF94" w:rsidR="00D21E62" w:rsidRPr="0053286A" w:rsidRDefault="00D21E62" w:rsidP="00456544">
      <w:pPr>
        <w:spacing w:line="276" w:lineRule="auto"/>
        <w:jc w:val="both"/>
        <w:rPr>
          <w:rFonts w:ascii="Arial" w:eastAsia="Arial" w:hAnsi="Arial" w:cs="Arial"/>
          <w:color w:val="818181"/>
          <w:sz w:val="18"/>
          <w:szCs w:val="18"/>
        </w:rPr>
      </w:pPr>
      <w:r w:rsidRPr="0053286A">
        <w:rPr>
          <w:rFonts w:ascii="Arial" w:eastAsia="Arial" w:hAnsi="Arial" w:cs="Arial"/>
          <w:color w:val="818181"/>
          <w:sz w:val="18"/>
          <w:szCs w:val="18"/>
        </w:rPr>
        <w:t>Alojamiento en el hotel seleccionado. </w:t>
      </w:r>
    </w:p>
    <w:p w14:paraId="773800FA" w14:textId="0449AF8D" w:rsidR="007F4A08" w:rsidRPr="007F4A08" w:rsidRDefault="00D21E62" w:rsidP="007F4A08">
      <w:pPr>
        <w:spacing w:line="276" w:lineRule="auto"/>
        <w:jc w:val="both"/>
        <w:rPr>
          <w:rFonts w:ascii="Arial" w:hAnsi="Arial" w:cs="Arial"/>
          <w:color w:val="818181"/>
          <w:sz w:val="18"/>
          <w:szCs w:val="18"/>
          <w:lang w:eastAsia="es-US"/>
        </w:rPr>
      </w:pPr>
      <w:r w:rsidRPr="0053286A">
        <w:rPr>
          <w:rFonts w:ascii="Arial" w:hAnsi="Arial" w:cs="Arial"/>
          <w:color w:val="818181"/>
          <w:sz w:val="18"/>
          <w:szCs w:val="18"/>
          <w:lang w:val="es-US" w:eastAsia="es-US"/>
        </w:rPr>
        <w:t>Información adicional:</w:t>
      </w:r>
      <w:r w:rsidR="007F4A08">
        <w:rPr>
          <w:rFonts w:ascii="Arial" w:hAnsi="Arial" w:cs="Arial"/>
          <w:color w:val="818181"/>
          <w:sz w:val="18"/>
          <w:szCs w:val="18"/>
          <w:lang w:val="es-US" w:eastAsia="es-US"/>
        </w:rPr>
        <w:t xml:space="preserve"> </w:t>
      </w:r>
      <w:r w:rsidR="007F4A08" w:rsidRPr="007F4A08">
        <w:rPr>
          <w:rFonts w:ascii="Arial" w:hAnsi="Arial" w:cs="Arial"/>
          <w:color w:val="818181"/>
          <w:sz w:val="18"/>
          <w:szCs w:val="18"/>
          <w:lang w:eastAsia="es-US"/>
        </w:rPr>
        <w:t>Frecuencia: Diari</w:t>
      </w:r>
      <w:r w:rsidR="007F4A08">
        <w:rPr>
          <w:rFonts w:ascii="Arial" w:hAnsi="Arial" w:cs="Arial"/>
          <w:color w:val="818181"/>
          <w:sz w:val="18"/>
          <w:szCs w:val="18"/>
          <w:lang w:eastAsia="es-US"/>
        </w:rPr>
        <w:t xml:space="preserve">a, </w:t>
      </w:r>
      <w:r w:rsidR="007F4A08" w:rsidRPr="007F4A08">
        <w:rPr>
          <w:rFonts w:ascii="Arial" w:hAnsi="Arial" w:cs="Arial"/>
          <w:color w:val="818181"/>
          <w:sz w:val="18"/>
          <w:szCs w:val="18"/>
          <w:lang w:eastAsia="es-US"/>
        </w:rPr>
        <w:t xml:space="preserve">Horarios: Salida: 15:00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 Retorno: 19:00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aproximadamente</w:t>
      </w:r>
      <w:r w:rsidR="007F4A08">
        <w:rPr>
          <w:rFonts w:ascii="Arial" w:hAnsi="Arial" w:cs="Arial"/>
          <w:color w:val="818181"/>
          <w:sz w:val="18"/>
          <w:szCs w:val="18"/>
          <w:lang w:eastAsia="es-US"/>
        </w:rPr>
        <w:t xml:space="preserve">, </w:t>
      </w:r>
      <w:r w:rsidR="007F4A08" w:rsidRPr="007F4A08">
        <w:rPr>
          <w:rFonts w:ascii="Arial" w:hAnsi="Arial" w:cs="Arial"/>
          <w:color w:val="818181"/>
          <w:sz w:val="18"/>
          <w:szCs w:val="18"/>
          <w:lang w:eastAsia="es-US"/>
        </w:rPr>
        <w:t xml:space="preserve">Duración del tour: 3 a 4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aproximadamente.</w:t>
      </w:r>
    </w:p>
    <w:p w14:paraId="2BEDF992" w14:textId="77777777" w:rsidR="0053286A" w:rsidRDefault="0053286A" w:rsidP="00456544">
      <w:pPr>
        <w:spacing w:line="276" w:lineRule="auto"/>
        <w:jc w:val="both"/>
        <w:rPr>
          <w:rFonts w:ascii="Arial" w:hAnsi="Arial" w:cs="Arial"/>
          <w:b/>
          <w:bCs/>
          <w:color w:val="818181"/>
          <w:sz w:val="18"/>
          <w:szCs w:val="18"/>
          <w:lang w:eastAsia="es-US"/>
        </w:rPr>
      </w:pPr>
    </w:p>
    <w:p w14:paraId="4B0FBE4D" w14:textId="77777777" w:rsidR="001E1012" w:rsidRPr="001E1012" w:rsidRDefault="00952F26" w:rsidP="001E1012">
      <w:pPr>
        <w:jc w:val="both"/>
        <w:rPr>
          <w:rFonts w:ascii="Arial" w:hAnsi="Arial" w:cs="Arial"/>
          <w:color w:val="818181"/>
          <w:sz w:val="18"/>
          <w:szCs w:val="18"/>
          <w:lang w:eastAsia="es-ES"/>
        </w:rPr>
      </w:pPr>
      <w:r w:rsidRPr="001E1012">
        <w:rPr>
          <w:rFonts w:ascii="Arial" w:hAnsi="Arial" w:cs="Arial"/>
          <w:b/>
          <w:bCs/>
          <w:color w:val="818181"/>
          <w:sz w:val="18"/>
          <w:szCs w:val="18"/>
          <w:lang w:eastAsia="es-US"/>
        </w:rPr>
        <w:t xml:space="preserve">Día 02: </w:t>
      </w:r>
      <w:r w:rsidR="001E1012" w:rsidRPr="001E1012">
        <w:rPr>
          <w:rFonts w:ascii="Arial" w:hAnsi="Arial" w:cs="Arial"/>
          <w:b/>
          <w:bCs/>
          <w:color w:val="818181"/>
          <w:sz w:val="18"/>
          <w:szCs w:val="18"/>
          <w:lang w:eastAsia="es-ES"/>
        </w:rPr>
        <w:t>Wari Quinua Pampa de Ayacucho</w:t>
      </w:r>
    </w:p>
    <w:p w14:paraId="402D3ECF" w14:textId="77777777" w:rsidR="00D21E62" w:rsidRPr="0053286A" w:rsidRDefault="00D21E62" w:rsidP="00456544">
      <w:pPr>
        <w:spacing w:line="276" w:lineRule="auto"/>
        <w:jc w:val="both"/>
        <w:rPr>
          <w:rFonts w:ascii="Arial" w:eastAsia="Arial" w:hAnsi="Arial" w:cs="Arial"/>
          <w:color w:val="818181"/>
          <w:sz w:val="18"/>
          <w:szCs w:val="18"/>
        </w:rPr>
      </w:pPr>
      <w:r w:rsidRPr="0053286A">
        <w:rPr>
          <w:rFonts w:ascii="Arial" w:eastAsia="Arial" w:hAnsi="Arial" w:cs="Arial"/>
          <w:color w:val="818181"/>
          <w:sz w:val="18"/>
          <w:szCs w:val="18"/>
        </w:rPr>
        <w:t>Desayuno en el hotel.</w:t>
      </w:r>
    </w:p>
    <w:p w14:paraId="04EC1C0D" w14:textId="77777777" w:rsidR="007F4A08" w:rsidRPr="007F4A08" w:rsidRDefault="007F4A08" w:rsidP="007F4A08">
      <w:pPr>
        <w:spacing w:line="276" w:lineRule="auto"/>
        <w:jc w:val="both"/>
        <w:rPr>
          <w:rFonts w:ascii="Arial" w:hAnsi="Arial" w:cs="Arial"/>
          <w:color w:val="818181"/>
          <w:sz w:val="18"/>
          <w:szCs w:val="18"/>
        </w:rPr>
      </w:pPr>
      <w:r w:rsidRPr="007F4A08">
        <w:rPr>
          <w:rFonts w:ascii="Arial" w:hAnsi="Arial" w:cs="Arial"/>
          <w:color w:val="818181"/>
          <w:sz w:val="18"/>
          <w:szCs w:val="18"/>
        </w:rPr>
        <w:t xml:space="preserve">La excursión inicia con la visita al complejo arqueológico Wari, considerado uno de los principales centros de desarrollo de la cultura preincaica y capital del primer gran Estado andino. Durante el recorrido, los visitantes conocerán el Museo de Sitio, el Templo Mayor y las cámaras subterráneas de los sectores de </w:t>
      </w:r>
      <w:proofErr w:type="spellStart"/>
      <w:r w:rsidRPr="007F4A08">
        <w:rPr>
          <w:rFonts w:ascii="Arial" w:hAnsi="Arial" w:cs="Arial"/>
          <w:color w:val="818181"/>
          <w:sz w:val="18"/>
          <w:szCs w:val="18"/>
        </w:rPr>
        <w:t>Monjachayuq</w:t>
      </w:r>
      <w:proofErr w:type="spellEnd"/>
      <w:r w:rsidRPr="007F4A08">
        <w:rPr>
          <w:rFonts w:ascii="Arial" w:hAnsi="Arial" w:cs="Arial"/>
          <w:color w:val="818181"/>
          <w:sz w:val="18"/>
          <w:szCs w:val="18"/>
        </w:rPr>
        <w:t xml:space="preserve"> y </w:t>
      </w:r>
      <w:proofErr w:type="spellStart"/>
      <w:r w:rsidRPr="007F4A08">
        <w:rPr>
          <w:rFonts w:ascii="Arial" w:hAnsi="Arial" w:cs="Arial"/>
          <w:color w:val="818181"/>
          <w:sz w:val="18"/>
          <w:szCs w:val="18"/>
        </w:rPr>
        <w:t>Cheqo</w:t>
      </w:r>
      <w:proofErr w:type="spellEnd"/>
      <w:r w:rsidRPr="007F4A08">
        <w:rPr>
          <w:rFonts w:ascii="Arial" w:hAnsi="Arial" w:cs="Arial"/>
          <w:color w:val="818181"/>
          <w:sz w:val="18"/>
          <w:szCs w:val="18"/>
        </w:rPr>
        <w:t xml:space="preserve"> Wasi.</w:t>
      </w:r>
    </w:p>
    <w:p w14:paraId="70FCD4D1" w14:textId="77777777" w:rsidR="007F4A08" w:rsidRPr="007F4A08" w:rsidRDefault="007F4A08" w:rsidP="007F4A08">
      <w:pPr>
        <w:spacing w:line="276" w:lineRule="auto"/>
        <w:jc w:val="both"/>
        <w:rPr>
          <w:rFonts w:ascii="Arial" w:hAnsi="Arial" w:cs="Arial"/>
          <w:color w:val="818181"/>
          <w:sz w:val="18"/>
          <w:szCs w:val="18"/>
        </w:rPr>
      </w:pPr>
      <w:r w:rsidRPr="007F4A08">
        <w:rPr>
          <w:rFonts w:ascii="Arial" w:hAnsi="Arial" w:cs="Arial"/>
          <w:color w:val="818181"/>
          <w:sz w:val="18"/>
          <w:szCs w:val="18"/>
        </w:rPr>
        <w:t>Posteriormente, la ruta continúa hacia el pueblo de Quinua, reconocido por su tradición alfarera y sus pintorescas calles empedradas, viviendas con techos de teja y ambiente tradicional. Allí se visitará un taller artesanal donde los maestros ceramistas compartirán el proceso de elaboración de sus piezas.</w:t>
      </w:r>
    </w:p>
    <w:p w14:paraId="2E7D5BAD" w14:textId="77777777" w:rsidR="007F4A08" w:rsidRPr="007F4A08" w:rsidRDefault="007F4A08" w:rsidP="007F4A08">
      <w:pPr>
        <w:spacing w:line="276" w:lineRule="auto"/>
        <w:jc w:val="both"/>
        <w:rPr>
          <w:rFonts w:ascii="Arial" w:hAnsi="Arial" w:cs="Arial"/>
          <w:color w:val="818181"/>
          <w:sz w:val="18"/>
          <w:szCs w:val="18"/>
        </w:rPr>
      </w:pPr>
      <w:r w:rsidRPr="007F4A08">
        <w:rPr>
          <w:rFonts w:ascii="Arial" w:hAnsi="Arial" w:cs="Arial"/>
          <w:color w:val="818181"/>
          <w:sz w:val="18"/>
          <w:szCs w:val="18"/>
        </w:rPr>
        <w:t>A aproximadamente un kilómetro de Quinua se encuentra el Santuario Histórico de la Pampa de Ayacucho, escenario de la histórica batalla que selló la independencia del Perú y contribuyó decisivamente a la independencia de Sudamérica. En este lugar, los visitantes podrán apreciar el imponente monumento a la libertad, representado por un obelisco de aproximadamente 44 metros de altura.</w:t>
      </w:r>
    </w:p>
    <w:p w14:paraId="1A32B82B" w14:textId="77777777" w:rsidR="007F4A08" w:rsidRPr="007F4A08" w:rsidRDefault="007F4A08" w:rsidP="007F4A08">
      <w:pPr>
        <w:spacing w:line="276" w:lineRule="auto"/>
        <w:jc w:val="both"/>
        <w:rPr>
          <w:rFonts w:ascii="Arial" w:hAnsi="Arial" w:cs="Arial"/>
          <w:color w:val="818181"/>
          <w:sz w:val="18"/>
          <w:szCs w:val="18"/>
        </w:rPr>
      </w:pPr>
      <w:r w:rsidRPr="007F4A08">
        <w:rPr>
          <w:rFonts w:ascii="Arial" w:hAnsi="Arial" w:cs="Arial"/>
          <w:color w:val="818181"/>
          <w:sz w:val="18"/>
          <w:szCs w:val="18"/>
        </w:rPr>
        <w:t>La Pampa de Ayacucho se encuentra a unos 3,300 m s. n. m. y constituye un importante espacio de memoria histórica y patrimonio cultural.</w:t>
      </w:r>
    </w:p>
    <w:p w14:paraId="0BA8A82F" w14:textId="3E3E4BAA" w:rsidR="00D21E62" w:rsidRPr="0053286A" w:rsidRDefault="00D21E62" w:rsidP="00456544">
      <w:pPr>
        <w:spacing w:line="276" w:lineRule="auto"/>
        <w:jc w:val="both"/>
        <w:rPr>
          <w:rFonts w:ascii="Arial" w:eastAsia="Arial" w:hAnsi="Arial" w:cs="Arial"/>
          <w:color w:val="818181"/>
          <w:sz w:val="18"/>
          <w:szCs w:val="18"/>
        </w:rPr>
      </w:pPr>
      <w:r w:rsidRPr="0053286A">
        <w:rPr>
          <w:rFonts w:ascii="Arial" w:eastAsia="Arial" w:hAnsi="Arial" w:cs="Arial"/>
          <w:color w:val="818181"/>
          <w:sz w:val="18"/>
          <w:szCs w:val="18"/>
        </w:rPr>
        <w:t>Alojamiento en el hotel seleccionado.</w:t>
      </w:r>
    </w:p>
    <w:p w14:paraId="067DBC82" w14:textId="3DCEAE80" w:rsidR="007F4A08" w:rsidRPr="007F4A08" w:rsidRDefault="00D21E62" w:rsidP="007F4A08">
      <w:pPr>
        <w:spacing w:line="276" w:lineRule="auto"/>
        <w:jc w:val="both"/>
        <w:rPr>
          <w:rFonts w:ascii="Arial" w:hAnsi="Arial" w:cs="Arial"/>
          <w:color w:val="818181"/>
          <w:sz w:val="18"/>
          <w:szCs w:val="18"/>
          <w:lang w:val="es-US" w:eastAsia="es-US"/>
        </w:rPr>
      </w:pPr>
      <w:r w:rsidRPr="0053286A">
        <w:rPr>
          <w:rFonts w:ascii="Arial" w:hAnsi="Arial" w:cs="Arial"/>
          <w:color w:val="818181"/>
          <w:sz w:val="18"/>
          <w:szCs w:val="18"/>
          <w:lang w:val="es-US" w:eastAsia="es-US"/>
        </w:rPr>
        <w:lastRenderedPageBreak/>
        <w:t>Información adicional:</w:t>
      </w:r>
      <w:r w:rsidR="007F4A08">
        <w:rPr>
          <w:rFonts w:ascii="Arial" w:hAnsi="Arial" w:cs="Arial"/>
          <w:color w:val="818181"/>
          <w:sz w:val="18"/>
          <w:szCs w:val="18"/>
          <w:lang w:val="es-US" w:eastAsia="es-US"/>
        </w:rPr>
        <w:t xml:space="preserve"> </w:t>
      </w:r>
      <w:r w:rsidR="007F4A08" w:rsidRPr="007F4A08">
        <w:rPr>
          <w:rFonts w:ascii="Arial" w:hAnsi="Arial" w:cs="Arial"/>
          <w:color w:val="818181"/>
          <w:sz w:val="18"/>
          <w:szCs w:val="18"/>
          <w:lang w:eastAsia="es-US"/>
        </w:rPr>
        <w:t>Frecuencia: Diaria</w:t>
      </w:r>
      <w:r w:rsidR="007F4A08">
        <w:rPr>
          <w:rFonts w:ascii="Arial" w:hAnsi="Arial" w:cs="Arial"/>
          <w:color w:val="818181"/>
          <w:sz w:val="18"/>
          <w:szCs w:val="18"/>
          <w:lang w:val="es-US" w:eastAsia="es-US"/>
        </w:rPr>
        <w:t xml:space="preserve">, </w:t>
      </w:r>
      <w:r w:rsidR="007F4A08" w:rsidRPr="007F4A08">
        <w:rPr>
          <w:rFonts w:ascii="Arial" w:hAnsi="Arial" w:cs="Arial"/>
          <w:color w:val="818181"/>
          <w:sz w:val="18"/>
          <w:szCs w:val="18"/>
          <w:lang w:eastAsia="es-US"/>
        </w:rPr>
        <w:t xml:space="preserve">Horarios: Salida: 09:30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 Retorno: 16:00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aproximadamente</w:t>
      </w:r>
      <w:r w:rsidR="007F4A08">
        <w:rPr>
          <w:rFonts w:ascii="Arial" w:hAnsi="Arial" w:cs="Arial"/>
          <w:color w:val="818181"/>
          <w:sz w:val="18"/>
          <w:szCs w:val="18"/>
          <w:lang w:eastAsia="es-US"/>
        </w:rPr>
        <w:t xml:space="preserve">, </w:t>
      </w:r>
      <w:r w:rsidR="007F4A08" w:rsidRPr="007F4A08">
        <w:rPr>
          <w:rFonts w:ascii="Arial" w:hAnsi="Arial" w:cs="Arial"/>
          <w:color w:val="818181"/>
          <w:sz w:val="18"/>
          <w:szCs w:val="18"/>
          <w:lang w:eastAsia="es-US"/>
        </w:rPr>
        <w:t xml:space="preserve">Duración del tour: 6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aproximadamente.</w:t>
      </w:r>
    </w:p>
    <w:p w14:paraId="7119AB17" w14:textId="77777777" w:rsidR="007F4A08" w:rsidRPr="007F4A08" w:rsidRDefault="007F4A08" w:rsidP="00456544">
      <w:pPr>
        <w:spacing w:line="276" w:lineRule="auto"/>
        <w:jc w:val="both"/>
        <w:rPr>
          <w:rFonts w:ascii="Arial" w:hAnsi="Arial" w:cs="Arial"/>
          <w:color w:val="818181"/>
          <w:sz w:val="18"/>
          <w:szCs w:val="18"/>
          <w:lang w:eastAsia="es-US"/>
        </w:rPr>
      </w:pPr>
    </w:p>
    <w:p w14:paraId="680A3A39" w14:textId="77777777" w:rsidR="009A1771" w:rsidRPr="009A1771" w:rsidRDefault="009A1771" w:rsidP="009A1771">
      <w:pPr>
        <w:jc w:val="both"/>
        <w:rPr>
          <w:rFonts w:ascii="Arial" w:hAnsi="Arial" w:cs="Arial"/>
          <w:b/>
          <w:bCs/>
          <w:color w:val="818181"/>
          <w:sz w:val="18"/>
          <w:szCs w:val="18"/>
          <w:lang w:eastAsia="en-US"/>
        </w:rPr>
      </w:pPr>
      <w:r w:rsidRPr="009A1771">
        <w:rPr>
          <w:rFonts w:ascii="Arial" w:eastAsia="Arial" w:hAnsi="Arial" w:cs="Arial"/>
          <w:b/>
          <w:color w:val="818181"/>
          <w:sz w:val="18"/>
          <w:szCs w:val="18"/>
        </w:rPr>
        <w:t xml:space="preserve">Día 03: </w:t>
      </w:r>
      <w:proofErr w:type="spellStart"/>
      <w:r w:rsidRPr="009A1771">
        <w:rPr>
          <w:rFonts w:ascii="Arial" w:hAnsi="Arial" w:cs="Arial"/>
          <w:b/>
          <w:bCs/>
          <w:color w:val="818181"/>
          <w:sz w:val="18"/>
          <w:szCs w:val="18"/>
        </w:rPr>
        <w:t>Pikimachay</w:t>
      </w:r>
      <w:proofErr w:type="spellEnd"/>
      <w:r w:rsidRPr="009A1771">
        <w:rPr>
          <w:rFonts w:ascii="Arial" w:hAnsi="Arial" w:cs="Arial"/>
          <w:b/>
          <w:bCs/>
          <w:color w:val="818181"/>
          <w:sz w:val="18"/>
          <w:szCs w:val="18"/>
        </w:rPr>
        <w:t xml:space="preserve">, Huanta y </w:t>
      </w:r>
      <w:proofErr w:type="spellStart"/>
      <w:r w:rsidRPr="009A1771">
        <w:rPr>
          <w:rFonts w:ascii="Arial" w:hAnsi="Arial" w:cs="Arial"/>
          <w:b/>
          <w:bCs/>
          <w:color w:val="818181"/>
          <w:sz w:val="18"/>
          <w:szCs w:val="18"/>
        </w:rPr>
        <w:t>Huancayocc</w:t>
      </w:r>
      <w:proofErr w:type="spellEnd"/>
      <w:r w:rsidRPr="009A1771">
        <w:rPr>
          <w:rFonts w:ascii="Arial" w:hAnsi="Arial" w:cs="Arial"/>
          <w:b/>
          <w:bCs/>
          <w:color w:val="818181"/>
          <w:sz w:val="18"/>
          <w:szCs w:val="18"/>
        </w:rPr>
        <w:t xml:space="preserve"> </w:t>
      </w:r>
    </w:p>
    <w:p w14:paraId="6DC96E53" w14:textId="77777777" w:rsidR="009A1771" w:rsidRPr="009A1771" w:rsidRDefault="009A1771" w:rsidP="009A1771">
      <w:pPr>
        <w:spacing w:line="276" w:lineRule="auto"/>
        <w:rPr>
          <w:rFonts w:ascii="Arial" w:eastAsia="Arial" w:hAnsi="Arial" w:cs="Arial"/>
          <w:color w:val="818181"/>
          <w:sz w:val="18"/>
          <w:szCs w:val="18"/>
        </w:rPr>
      </w:pPr>
      <w:r w:rsidRPr="0053286A">
        <w:rPr>
          <w:rFonts w:ascii="Arial" w:eastAsia="Arial" w:hAnsi="Arial" w:cs="Arial"/>
          <w:color w:val="818181"/>
          <w:sz w:val="18"/>
          <w:szCs w:val="18"/>
        </w:rPr>
        <w:t>Desayuno en el hotel.</w:t>
      </w:r>
      <w:r w:rsidRPr="0053286A">
        <w:rPr>
          <w:rFonts w:ascii="Arial" w:eastAsia="Arial" w:hAnsi="Arial" w:cs="Arial"/>
          <w:color w:val="818181"/>
          <w:sz w:val="18"/>
          <w:szCs w:val="18"/>
        </w:rPr>
        <w:br/>
      </w:r>
      <w:r w:rsidRPr="009A1771">
        <w:rPr>
          <w:rFonts w:ascii="Arial" w:eastAsia="Arial" w:hAnsi="Arial" w:cs="Arial"/>
          <w:color w:val="818181"/>
          <w:sz w:val="18"/>
          <w:szCs w:val="18"/>
        </w:rPr>
        <w:t xml:space="preserve">La excursión comienza con el traslado hacia la provincia de Huanta, donde se realizará una caminata de aproximadamente 40 minutos hasta la cueva de </w:t>
      </w:r>
      <w:proofErr w:type="spellStart"/>
      <w:r w:rsidRPr="009A1771">
        <w:rPr>
          <w:rFonts w:ascii="Arial" w:eastAsia="Arial" w:hAnsi="Arial" w:cs="Arial"/>
          <w:color w:val="818181"/>
          <w:sz w:val="18"/>
          <w:szCs w:val="18"/>
        </w:rPr>
        <w:t>Pikimachay</w:t>
      </w:r>
      <w:proofErr w:type="spellEnd"/>
      <w:r w:rsidRPr="009A1771">
        <w:rPr>
          <w:rFonts w:ascii="Arial" w:eastAsia="Arial" w:hAnsi="Arial" w:cs="Arial"/>
          <w:color w:val="818181"/>
          <w:sz w:val="18"/>
          <w:szCs w:val="18"/>
        </w:rPr>
        <w:t>, importante sitio arqueológico asociado con los primeros indicios de presencia humana en la región de Ayacucho.</w:t>
      </w:r>
    </w:p>
    <w:p w14:paraId="33F112D8" w14:textId="77777777" w:rsidR="009A1771" w:rsidRPr="009A1771" w:rsidRDefault="009A1771" w:rsidP="009A1771">
      <w:pPr>
        <w:spacing w:line="276" w:lineRule="auto"/>
        <w:rPr>
          <w:rFonts w:ascii="Arial" w:eastAsia="Arial" w:hAnsi="Arial" w:cs="Arial"/>
          <w:color w:val="818181"/>
          <w:sz w:val="18"/>
          <w:szCs w:val="18"/>
        </w:rPr>
      </w:pPr>
      <w:r w:rsidRPr="009A1771">
        <w:rPr>
          <w:rFonts w:ascii="Arial" w:eastAsia="Arial" w:hAnsi="Arial" w:cs="Arial"/>
          <w:color w:val="818181"/>
          <w:sz w:val="18"/>
          <w:szCs w:val="18"/>
        </w:rPr>
        <w:t xml:space="preserve">El recorrido continúa hacia el puente colonial de </w:t>
      </w:r>
      <w:proofErr w:type="spellStart"/>
      <w:r w:rsidRPr="009A1771">
        <w:rPr>
          <w:rFonts w:ascii="Arial" w:eastAsia="Arial" w:hAnsi="Arial" w:cs="Arial"/>
          <w:color w:val="818181"/>
          <w:sz w:val="18"/>
          <w:szCs w:val="18"/>
        </w:rPr>
        <w:t>Ayahuarcuna</w:t>
      </w:r>
      <w:proofErr w:type="spellEnd"/>
      <w:r w:rsidRPr="009A1771">
        <w:rPr>
          <w:rFonts w:ascii="Arial" w:eastAsia="Arial" w:hAnsi="Arial" w:cs="Arial"/>
          <w:color w:val="818181"/>
          <w:sz w:val="18"/>
          <w:szCs w:val="18"/>
        </w:rPr>
        <w:t xml:space="preserve"> y la comunidad de La Florida, desde donde se pueden apreciar los paisajes verdes del valle y la ciudad de Huanta, conocida como la “Bella Esmeralda de los Andes”.</w:t>
      </w:r>
    </w:p>
    <w:p w14:paraId="426CAEC0" w14:textId="77777777" w:rsidR="009A1771" w:rsidRPr="009A1771" w:rsidRDefault="009A1771" w:rsidP="009A1771">
      <w:pPr>
        <w:spacing w:line="276" w:lineRule="auto"/>
        <w:rPr>
          <w:rFonts w:ascii="Arial" w:eastAsia="Arial" w:hAnsi="Arial" w:cs="Arial"/>
          <w:color w:val="818181"/>
          <w:sz w:val="18"/>
          <w:szCs w:val="18"/>
        </w:rPr>
      </w:pPr>
      <w:r w:rsidRPr="009A1771">
        <w:rPr>
          <w:rFonts w:ascii="Arial" w:eastAsia="Arial" w:hAnsi="Arial" w:cs="Arial"/>
          <w:color w:val="818181"/>
          <w:sz w:val="18"/>
          <w:szCs w:val="18"/>
        </w:rPr>
        <w:t xml:space="preserve">En el centro de Huanta, los visitantes conocerán la plaza principal, su pileta, el Obispo de Piedra y el templo de San Pedro. Asimismo, podrán visitar establecimientos tradicionales donde se ofrecen licores elaborados a base de frutas, productos derivados de la miel, como </w:t>
      </w:r>
      <w:proofErr w:type="spellStart"/>
      <w:r w:rsidRPr="009A1771">
        <w:rPr>
          <w:rFonts w:ascii="Arial" w:eastAsia="Arial" w:hAnsi="Arial" w:cs="Arial"/>
          <w:color w:val="818181"/>
          <w:sz w:val="18"/>
          <w:szCs w:val="18"/>
        </w:rPr>
        <w:t>broncomiel</w:t>
      </w:r>
      <w:proofErr w:type="spellEnd"/>
      <w:r w:rsidRPr="009A1771">
        <w:rPr>
          <w:rFonts w:ascii="Arial" w:eastAsia="Arial" w:hAnsi="Arial" w:cs="Arial"/>
          <w:color w:val="818181"/>
          <w:sz w:val="18"/>
          <w:szCs w:val="18"/>
        </w:rPr>
        <w:t xml:space="preserve">, </w:t>
      </w:r>
      <w:proofErr w:type="spellStart"/>
      <w:r w:rsidRPr="009A1771">
        <w:rPr>
          <w:rFonts w:ascii="Arial" w:eastAsia="Arial" w:hAnsi="Arial" w:cs="Arial"/>
          <w:color w:val="818181"/>
          <w:sz w:val="18"/>
          <w:szCs w:val="18"/>
        </w:rPr>
        <w:t>vitapol</w:t>
      </w:r>
      <w:proofErr w:type="spellEnd"/>
      <w:r w:rsidRPr="009A1771">
        <w:rPr>
          <w:rFonts w:ascii="Arial" w:eastAsia="Arial" w:hAnsi="Arial" w:cs="Arial"/>
          <w:color w:val="818181"/>
          <w:sz w:val="18"/>
          <w:szCs w:val="18"/>
        </w:rPr>
        <w:t xml:space="preserve"> y polen, además de mermeladas de lúcuma y chirimoya.</w:t>
      </w:r>
    </w:p>
    <w:p w14:paraId="5E78E420" w14:textId="77777777" w:rsidR="009A1771" w:rsidRPr="009A1771" w:rsidRDefault="009A1771" w:rsidP="009A1771">
      <w:pPr>
        <w:spacing w:line="276" w:lineRule="auto"/>
        <w:rPr>
          <w:rFonts w:ascii="Arial" w:eastAsia="Arial" w:hAnsi="Arial" w:cs="Arial"/>
          <w:color w:val="818181"/>
          <w:sz w:val="18"/>
          <w:szCs w:val="18"/>
        </w:rPr>
      </w:pPr>
      <w:r w:rsidRPr="009A1771">
        <w:rPr>
          <w:rFonts w:ascii="Arial" w:eastAsia="Arial" w:hAnsi="Arial" w:cs="Arial"/>
          <w:color w:val="818181"/>
          <w:sz w:val="18"/>
          <w:szCs w:val="18"/>
        </w:rPr>
        <w:t>Huanta, ubicada aproximadamente a 2,627 m s. n. m., destaca por su clima agradable, sus paisajes y su producción local.</w:t>
      </w:r>
    </w:p>
    <w:p w14:paraId="5ED47A70" w14:textId="77777777" w:rsidR="009A1771" w:rsidRDefault="009A1771" w:rsidP="009A1771">
      <w:pPr>
        <w:spacing w:line="276" w:lineRule="auto"/>
        <w:rPr>
          <w:rFonts w:ascii="Arial" w:eastAsia="Arial" w:hAnsi="Arial" w:cs="Arial"/>
          <w:color w:val="818181"/>
          <w:sz w:val="18"/>
          <w:szCs w:val="18"/>
        </w:rPr>
      </w:pPr>
      <w:r w:rsidRPr="009A1771">
        <w:rPr>
          <w:rFonts w:ascii="Arial" w:eastAsia="Arial" w:hAnsi="Arial" w:cs="Arial"/>
          <w:color w:val="818181"/>
          <w:sz w:val="18"/>
          <w:szCs w:val="18"/>
        </w:rPr>
        <w:t xml:space="preserve">Finalmente, la excursión continuará hacia el centro poblado de </w:t>
      </w:r>
      <w:proofErr w:type="spellStart"/>
      <w:r w:rsidRPr="009A1771">
        <w:rPr>
          <w:rFonts w:ascii="Arial" w:eastAsia="Arial" w:hAnsi="Arial" w:cs="Arial"/>
          <w:color w:val="818181"/>
          <w:sz w:val="18"/>
          <w:szCs w:val="18"/>
        </w:rPr>
        <w:t>Huancayocc</w:t>
      </w:r>
      <w:proofErr w:type="spellEnd"/>
      <w:r w:rsidRPr="009A1771">
        <w:rPr>
          <w:rFonts w:ascii="Arial" w:eastAsia="Arial" w:hAnsi="Arial" w:cs="Arial"/>
          <w:color w:val="818181"/>
          <w:sz w:val="18"/>
          <w:szCs w:val="18"/>
        </w:rPr>
        <w:t xml:space="preserve">, donde los visitantes podrán conocer la cascada de </w:t>
      </w:r>
      <w:proofErr w:type="spellStart"/>
      <w:r w:rsidRPr="009A1771">
        <w:rPr>
          <w:rFonts w:ascii="Arial" w:eastAsia="Arial" w:hAnsi="Arial" w:cs="Arial"/>
          <w:color w:val="818181"/>
          <w:sz w:val="18"/>
          <w:szCs w:val="18"/>
        </w:rPr>
        <w:t>Occochaca</w:t>
      </w:r>
      <w:proofErr w:type="spellEnd"/>
      <w:r w:rsidRPr="009A1771">
        <w:rPr>
          <w:rFonts w:ascii="Arial" w:eastAsia="Arial" w:hAnsi="Arial" w:cs="Arial"/>
          <w:color w:val="818181"/>
          <w:sz w:val="18"/>
          <w:szCs w:val="18"/>
        </w:rPr>
        <w:t>, un atractivo natural que complementa esta experiencia cultural y paisajística.</w:t>
      </w:r>
    </w:p>
    <w:p w14:paraId="501B6573" w14:textId="77777777" w:rsidR="009A1771" w:rsidRPr="0053286A" w:rsidRDefault="009A1771" w:rsidP="009A1771">
      <w:pPr>
        <w:spacing w:line="276" w:lineRule="auto"/>
        <w:jc w:val="both"/>
        <w:rPr>
          <w:rFonts w:ascii="Arial" w:eastAsia="Arial" w:hAnsi="Arial" w:cs="Arial"/>
          <w:color w:val="818181"/>
          <w:sz w:val="18"/>
          <w:szCs w:val="18"/>
        </w:rPr>
      </w:pPr>
      <w:r w:rsidRPr="0053286A">
        <w:rPr>
          <w:rFonts w:ascii="Arial" w:eastAsia="Arial" w:hAnsi="Arial" w:cs="Arial"/>
          <w:color w:val="818181"/>
          <w:sz w:val="18"/>
          <w:szCs w:val="18"/>
        </w:rPr>
        <w:t>Alojamiento en el hotel seleccionado.</w:t>
      </w:r>
    </w:p>
    <w:p w14:paraId="6BFD7F2D" w14:textId="69EC66B6" w:rsidR="009A1771" w:rsidRPr="009A1771" w:rsidRDefault="009A1771" w:rsidP="009A1771">
      <w:pPr>
        <w:spacing w:line="276" w:lineRule="auto"/>
        <w:rPr>
          <w:rFonts w:ascii="Arial" w:eastAsia="Arial" w:hAnsi="Arial" w:cs="Arial"/>
          <w:color w:val="818181"/>
          <w:sz w:val="18"/>
          <w:szCs w:val="18"/>
        </w:rPr>
      </w:pPr>
      <w:r w:rsidRPr="0053286A">
        <w:rPr>
          <w:rFonts w:ascii="Arial" w:hAnsi="Arial" w:cs="Arial"/>
          <w:color w:val="818181"/>
          <w:sz w:val="18"/>
          <w:szCs w:val="18"/>
          <w:lang w:val="es-US" w:eastAsia="es-US"/>
        </w:rPr>
        <w:t>Información adicional:</w:t>
      </w:r>
      <w:r>
        <w:rPr>
          <w:rFonts w:ascii="Arial" w:eastAsia="Arial" w:hAnsi="Arial" w:cs="Arial"/>
          <w:color w:val="818181"/>
          <w:sz w:val="18"/>
          <w:szCs w:val="18"/>
        </w:rPr>
        <w:t xml:space="preserve"> </w:t>
      </w:r>
      <w:r w:rsidRPr="009A1771">
        <w:rPr>
          <w:rFonts w:ascii="Arial" w:eastAsia="Arial" w:hAnsi="Arial" w:cs="Arial"/>
          <w:color w:val="818181"/>
          <w:sz w:val="18"/>
          <w:szCs w:val="18"/>
        </w:rPr>
        <w:t>Frecuencia: Diaria</w:t>
      </w:r>
      <w:r>
        <w:rPr>
          <w:rFonts w:ascii="Arial" w:eastAsia="Arial" w:hAnsi="Arial" w:cs="Arial"/>
          <w:color w:val="818181"/>
          <w:sz w:val="18"/>
          <w:szCs w:val="18"/>
        </w:rPr>
        <w:t xml:space="preserve">, </w:t>
      </w:r>
      <w:r w:rsidRPr="009A1771">
        <w:rPr>
          <w:rFonts w:ascii="Arial" w:eastAsia="Arial" w:hAnsi="Arial" w:cs="Arial"/>
          <w:color w:val="818181"/>
          <w:sz w:val="18"/>
          <w:szCs w:val="18"/>
        </w:rPr>
        <w:t xml:space="preserve">Horarios: Salida: 09:30 </w:t>
      </w:r>
      <w:proofErr w:type="spellStart"/>
      <w:r w:rsidRPr="009A1771">
        <w:rPr>
          <w:rFonts w:ascii="Arial" w:eastAsia="Arial" w:hAnsi="Arial" w:cs="Arial"/>
          <w:color w:val="818181"/>
          <w:sz w:val="18"/>
          <w:szCs w:val="18"/>
        </w:rPr>
        <w:t>hrs</w:t>
      </w:r>
      <w:proofErr w:type="spellEnd"/>
      <w:r w:rsidRPr="009A1771">
        <w:rPr>
          <w:rFonts w:ascii="Arial" w:eastAsia="Arial" w:hAnsi="Arial" w:cs="Arial"/>
          <w:color w:val="818181"/>
          <w:sz w:val="18"/>
          <w:szCs w:val="18"/>
        </w:rPr>
        <w:t xml:space="preserve"> / Retorno: 17:30 </w:t>
      </w:r>
      <w:proofErr w:type="spellStart"/>
      <w:r w:rsidRPr="009A1771">
        <w:rPr>
          <w:rFonts w:ascii="Arial" w:eastAsia="Arial" w:hAnsi="Arial" w:cs="Arial"/>
          <w:color w:val="818181"/>
          <w:sz w:val="18"/>
          <w:szCs w:val="18"/>
        </w:rPr>
        <w:t>hrs</w:t>
      </w:r>
      <w:proofErr w:type="spellEnd"/>
      <w:r w:rsidRPr="009A1771">
        <w:rPr>
          <w:rFonts w:ascii="Arial" w:eastAsia="Arial" w:hAnsi="Arial" w:cs="Arial"/>
          <w:color w:val="818181"/>
          <w:sz w:val="18"/>
          <w:szCs w:val="18"/>
        </w:rPr>
        <w:t xml:space="preserve"> aproximadamente</w:t>
      </w:r>
      <w:r>
        <w:rPr>
          <w:rFonts w:ascii="Arial" w:eastAsia="Arial" w:hAnsi="Arial" w:cs="Arial"/>
          <w:color w:val="818181"/>
          <w:sz w:val="18"/>
          <w:szCs w:val="18"/>
        </w:rPr>
        <w:t xml:space="preserve">, </w:t>
      </w:r>
      <w:r w:rsidRPr="009A1771">
        <w:rPr>
          <w:rFonts w:ascii="Arial" w:eastAsia="Arial" w:hAnsi="Arial" w:cs="Arial"/>
          <w:color w:val="818181"/>
          <w:sz w:val="18"/>
          <w:szCs w:val="18"/>
        </w:rPr>
        <w:t xml:space="preserve">Duración del tour: 8 </w:t>
      </w:r>
      <w:proofErr w:type="spellStart"/>
      <w:r w:rsidRPr="009A1771">
        <w:rPr>
          <w:rFonts w:ascii="Arial" w:eastAsia="Arial" w:hAnsi="Arial" w:cs="Arial"/>
          <w:color w:val="818181"/>
          <w:sz w:val="18"/>
          <w:szCs w:val="18"/>
        </w:rPr>
        <w:t>hrs</w:t>
      </w:r>
      <w:proofErr w:type="spellEnd"/>
      <w:r w:rsidRPr="009A1771">
        <w:rPr>
          <w:rFonts w:ascii="Arial" w:eastAsia="Arial" w:hAnsi="Arial" w:cs="Arial"/>
          <w:color w:val="818181"/>
          <w:sz w:val="18"/>
          <w:szCs w:val="18"/>
        </w:rPr>
        <w:t xml:space="preserve"> aproximadamente.</w:t>
      </w:r>
    </w:p>
    <w:p w14:paraId="507884B3" w14:textId="77777777" w:rsidR="009A1771" w:rsidRDefault="009A1771" w:rsidP="00456544">
      <w:pPr>
        <w:spacing w:line="276" w:lineRule="auto"/>
        <w:jc w:val="both"/>
        <w:rPr>
          <w:rFonts w:ascii="Arial" w:eastAsia="Arial" w:hAnsi="Arial" w:cs="Arial"/>
          <w:b/>
          <w:color w:val="818181"/>
          <w:sz w:val="18"/>
          <w:szCs w:val="18"/>
        </w:rPr>
      </w:pPr>
    </w:p>
    <w:p w14:paraId="52E11179" w14:textId="77777777" w:rsidR="00C02D7D" w:rsidRDefault="00C02D7D" w:rsidP="00C02D7D">
      <w:pPr>
        <w:spacing w:after="160" w:line="276" w:lineRule="auto"/>
        <w:jc w:val="both"/>
        <w:rPr>
          <w:rFonts w:ascii="Arial" w:hAnsi="Arial" w:cs="Arial"/>
          <w:color w:val="818181"/>
          <w:sz w:val="18"/>
          <w:szCs w:val="18"/>
        </w:rPr>
      </w:pPr>
      <w:r w:rsidRPr="00C02D7D">
        <w:rPr>
          <w:rFonts w:ascii="Arial" w:eastAsia="Arial" w:hAnsi="Arial" w:cs="Arial"/>
          <w:b/>
          <w:color w:val="818181"/>
          <w:sz w:val="18"/>
          <w:szCs w:val="18"/>
        </w:rPr>
        <w:t xml:space="preserve">Día 04: </w:t>
      </w:r>
      <w:proofErr w:type="spellStart"/>
      <w:r w:rsidRPr="00C02D7D">
        <w:rPr>
          <w:rFonts w:ascii="Arial" w:hAnsi="Arial" w:cs="Arial"/>
          <w:b/>
          <w:bCs/>
          <w:color w:val="818181"/>
          <w:sz w:val="18"/>
          <w:szCs w:val="18"/>
        </w:rPr>
        <w:t>Vilcashuamán</w:t>
      </w:r>
      <w:proofErr w:type="spellEnd"/>
      <w:r w:rsidRPr="00C02D7D">
        <w:rPr>
          <w:rFonts w:ascii="Arial" w:hAnsi="Arial" w:cs="Arial"/>
          <w:b/>
          <w:bCs/>
          <w:color w:val="818181"/>
          <w:sz w:val="18"/>
          <w:szCs w:val="18"/>
        </w:rPr>
        <w:t xml:space="preserve"> y Puyas de Raimondi</w:t>
      </w:r>
      <w:r w:rsidRPr="00C02D7D">
        <w:rPr>
          <w:rFonts w:ascii="Arial" w:hAnsi="Arial" w:cs="Arial"/>
          <w:color w:val="818181"/>
          <w:sz w:val="18"/>
          <w:szCs w:val="18"/>
        </w:rPr>
        <w:t xml:space="preserve"> </w:t>
      </w:r>
    </w:p>
    <w:p w14:paraId="254A5050" w14:textId="2EF7C077" w:rsidR="00C02D7D" w:rsidRPr="00C02D7D" w:rsidRDefault="00C02D7D" w:rsidP="00C02D7D">
      <w:pPr>
        <w:spacing w:line="276" w:lineRule="auto"/>
        <w:jc w:val="both"/>
        <w:rPr>
          <w:rFonts w:ascii="Arial" w:eastAsia="Arial" w:hAnsi="Arial" w:cs="Arial"/>
          <w:color w:val="818181"/>
          <w:sz w:val="18"/>
          <w:szCs w:val="18"/>
        </w:rPr>
      </w:pPr>
      <w:r w:rsidRPr="00C02D7D">
        <w:rPr>
          <w:rFonts w:ascii="Arial" w:eastAsia="Arial" w:hAnsi="Arial" w:cs="Arial"/>
          <w:color w:val="818181"/>
          <w:sz w:val="18"/>
          <w:szCs w:val="18"/>
        </w:rPr>
        <w:t>Desayuno en el hotel.</w:t>
      </w:r>
    </w:p>
    <w:p w14:paraId="083D2A53" w14:textId="77777777" w:rsidR="00C02D7D" w:rsidRPr="00C02D7D" w:rsidRDefault="00C02D7D" w:rsidP="00C02D7D">
      <w:pPr>
        <w:spacing w:line="276" w:lineRule="auto"/>
        <w:jc w:val="both"/>
        <w:rPr>
          <w:rFonts w:ascii="Arial" w:hAnsi="Arial" w:cs="Arial"/>
          <w:color w:val="818181"/>
          <w:sz w:val="18"/>
          <w:szCs w:val="18"/>
        </w:rPr>
      </w:pPr>
      <w:r w:rsidRPr="00C02D7D">
        <w:rPr>
          <w:rFonts w:ascii="Arial" w:hAnsi="Arial" w:cs="Arial"/>
          <w:color w:val="818181"/>
          <w:sz w:val="18"/>
          <w:szCs w:val="18"/>
        </w:rPr>
        <w:t xml:space="preserve">La excursión conduce hacia la ciudad arqueológica de </w:t>
      </w:r>
      <w:proofErr w:type="spellStart"/>
      <w:r w:rsidRPr="00C02D7D">
        <w:rPr>
          <w:rFonts w:ascii="Arial" w:hAnsi="Arial" w:cs="Arial"/>
          <w:color w:val="818181"/>
          <w:sz w:val="18"/>
          <w:szCs w:val="18"/>
        </w:rPr>
        <w:t>Vilcashuamán</w:t>
      </w:r>
      <w:proofErr w:type="spellEnd"/>
      <w:r w:rsidRPr="00C02D7D">
        <w:rPr>
          <w:rFonts w:ascii="Arial" w:hAnsi="Arial" w:cs="Arial"/>
          <w:color w:val="818181"/>
          <w:sz w:val="18"/>
          <w:szCs w:val="18"/>
        </w:rPr>
        <w:t>, ubicada a aproximadamente 115 km de la ciudad de Huamanga. Su nombre, asociado al concepto de “halcón sagrado”, refleja la importancia histórica y ceremonial que tuvo este lugar durante el Imperio incaico.</w:t>
      </w:r>
    </w:p>
    <w:p w14:paraId="2D8D6E3F" w14:textId="77777777" w:rsidR="00C02D7D" w:rsidRPr="00C02D7D" w:rsidRDefault="00C02D7D" w:rsidP="00C02D7D">
      <w:pPr>
        <w:spacing w:line="276" w:lineRule="auto"/>
        <w:jc w:val="both"/>
        <w:rPr>
          <w:rFonts w:ascii="Arial" w:hAnsi="Arial" w:cs="Arial"/>
          <w:color w:val="818181"/>
          <w:sz w:val="18"/>
          <w:szCs w:val="18"/>
        </w:rPr>
      </w:pPr>
      <w:r w:rsidRPr="00C02D7D">
        <w:rPr>
          <w:rFonts w:ascii="Arial" w:hAnsi="Arial" w:cs="Arial"/>
          <w:color w:val="818181"/>
          <w:sz w:val="18"/>
          <w:szCs w:val="18"/>
        </w:rPr>
        <w:t xml:space="preserve">Durante el trayecto, se realizará una parada en la comunidad de </w:t>
      </w:r>
      <w:proofErr w:type="spellStart"/>
      <w:r w:rsidRPr="00C02D7D">
        <w:rPr>
          <w:rFonts w:ascii="Arial" w:hAnsi="Arial" w:cs="Arial"/>
          <w:color w:val="818181"/>
          <w:sz w:val="18"/>
          <w:szCs w:val="18"/>
        </w:rPr>
        <w:t>Manallasacc</w:t>
      </w:r>
      <w:proofErr w:type="spellEnd"/>
      <w:r w:rsidRPr="00C02D7D">
        <w:rPr>
          <w:rFonts w:ascii="Arial" w:hAnsi="Arial" w:cs="Arial"/>
          <w:color w:val="818181"/>
          <w:sz w:val="18"/>
          <w:szCs w:val="18"/>
        </w:rPr>
        <w:t xml:space="preserve"> para apreciar los rodales de puyas de Raimondi, una de las especies más representativas de la flora altoandina.</w:t>
      </w:r>
    </w:p>
    <w:p w14:paraId="25CB344A" w14:textId="77777777" w:rsidR="00C02D7D" w:rsidRPr="00C02D7D" w:rsidRDefault="00C02D7D" w:rsidP="00C02D7D">
      <w:pPr>
        <w:spacing w:line="276" w:lineRule="auto"/>
        <w:jc w:val="both"/>
        <w:rPr>
          <w:rFonts w:ascii="Arial" w:hAnsi="Arial" w:cs="Arial"/>
          <w:color w:val="818181"/>
          <w:sz w:val="18"/>
          <w:szCs w:val="18"/>
        </w:rPr>
      </w:pPr>
      <w:r w:rsidRPr="00C02D7D">
        <w:rPr>
          <w:rFonts w:ascii="Arial" w:hAnsi="Arial" w:cs="Arial"/>
          <w:color w:val="818181"/>
          <w:sz w:val="18"/>
          <w:szCs w:val="18"/>
        </w:rPr>
        <w:t xml:space="preserve">Posteriormente, se visitará el complejo arqueológico de Intihuatana, donde se conservan importantes vestigios de la arquitectura inca. Entre sus principales atractivos destacan la laguna con forma de puma, el torreón del Inca, el reloj solar o </w:t>
      </w:r>
      <w:proofErr w:type="spellStart"/>
      <w:r w:rsidRPr="00C02D7D">
        <w:rPr>
          <w:rFonts w:ascii="Arial" w:hAnsi="Arial" w:cs="Arial"/>
          <w:color w:val="818181"/>
          <w:sz w:val="18"/>
          <w:szCs w:val="18"/>
        </w:rPr>
        <w:t>Intiwatana</w:t>
      </w:r>
      <w:proofErr w:type="spellEnd"/>
      <w:r w:rsidRPr="00C02D7D">
        <w:rPr>
          <w:rFonts w:ascii="Arial" w:hAnsi="Arial" w:cs="Arial"/>
          <w:color w:val="818181"/>
          <w:sz w:val="18"/>
          <w:szCs w:val="18"/>
        </w:rPr>
        <w:t>, los baños del Inca y el Palacio de las Acllas.</w:t>
      </w:r>
    </w:p>
    <w:p w14:paraId="7FA1C6B5" w14:textId="77777777" w:rsidR="00C02D7D" w:rsidRPr="00C02D7D" w:rsidRDefault="00C02D7D" w:rsidP="00C02D7D">
      <w:pPr>
        <w:spacing w:line="276" w:lineRule="auto"/>
        <w:jc w:val="both"/>
        <w:rPr>
          <w:rFonts w:ascii="Arial" w:hAnsi="Arial" w:cs="Arial"/>
          <w:color w:val="818181"/>
          <w:sz w:val="18"/>
          <w:szCs w:val="18"/>
        </w:rPr>
      </w:pPr>
      <w:r w:rsidRPr="00C02D7D">
        <w:rPr>
          <w:rFonts w:ascii="Arial" w:hAnsi="Arial" w:cs="Arial"/>
          <w:color w:val="818181"/>
          <w:sz w:val="18"/>
          <w:szCs w:val="18"/>
        </w:rPr>
        <w:t xml:space="preserve">La ruta continúa hacia la ciudadela de </w:t>
      </w:r>
      <w:proofErr w:type="spellStart"/>
      <w:r w:rsidRPr="00C02D7D">
        <w:rPr>
          <w:rFonts w:ascii="Arial" w:hAnsi="Arial" w:cs="Arial"/>
          <w:color w:val="818181"/>
          <w:sz w:val="18"/>
          <w:szCs w:val="18"/>
        </w:rPr>
        <w:t>Vilcashuamán</w:t>
      </w:r>
      <w:proofErr w:type="spellEnd"/>
      <w:r w:rsidRPr="00C02D7D">
        <w:rPr>
          <w:rFonts w:ascii="Arial" w:hAnsi="Arial" w:cs="Arial"/>
          <w:color w:val="818181"/>
          <w:sz w:val="18"/>
          <w:szCs w:val="18"/>
        </w:rPr>
        <w:t xml:space="preserve">, donde se conocerán la plaza Pachacútec, el Templo del Sol y de la Luna, la pirámide ceremonial conocida como </w:t>
      </w:r>
      <w:proofErr w:type="spellStart"/>
      <w:r w:rsidRPr="00C02D7D">
        <w:rPr>
          <w:rFonts w:ascii="Arial" w:hAnsi="Arial" w:cs="Arial"/>
          <w:color w:val="818181"/>
          <w:sz w:val="18"/>
          <w:szCs w:val="18"/>
        </w:rPr>
        <w:t>Ushno</w:t>
      </w:r>
      <w:proofErr w:type="spellEnd"/>
      <w:r w:rsidRPr="00C02D7D">
        <w:rPr>
          <w:rFonts w:ascii="Arial" w:hAnsi="Arial" w:cs="Arial"/>
          <w:color w:val="818181"/>
          <w:sz w:val="18"/>
          <w:szCs w:val="18"/>
        </w:rPr>
        <w:t xml:space="preserve"> y la piedra del vaticinio.</w:t>
      </w:r>
    </w:p>
    <w:p w14:paraId="7C51070F" w14:textId="77777777" w:rsidR="00C02D7D" w:rsidRPr="00C02D7D" w:rsidRDefault="00C02D7D" w:rsidP="00C02D7D">
      <w:pPr>
        <w:spacing w:line="276" w:lineRule="auto"/>
        <w:jc w:val="both"/>
        <w:rPr>
          <w:rFonts w:ascii="Arial" w:hAnsi="Arial" w:cs="Arial"/>
          <w:color w:val="818181"/>
          <w:sz w:val="18"/>
          <w:szCs w:val="18"/>
        </w:rPr>
      </w:pPr>
      <w:proofErr w:type="spellStart"/>
      <w:r w:rsidRPr="00C02D7D">
        <w:rPr>
          <w:rFonts w:ascii="Arial" w:hAnsi="Arial" w:cs="Arial"/>
          <w:color w:val="818181"/>
          <w:sz w:val="18"/>
          <w:szCs w:val="18"/>
        </w:rPr>
        <w:t>Vilcashuamán</w:t>
      </w:r>
      <w:proofErr w:type="spellEnd"/>
      <w:r w:rsidRPr="00C02D7D">
        <w:rPr>
          <w:rFonts w:ascii="Arial" w:hAnsi="Arial" w:cs="Arial"/>
          <w:color w:val="818181"/>
          <w:sz w:val="18"/>
          <w:szCs w:val="18"/>
        </w:rPr>
        <w:t xml:space="preserve"> se encuentra aproximadamente a 3,490 m s. n. m. y representa una de las experiencias más destacadas para los viajeros interesados en la historia, la arqueología y el legado de la civilización inca.</w:t>
      </w:r>
    </w:p>
    <w:p w14:paraId="7DE37023" w14:textId="77777777" w:rsidR="00C02D7D" w:rsidRPr="0053286A" w:rsidRDefault="00C02D7D" w:rsidP="00C02D7D">
      <w:pPr>
        <w:spacing w:line="276" w:lineRule="auto"/>
        <w:jc w:val="both"/>
        <w:rPr>
          <w:rFonts w:ascii="Arial" w:eastAsia="Arial" w:hAnsi="Arial" w:cs="Arial"/>
          <w:color w:val="818181"/>
          <w:sz w:val="18"/>
          <w:szCs w:val="18"/>
        </w:rPr>
      </w:pPr>
      <w:r w:rsidRPr="0053286A">
        <w:rPr>
          <w:rFonts w:ascii="Arial" w:eastAsia="Arial" w:hAnsi="Arial" w:cs="Arial"/>
          <w:color w:val="818181"/>
          <w:sz w:val="18"/>
          <w:szCs w:val="18"/>
        </w:rPr>
        <w:t>Alojamiento en el hotel seleccionado.</w:t>
      </w:r>
    </w:p>
    <w:p w14:paraId="0F7BD606" w14:textId="15E112ED" w:rsidR="00FD7E07" w:rsidRPr="0031572B" w:rsidRDefault="00C02D7D" w:rsidP="00FD7E07">
      <w:pPr>
        <w:spacing w:line="276" w:lineRule="auto"/>
        <w:jc w:val="both"/>
        <w:rPr>
          <w:rFonts w:ascii="Arial" w:hAnsi="Arial" w:cs="Arial"/>
          <w:color w:val="818181"/>
          <w:sz w:val="18"/>
          <w:szCs w:val="18"/>
        </w:rPr>
      </w:pPr>
      <w:r w:rsidRPr="0053286A">
        <w:rPr>
          <w:rFonts w:ascii="Arial" w:hAnsi="Arial" w:cs="Arial"/>
          <w:color w:val="818181"/>
          <w:sz w:val="18"/>
          <w:szCs w:val="18"/>
          <w:lang w:val="es-US" w:eastAsia="es-US"/>
        </w:rPr>
        <w:t>Información adicional:</w:t>
      </w:r>
      <w:r w:rsidR="00FD7E07">
        <w:rPr>
          <w:rFonts w:ascii="Arial" w:hAnsi="Arial" w:cs="Arial"/>
          <w:color w:val="818181"/>
          <w:sz w:val="18"/>
          <w:szCs w:val="18"/>
          <w:lang w:val="es-US" w:eastAsia="es-US"/>
        </w:rPr>
        <w:t xml:space="preserve"> </w:t>
      </w:r>
      <w:r w:rsidR="00FD7E07" w:rsidRPr="0031572B">
        <w:rPr>
          <w:rFonts w:ascii="Arial" w:hAnsi="Arial" w:cs="Arial"/>
          <w:color w:val="818181"/>
          <w:sz w:val="18"/>
          <w:szCs w:val="18"/>
        </w:rPr>
        <w:t>Frecuencia: Diaria</w:t>
      </w:r>
      <w:r w:rsidR="00FD7E07">
        <w:rPr>
          <w:rFonts w:ascii="Arial" w:hAnsi="Arial" w:cs="Arial"/>
          <w:color w:val="818181"/>
          <w:sz w:val="18"/>
          <w:szCs w:val="18"/>
        </w:rPr>
        <w:t xml:space="preserve">, </w:t>
      </w:r>
      <w:r w:rsidR="00FD7E07" w:rsidRPr="0031572B">
        <w:rPr>
          <w:rFonts w:ascii="Arial" w:hAnsi="Arial" w:cs="Arial"/>
          <w:color w:val="818181"/>
          <w:sz w:val="18"/>
          <w:szCs w:val="18"/>
        </w:rPr>
        <w:t xml:space="preserve">Horarios: Salida: 08:00 </w:t>
      </w:r>
      <w:proofErr w:type="spellStart"/>
      <w:r w:rsidR="00FD7E07" w:rsidRPr="0031572B">
        <w:rPr>
          <w:rFonts w:ascii="Arial" w:hAnsi="Arial" w:cs="Arial"/>
          <w:color w:val="818181"/>
          <w:sz w:val="18"/>
          <w:szCs w:val="18"/>
        </w:rPr>
        <w:t>hrs</w:t>
      </w:r>
      <w:proofErr w:type="spellEnd"/>
      <w:r w:rsidR="00FD7E07" w:rsidRPr="0031572B">
        <w:rPr>
          <w:rFonts w:ascii="Arial" w:hAnsi="Arial" w:cs="Arial"/>
          <w:color w:val="818181"/>
          <w:sz w:val="18"/>
          <w:szCs w:val="18"/>
        </w:rPr>
        <w:t xml:space="preserve"> / Retorno: 19:00 </w:t>
      </w:r>
      <w:proofErr w:type="spellStart"/>
      <w:r w:rsidR="00FD7E07" w:rsidRPr="0031572B">
        <w:rPr>
          <w:rFonts w:ascii="Arial" w:hAnsi="Arial" w:cs="Arial"/>
          <w:color w:val="818181"/>
          <w:sz w:val="18"/>
          <w:szCs w:val="18"/>
        </w:rPr>
        <w:t>hrs</w:t>
      </w:r>
      <w:proofErr w:type="spellEnd"/>
      <w:r w:rsidR="00FD7E07" w:rsidRPr="0031572B">
        <w:rPr>
          <w:rFonts w:ascii="Arial" w:hAnsi="Arial" w:cs="Arial"/>
          <w:color w:val="818181"/>
          <w:sz w:val="18"/>
          <w:szCs w:val="18"/>
        </w:rPr>
        <w:t xml:space="preserve"> aproximadamente</w:t>
      </w:r>
      <w:r w:rsidR="00FD7E07">
        <w:rPr>
          <w:rFonts w:ascii="Arial" w:hAnsi="Arial" w:cs="Arial"/>
          <w:color w:val="818181"/>
          <w:sz w:val="18"/>
          <w:szCs w:val="18"/>
        </w:rPr>
        <w:t xml:space="preserve">, </w:t>
      </w:r>
      <w:r w:rsidR="00FD7E07" w:rsidRPr="0031572B">
        <w:rPr>
          <w:rFonts w:ascii="Arial" w:hAnsi="Arial" w:cs="Arial"/>
          <w:color w:val="818181"/>
          <w:sz w:val="18"/>
          <w:szCs w:val="18"/>
        </w:rPr>
        <w:t xml:space="preserve">Duración del tour:  11 </w:t>
      </w:r>
      <w:proofErr w:type="spellStart"/>
      <w:r w:rsidR="00FD7E07" w:rsidRPr="0031572B">
        <w:rPr>
          <w:rFonts w:ascii="Arial" w:hAnsi="Arial" w:cs="Arial"/>
          <w:color w:val="818181"/>
          <w:sz w:val="18"/>
          <w:szCs w:val="18"/>
        </w:rPr>
        <w:t>hrs</w:t>
      </w:r>
      <w:proofErr w:type="spellEnd"/>
      <w:r w:rsidR="00FD7E07" w:rsidRPr="0031572B">
        <w:rPr>
          <w:rFonts w:ascii="Arial" w:hAnsi="Arial" w:cs="Arial"/>
          <w:color w:val="818181"/>
          <w:sz w:val="18"/>
          <w:szCs w:val="18"/>
        </w:rPr>
        <w:t xml:space="preserve"> aproximadamente.</w:t>
      </w:r>
    </w:p>
    <w:p w14:paraId="221C42F9" w14:textId="77777777" w:rsidR="00C02D7D" w:rsidRDefault="00C02D7D" w:rsidP="00456544">
      <w:pPr>
        <w:spacing w:line="276" w:lineRule="auto"/>
        <w:jc w:val="both"/>
        <w:rPr>
          <w:rFonts w:ascii="Arial" w:eastAsia="Arial" w:hAnsi="Arial" w:cs="Arial"/>
          <w:b/>
          <w:color w:val="818181"/>
          <w:sz w:val="18"/>
          <w:szCs w:val="18"/>
        </w:rPr>
      </w:pPr>
    </w:p>
    <w:p w14:paraId="6458FFC5" w14:textId="2303004B" w:rsidR="00D21E62" w:rsidRPr="0053286A" w:rsidRDefault="00D21E62" w:rsidP="00456544">
      <w:pPr>
        <w:spacing w:line="276" w:lineRule="auto"/>
        <w:jc w:val="both"/>
        <w:rPr>
          <w:rFonts w:ascii="Arial" w:eastAsia="Arial" w:hAnsi="Arial" w:cs="Arial"/>
          <w:color w:val="818181"/>
          <w:sz w:val="18"/>
          <w:szCs w:val="18"/>
        </w:rPr>
      </w:pPr>
      <w:r w:rsidRPr="0053286A">
        <w:rPr>
          <w:rFonts w:ascii="Arial" w:eastAsia="Arial" w:hAnsi="Arial" w:cs="Arial"/>
          <w:b/>
          <w:color w:val="818181"/>
          <w:sz w:val="18"/>
          <w:szCs w:val="18"/>
        </w:rPr>
        <w:t>Día 0</w:t>
      </w:r>
      <w:r w:rsidR="00C02D7D">
        <w:rPr>
          <w:rFonts w:ascii="Arial" w:eastAsia="Arial" w:hAnsi="Arial" w:cs="Arial"/>
          <w:b/>
          <w:color w:val="818181"/>
          <w:sz w:val="18"/>
          <w:szCs w:val="18"/>
        </w:rPr>
        <w:t>5</w:t>
      </w:r>
      <w:r w:rsidRPr="0053286A">
        <w:rPr>
          <w:rFonts w:ascii="Arial" w:eastAsia="Arial" w:hAnsi="Arial" w:cs="Arial"/>
          <w:b/>
          <w:color w:val="818181"/>
          <w:sz w:val="18"/>
          <w:szCs w:val="18"/>
        </w:rPr>
        <w:t xml:space="preserve">: </w:t>
      </w:r>
      <w:r w:rsidR="001E1012">
        <w:rPr>
          <w:rFonts w:ascii="Arial" w:eastAsia="Arial" w:hAnsi="Arial" w:cs="Arial"/>
          <w:b/>
          <w:color w:val="818181"/>
          <w:sz w:val="18"/>
          <w:szCs w:val="18"/>
        </w:rPr>
        <w:t xml:space="preserve">Ayacucho – Lima </w:t>
      </w:r>
    </w:p>
    <w:p w14:paraId="4559064E" w14:textId="74DC2A94" w:rsidR="00D21E62" w:rsidRPr="0053286A" w:rsidRDefault="00D21E62" w:rsidP="00456544">
      <w:pPr>
        <w:spacing w:line="276" w:lineRule="auto"/>
        <w:rPr>
          <w:rFonts w:ascii="Arial" w:eastAsia="Arial" w:hAnsi="Arial" w:cs="Arial"/>
          <w:color w:val="818181"/>
          <w:sz w:val="18"/>
          <w:szCs w:val="18"/>
        </w:rPr>
      </w:pPr>
      <w:r w:rsidRPr="0053286A">
        <w:rPr>
          <w:rFonts w:ascii="Arial" w:eastAsia="Arial" w:hAnsi="Arial" w:cs="Arial"/>
          <w:color w:val="818181"/>
          <w:sz w:val="18"/>
          <w:szCs w:val="18"/>
        </w:rPr>
        <w:t>Desayuno en el hotel.</w:t>
      </w:r>
      <w:r w:rsidRPr="0053286A">
        <w:rPr>
          <w:rFonts w:ascii="Arial" w:eastAsia="Arial" w:hAnsi="Arial" w:cs="Arial"/>
          <w:color w:val="818181"/>
          <w:sz w:val="18"/>
          <w:szCs w:val="18"/>
        </w:rPr>
        <w:br/>
        <w:t xml:space="preserve">En el horario establecido, traslado </w:t>
      </w:r>
      <w:r w:rsidR="001E1012">
        <w:rPr>
          <w:rFonts w:ascii="Arial" w:eastAsia="Arial" w:hAnsi="Arial" w:cs="Arial"/>
          <w:color w:val="818181"/>
          <w:sz w:val="18"/>
          <w:szCs w:val="18"/>
        </w:rPr>
        <w:t xml:space="preserve">al aeropuerto </w:t>
      </w:r>
      <w:r w:rsidRPr="0053286A">
        <w:rPr>
          <w:rFonts w:ascii="Arial" w:eastAsia="Arial" w:hAnsi="Arial" w:cs="Arial"/>
          <w:color w:val="818181"/>
          <w:sz w:val="18"/>
          <w:szCs w:val="18"/>
        </w:rPr>
        <w:t>para su retorno a Lima.</w:t>
      </w:r>
    </w:p>
    <w:p w14:paraId="6F2E789C" w14:textId="77777777" w:rsidR="00F30C75" w:rsidRDefault="00F30C75" w:rsidP="00F30C75">
      <w:pPr>
        <w:spacing w:line="276" w:lineRule="auto"/>
        <w:rPr>
          <w:rFonts w:ascii="Arial" w:hAnsi="Arial" w:cs="Arial"/>
          <w:b/>
          <w:color w:val="818181"/>
          <w:sz w:val="18"/>
          <w:szCs w:val="18"/>
        </w:rPr>
      </w:pPr>
    </w:p>
    <w:p w14:paraId="3F2681F5" w14:textId="77777777" w:rsidR="00286070" w:rsidRDefault="00286070" w:rsidP="00F30C75">
      <w:pPr>
        <w:spacing w:line="276" w:lineRule="auto"/>
        <w:rPr>
          <w:rFonts w:ascii="Arial" w:hAnsi="Arial" w:cs="Arial"/>
          <w:b/>
          <w:color w:val="818181"/>
          <w:sz w:val="18"/>
          <w:szCs w:val="18"/>
        </w:rPr>
      </w:pPr>
    </w:p>
    <w:p w14:paraId="18155402" w14:textId="77777777" w:rsidR="00286070" w:rsidRDefault="00286070" w:rsidP="00F30C75">
      <w:pPr>
        <w:spacing w:line="276" w:lineRule="auto"/>
        <w:rPr>
          <w:rFonts w:ascii="Arial" w:hAnsi="Arial" w:cs="Arial"/>
          <w:b/>
          <w:color w:val="818181"/>
          <w:sz w:val="18"/>
          <w:szCs w:val="18"/>
        </w:rPr>
      </w:pPr>
    </w:p>
    <w:p w14:paraId="30A1CFCA" w14:textId="77777777" w:rsidR="00286070" w:rsidRDefault="00286070" w:rsidP="00F30C75">
      <w:pPr>
        <w:spacing w:line="276" w:lineRule="auto"/>
        <w:rPr>
          <w:rFonts w:ascii="Arial" w:hAnsi="Arial" w:cs="Arial"/>
          <w:b/>
          <w:color w:val="818181"/>
          <w:sz w:val="18"/>
          <w:szCs w:val="18"/>
        </w:rPr>
      </w:pPr>
    </w:p>
    <w:p w14:paraId="727251D4" w14:textId="77777777" w:rsidR="00286070" w:rsidRDefault="00286070" w:rsidP="00F30C75">
      <w:pPr>
        <w:spacing w:line="276" w:lineRule="auto"/>
        <w:rPr>
          <w:rFonts w:ascii="Arial" w:hAnsi="Arial" w:cs="Arial"/>
          <w:b/>
          <w:color w:val="818181"/>
          <w:sz w:val="18"/>
          <w:szCs w:val="18"/>
        </w:rPr>
      </w:pPr>
    </w:p>
    <w:p w14:paraId="509E1AA8" w14:textId="77777777" w:rsidR="00286070" w:rsidRDefault="00286070" w:rsidP="00F30C75">
      <w:pPr>
        <w:spacing w:line="276" w:lineRule="auto"/>
        <w:rPr>
          <w:rFonts w:ascii="Arial" w:hAnsi="Arial" w:cs="Arial"/>
          <w:b/>
          <w:color w:val="818181"/>
          <w:sz w:val="18"/>
          <w:szCs w:val="18"/>
        </w:rPr>
      </w:pPr>
    </w:p>
    <w:p w14:paraId="0BFF891B" w14:textId="77777777" w:rsidR="00286070" w:rsidRDefault="00286070" w:rsidP="00F30C75">
      <w:pPr>
        <w:spacing w:line="276" w:lineRule="auto"/>
        <w:rPr>
          <w:rFonts w:ascii="Arial" w:hAnsi="Arial" w:cs="Arial"/>
          <w:b/>
          <w:color w:val="818181"/>
          <w:sz w:val="18"/>
          <w:szCs w:val="18"/>
        </w:rPr>
      </w:pPr>
    </w:p>
    <w:p w14:paraId="069D6062" w14:textId="5C71921F" w:rsidR="00D76F9F" w:rsidRDefault="00D76F9F" w:rsidP="00F30C75">
      <w:pPr>
        <w:spacing w:line="276" w:lineRule="auto"/>
        <w:rPr>
          <w:rFonts w:ascii="Arial" w:hAnsi="Arial" w:cs="Arial"/>
          <w:b/>
          <w:color w:val="818181"/>
          <w:sz w:val="18"/>
          <w:szCs w:val="18"/>
        </w:rPr>
      </w:pPr>
      <w:r w:rsidRPr="0053286A">
        <w:rPr>
          <w:rFonts w:ascii="Arial" w:hAnsi="Arial" w:cs="Arial"/>
          <w:b/>
          <w:color w:val="818181"/>
          <w:sz w:val="18"/>
          <w:szCs w:val="18"/>
        </w:rPr>
        <w:lastRenderedPageBreak/>
        <w:t>PRECIO POR PASAJERO EN DÓLARES AMERICANOS</w:t>
      </w:r>
      <w:r w:rsidR="001E1012">
        <w:rPr>
          <w:rFonts w:ascii="Arial" w:hAnsi="Arial" w:cs="Arial"/>
          <w:b/>
          <w:color w:val="818181"/>
          <w:sz w:val="18"/>
          <w:szCs w:val="18"/>
        </w:rPr>
        <w:t>:</w:t>
      </w:r>
    </w:p>
    <w:p w14:paraId="40A7A6EC" w14:textId="77777777" w:rsidR="00FD7E07" w:rsidRDefault="00FD7E07" w:rsidP="00F30C75">
      <w:pPr>
        <w:spacing w:line="276" w:lineRule="auto"/>
        <w:rPr>
          <w:rFonts w:ascii="Arial" w:hAnsi="Arial" w:cs="Arial"/>
          <w:b/>
          <w:color w:val="818181"/>
          <w:sz w:val="18"/>
          <w:szCs w:val="18"/>
        </w:rPr>
      </w:pPr>
    </w:p>
    <w:tbl>
      <w:tblPr>
        <w:tblW w:w="15842" w:type="dxa"/>
        <w:tblCellMar>
          <w:left w:w="70" w:type="dxa"/>
          <w:right w:w="70" w:type="dxa"/>
        </w:tblCellMar>
        <w:tblLook w:val="04A0" w:firstRow="1" w:lastRow="0" w:firstColumn="1" w:lastColumn="0" w:noHBand="0" w:noVBand="1"/>
      </w:tblPr>
      <w:tblGrid>
        <w:gridCol w:w="2842"/>
        <w:gridCol w:w="1143"/>
        <w:gridCol w:w="601"/>
        <w:gridCol w:w="1076"/>
        <w:gridCol w:w="601"/>
        <w:gridCol w:w="1094"/>
        <w:gridCol w:w="601"/>
        <w:gridCol w:w="783"/>
        <w:gridCol w:w="601"/>
        <w:gridCol w:w="1143"/>
        <w:gridCol w:w="601"/>
        <w:gridCol w:w="1076"/>
        <w:gridCol w:w="601"/>
        <w:gridCol w:w="1094"/>
        <w:gridCol w:w="601"/>
        <w:gridCol w:w="783"/>
        <w:gridCol w:w="601"/>
      </w:tblGrid>
      <w:tr w:rsidR="00FD7E07" w14:paraId="787E0641" w14:textId="77777777" w:rsidTr="00FD7E07">
        <w:trPr>
          <w:trHeight w:val="300"/>
        </w:trPr>
        <w:tc>
          <w:tcPr>
            <w:tcW w:w="2842" w:type="dxa"/>
            <w:vMerge w:val="restart"/>
            <w:tcBorders>
              <w:top w:val="single" w:sz="8" w:space="0" w:color="auto"/>
              <w:left w:val="single" w:sz="8" w:space="0" w:color="auto"/>
              <w:bottom w:val="nil"/>
              <w:right w:val="single" w:sz="8" w:space="0" w:color="auto"/>
            </w:tcBorders>
            <w:shd w:val="clear" w:color="000000" w:fill="969696"/>
            <w:noWrap/>
            <w:vAlign w:val="center"/>
            <w:hideMark/>
          </w:tcPr>
          <w:p w14:paraId="260B2122"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HOTEL</w:t>
            </w:r>
          </w:p>
        </w:tc>
        <w:tc>
          <w:tcPr>
            <w:tcW w:w="6500"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1402D8A4"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EXTRANJERO</w:t>
            </w:r>
          </w:p>
        </w:tc>
        <w:tc>
          <w:tcPr>
            <w:tcW w:w="6500"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4C3DC366"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PERUANO</w:t>
            </w:r>
          </w:p>
        </w:tc>
      </w:tr>
      <w:tr w:rsidR="00FD7E07" w14:paraId="413632BE" w14:textId="77777777" w:rsidTr="00FD7E07">
        <w:trPr>
          <w:trHeight w:val="300"/>
        </w:trPr>
        <w:tc>
          <w:tcPr>
            <w:tcW w:w="2842" w:type="dxa"/>
            <w:vMerge/>
            <w:tcBorders>
              <w:top w:val="single" w:sz="8" w:space="0" w:color="auto"/>
              <w:left w:val="single" w:sz="8" w:space="0" w:color="auto"/>
              <w:bottom w:val="nil"/>
              <w:right w:val="single" w:sz="8" w:space="0" w:color="auto"/>
            </w:tcBorders>
            <w:vAlign w:val="center"/>
            <w:hideMark/>
          </w:tcPr>
          <w:p w14:paraId="15C2E287" w14:textId="77777777" w:rsidR="00FD7E07" w:rsidRDefault="00FD7E07">
            <w:pPr>
              <w:rPr>
                <w:rFonts w:ascii="Arial" w:hAnsi="Arial" w:cs="Arial"/>
                <w:b/>
                <w:bCs/>
                <w:color w:val="FFFFFF"/>
                <w:sz w:val="18"/>
                <w:szCs w:val="18"/>
              </w:rPr>
            </w:pPr>
          </w:p>
        </w:tc>
        <w:tc>
          <w:tcPr>
            <w:tcW w:w="1143" w:type="dxa"/>
            <w:tcBorders>
              <w:top w:val="nil"/>
              <w:left w:val="nil"/>
              <w:bottom w:val="nil"/>
              <w:right w:val="single" w:sz="8" w:space="0" w:color="auto"/>
            </w:tcBorders>
            <w:shd w:val="clear" w:color="000000" w:fill="969696"/>
            <w:noWrap/>
            <w:vAlign w:val="center"/>
            <w:hideMark/>
          </w:tcPr>
          <w:p w14:paraId="707912B5"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SIMPLE</w:t>
            </w:r>
          </w:p>
        </w:tc>
        <w:tc>
          <w:tcPr>
            <w:tcW w:w="601" w:type="dxa"/>
            <w:tcBorders>
              <w:top w:val="nil"/>
              <w:left w:val="nil"/>
              <w:bottom w:val="nil"/>
              <w:right w:val="single" w:sz="8" w:space="0" w:color="auto"/>
            </w:tcBorders>
            <w:shd w:val="clear" w:color="000000" w:fill="969696"/>
            <w:noWrap/>
            <w:vAlign w:val="center"/>
            <w:hideMark/>
          </w:tcPr>
          <w:p w14:paraId="6FCF9666"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N. A</w:t>
            </w:r>
          </w:p>
        </w:tc>
        <w:tc>
          <w:tcPr>
            <w:tcW w:w="1076" w:type="dxa"/>
            <w:tcBorders>
              <w:top w:val="nil"/>
              <w:left w:val="nil"/>
              <w:bottom w:val="nil"/>
              <w:right w:val="single" w:sz="8" w:space="0" w:color="auto"/>
            </w:tcBorders>
            <w:shd w:val="clear" w:color="000000" w:fill="969696"/>
            <w:noWrap/>
            <w:vAlign w:val="center"/>
            <w:hideMark/>
          </w:tcPr>
          <w:p w14:paraId="09C9AF95"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DOBLE</w:t>
            </w:r>
          </w:p>
        </w:tc>
        <w:tc>
          <w:tcPr>
            <w:tcW w:w="601" w:type="dxa"/>
            <w:tcBorders>
              <w:top w:val="nil"/>
              <w:left w:val="nil"/>
              <w:bottom w:val="nil"/>
              <w:right w:val="single" w:sz="8" w:space="0" w:color="auto"/>
            </w:tcBorders>
            <w:shd w:val="clear" w:color="000000" w:fill="969696"/>
            <w:noWrap/>
            <w:vAlign w:val="center"/>
            <w:hideMark/>
          </w:tcPr>
          <w:p w14:paraId="1961A998"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N. A</w:t>
            </w:r>
          </w:p>
        </w:tc>
        <w:tc>
          <w:tcPr>
            <w:tcW w:w="1094" w:type="dxa"/>
            <w:tcBorders>
              <w:top w:val="nil"/>
              <w:left w:val="nil"/>
              <w:bottom w:val="nil"/>
              <w:right w:val="single" w:sz="8" w:space="0" w:color="auto"/>
            </w:tcBorders>
            <w:shd w:val="clear" w:color="000000" w:fill="969696"/>
            <w:noWrap/>
            <w:vAlign w:val="center"/>
            <w:hideMark/>
          </w:tcPr>
          <w:p w14:paraId="52B3E41D"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TRIPLE</w:t>
            </w:r>
          </w:p>
        </w:tc>
        <w:tc>
          <w:tcPr>
            <w:tcW w:w="601" w:type="dxa"/>
            <w:tcBorders>
              <w:top w:val="nil"/>
              <w:left w:val="nil"/>
              <w:bottom w:val="nil"/>
              <w:right w:val="single" w:sz="8" w:space="0" w:color="auto"/>
            </w:tcBorders>
            <w:shd w:val="clear" w:color="000000" w:fill="969696"/>
            <w:noWrap/>
            <w:vAlign w:val="center"/>
            <w:hideMark/>
          </w:tcPr>
          <w:p w14:paraId="5A4319B4"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N. A</w:t>
            </w:r>
          </w:p>
        </w:tc>
        <w:tc>
          <w:tcPr>
            <w:tcW w:w="783" w:type="dxa"/>
            <w:tcBorders>
              <w:top w:val="nil"/>
              <w:left w:val="nil"/>
              <w:bottom w:val="nil"/>
              <w:right w:val="single" w:sz="8" w:space="0" w:color="auto"/>
            </w:tcBorders>
            <w:shd w:val="clear" w:color="000000" w:fill="969696"/>
            <w:noWrap/>
            <w:vAlign w:val="center"/>
            <w:hideMark/>
          </w:tcPr>
          <w:p w14:paraId="5B3E012E"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NIÑO</w:t>
            </w:r>
          </w:p>
        </w:tc>
        <w:tc>
          <w:tcPr>
            <w:tcW w:w="601" w:type="dxa"/>
            <w:tcBorders>
              <w:top w:val="nil"/>
              <w:left w:val="nil"/>
              <w:bottom w:val="nil"/>
              <w:right w:val="single" w:sz="8" w:space="0" w:color="auto"/>
            </w:tcBorders>
            <w:shd w:val="clear" w:color="000000" w:fill="969696"/>
            <w:noWrap/>
            <w:vAlign w:val="center"/>
            <w:hideMark/>
          </w:tcPr>
          <w:p w14:paraId="74C02609"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N. A</w:t>
            </w:r>
          </w:p>
        </w:tc>
        <w:tc>
          <w:tcPr>
            <w:tcW w:w="1143" w:type="dxa"/>
            <w:tcBorders>
              <w:top w:val="nil"/>
              <w:left w:val="nil"/>
              <w:bottom w:val="nil"/>
              <w:right w:val="single" w:sz="8" w:space="0" w:color="auto"/>
            </w:tcBorders>
            <w:shd w:val="clear" w:color="000000" w:fill="969696"/>
            <w:noWrap/>
            <w:vAlign w:val="center"/>
            <w:hideMark/>
          </w:tcPr>
          <w:p w14:paraId="0A802FCB"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SIMPLE</w:t>
            </w:r>
          </w:p>
        </w:tc>
        <w:tc>
          <w:tcPr>
            <w:tcW w:w="601" w:type="dxa"/>
            <w:tcBorders>
              <w:top w:val="nil"/>
              <w:left w:val="nil"/>
              <w:bottom w:val="nil"/>
              <w:right w:val="single" w:sz="8" w:space="0" w:color="auto"/>
            </w:tcBorders>
            <w:shd w:val="clear" w:color="000000" w:fill="969696"/>
            <w:noWrap/>
            <w:vAlign w:val="center"/>
            <w:hideMark/>
          </w:tcPr>
          <w:p w14:paraId="72B6306C"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N. A</w:t>
            </w:r>
          </w:p>
        </w:tc>
        <w:tc>
          <w:tcPr>
            <w:tcW w:w="1076" w:type="dxa"/>
            <w:tcBorders>
              <w:top w:val="nil"/>
              <w:left w:val="nil"/>
              <w:bottom w:val="nil"/>
              <w:right w:val="single" w:sz="8" w:space="0" w:color="auto"/>
            </w:tcBorders>
            <w:shd w:val="clear" w:color="000000" w:fill="969696"/>
            <w:noWrap/>
            <w:vAlign w:val="center"/>
            <w:hideMark/>
          </w:tcPr>
          <w:p w14:paraId="526C897B"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DOBLE</w:t>
            </w:r>
          </w:p>
        </w:tc>
        <w:tc>
          <w:tcPr>
            <w:tcW w:w="601" w:type="dxa"/>
            <w:tcBorders>
              <w:top w:val="nil"/>
              <w:left w:val="nil"/>
              <w:bottom w:val="nil"/>
              <w:right w:val="single" w:sz="8" w:space="0" w:color="auto"/>
            </w:tcBorders>
            <w:shd w:val="clear" w:color="000000" w:fill="969696"/>
            <w:noWrap/>
            <w:vAlign w:val="center"/>
            <w:hideMark/>
          </w:tcPr>
          <w:p w14:paraId="28E32367"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N. A</w:t>
            </w:r>
          </w:p>
        </w:tc>
        <w:tc>
          <w:tcPr>
            <w:tcW w:w="1094" w:type="dxa"/>
            <w:tcBorders>
              <w:top w:val="nil"/>
              <w:left w:val="nil"/>
              <w:bottom w:val="nil"/>
              <w:right w:val="single" w:sz="8" w:space="0" w:color="auto"/>
            </w:tcBorders>
            <w:shd w:val="clear" w:color="000000" w:fill="969696"/>
            <w:noWrap/>
            <w:vAlign w:val="center"/>
            <w:hideMark/>
          </w:tcPr>
          <w:p w14:paraId="2CD1F997"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TRIPLE</w:t>
            </w:r>
          </w:p>
        </w:tc>
        <w:tc>
          <w:tcPr>
            <w:tcW w:w="601" w:type="dxa"/>
            <w:tcBorders>
              <w:top w:val="nil"/>
              <w:left w:val="nil"/>
              <w:bottom w:val="nil"/>
              <w:right w:val="single" w:sz="8" w:space="0" w:color="auto"/>
            </w:tcBorders>
            <w:shd w:val="clear" w:color="000000" w:fill="969696"/>
            <w:noWrap/>
            <w:vAlign w:val="center"/>
            <w:hideMark/>
          </w:tcPr>
          <w:p w14:paraId="0E60E129"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N. A</w:t>
            </w:r>
          </w:p>
        </w:tc>
        <w:tc>
          <w:tcPr>
            <w:tcW w:w="783" w:type="dxa"/>
            <w:tcBorders>
              <w:top w:val="nil"/>
              <w:left w:val="nil"/>
              <w:bottom w:val="nil"/>
              <w:right w:val="single" w:sz="8" w:space="0" w:color="auto"/>
            </w:tcBorders>
            <w:shd w:val="clear" w:color="000000" w:fill="969696"/>
            <w:noWrap/>
            <w:vAlign w:val="center"/>
            <w:hideMark/>
          </w:tcPr>
          <w:p w14:paraId="35AAAA6D"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NIÑO</w:t>
            </w:r>
          </w:p>
        </w:tc>
        <w:tc>
          <w:tcPr>
            <w:tcW w:w="601" w:type="dxa"/>
            <w:tcBorders>
              <w:top w:val="nil"/>
              <w:left w:val="nil"/>
              <w:bottom w:val="nil"/>
              <w:right w:val="single" w:sz="8" w:space="0" w:color="auto"/>
            </w:tcBorders>
            <w:shd w:val="clear" w:color="000000" w:fill="969696"/>
            <w:noWrap/>
            <w:vAlign w:val="center"/>
            <w:hideMark/>
          </w:tcPr>
          <w:p w14:paraId="6F58EAD7" w14:textId="77777777" w:rsidR="00FD7E07" w:rsidRDefault="00FD7E07">
            <w:pPr>
              <w:jc w:val="center"/>
              <w:rPr>
                <w:rFonts w:ascii="Arial" w:hAnsi="Arial" w:cs="Arial"/>
                <w:b/>
                <w:bCs/>
                <w:color w:val="FFFFFF"/>
                <w:sz w:val="18"/>
                <w:szCs w:val="18"/>
              </w:rPr>
            </w:pPr>
            <w:r>
              <w:rPr>
                <w:rFonts w:ascii="Arial" w:hAnsi="Arial" w:cs="Arial"/>
                <w:b/>
                <w:bCs/>
                <w:color w:val="FFFFFF"/>
                <w:sz w:val="18"/>
                <w:szCs w:val="18"/>
              </w:rPr>
              <w:t>N. A</w:t>
            </w:r>
          </w:p>
        </w:tc>
      </w:tr>
      <w:tr w:rsidR="00FD7E07" w14:paraId="1CA3A0B0" w14:textId="77777777" w:rsidTr="00FD7E07">
        <w:trPr>
          <w:trHeight w:val="288"/>
        </w:trPr>
        <w:tc>
          <w:tcPr>
            <w:tcW w:w="15842" w:type="dxa"/>
            <w:gridSpan w:val="17"/>
            <w:tcBorders>
              <w:top w:val="single" w:sz="8" w:space="0" w:color="auto"/>
              <w:left w:val="single" w:sz="8" w:space="0" w:color="auto"/>
              <w:bottom w:val="single" w:sz="4" w:space="0" w:color="auto"/>
              <w:right w:val="single" w:sz="8" w:space="0" w:color="000000"/>
            </w:tcBorders>
            <w:noWrap/>
            <w:vAlign w:val="center"/>
            <w:hideMark/>
          </w:tcPr>
          <w:p w14:paraId="57456795" w14:textId="77777777" w:rsidR="00FD7E07" w:rsidRDefault="00FD7E07">
            <w:pPr>
              <w:rPr>
                <w:rFonts w:ascii="Arial" w:hAnsi="Arial" w:cs="Arial"/>
                <w:b/>
                <w:bCs/>
                <w:color w:val="818181"/>
                <w:sz w:val="18"/>
                <w:szCs w:val="18"/>
              </w:rPr>
            </w:pPr>
            <w:proofErr w:type="spellStart"/>
            <w:r>
              <w:rPr>
                <w:rFonts w:ascii="Arial" w:hAnsi="Arial" w:cs="Arial"/>
                <w:b/>
                <w:bCs/>
                <w:color w:val="818181"/>
                <w:sz w:val="18"/>
                <w:szCs w:val="18"/>
              </w:rPr>
              <w:t>Categoria</w:t>
            </w:r>
            <w:proofErr w:type="spellEnd"/>
            <w:r>
              <w:rPr>
                <w:rFonts w:ascii="Arial" w:hAnsi="Arial" w:cs="Arial"/>
                <w:b/>
                <w:bCs/>
                <w:color w:val="818181"/>
                <w:sz w:val="18"/>
                <w:szCs w:val="18"/>
              </w:rPr>
              <w:t xml:space="preserve"> 2*</w:t>
            </w:r>
          </w:p>
        </w:tc>
      </w:tr>
      <w:tr w:rsidR="00FD7E07" w14:paraId="1CD48BC5" w14:textId="77777777" w:rsidTr="00FD7E07">
        <w:trPr>
          <w:trHeight w:val="288"/>
        </w:trPr>
        <w:tc>
          <w:tcPr>
            <w:tcW w:w="2842" w:type="dxa"/>
            <w:tcBorders>
              <w:top w:val="nil"/>
              <w:left w:val="single" w:sz="8" w:space="0" w:color="auto"/>
              <w:bottom w:val="single" w:sz="4" w:space="0" w:color="auto"/>
              <w:right w:val="single" w:sz="4" w:space="0" w:color="auto"/>
            </w:tcBorders>
            <w:noWrap/>
            <w:vAlign w:val="center"/>
            <w:hideMark/>
          </w:tcPr>
          <w:p w14:paraId="4C584672" w14:textId="77777777" w:rsidR="00FD7E07" w:rsidRDefault="00FD7E07">
            <w:pPr>
              <w:rPr>
                <w:rFonts w:ascii="Arial" w:hAnsi="Arial" w:cs="Arial"/>
                <w:color w:val="818181"/>
                <w:sz w:val="18"/>
                <w:szCs w:val="18"/>
              </w:rPr>
            </w:pPr>
            <w:r>
              <w:rPr>
                <w:rFonts w:ascii="Arial" w:hAnsi="Arial" w:cs="Arial"/>
                <w:color w:val="818181"/>
                <w:sz w:val="18"/>
                <w:szCs w:val="18"/>
              </w:rPr>
              <w:t>Sumaq Plaza</w:t>
            </w:r>
          </w:p>
        </w:tc>
        <w:tc>
          <w:tcPr>
            <w:tcW w:w="1143" w:type="dxa"/>
            <w:tcBorders>
              <w:top w:val="nil"/>
              <w:left w:val="nil"/>
              <w:bottom w:val="single" w:sz="4" w:space="0" w:color="auto"/>
              <w:right w:val="single" w:sz="4" w:space="0" w:color="auto"/>
            </w:tcBorders>
            <w:noWrap/>
            <w:vAlign w:val="center"/>
            <w:hideMark/>
          </w:tcPr>
          <w:p w14:paraId="71935A54" w14:textId="77777777" w:rsidR="00FD7E07" w:rsidRDefault="00FD7E07">
            <w:pPr>
              <w:jc w:val="center"/>
              <w:rPr>
                <w:rFonts w:ascii="Arial" w:hAnsi="Arial" w:cs="Arial"/>
                <w:color w:val="818181"/>
                <w:sz w:val="18"/>
                <w:szCs w:val="18"/>
              </w:rPr>
            </w:pPr>
            <w:r>
              <w:rPr>
                <w:rFonts w:ascii="Arial" w:hAnsi="Arial" w:cs="Arial"/>
                <w:color w:val="818181"/>
                <w:sz w:val="18"/>
                <w:szCs w:val="18"/>
              </w:rPr>
              <w:t>290</w:t>
            </w:r>
          </w:p>
        </w:tc>
        <w:tc>
          <w:tcPr>
            <w:tcW w:w="601" w:type="dxa"/>
            <w:tcBorders>
              <w:top w:val="nil"/>
              <w:left w:val="nil"/>
              <w:bottom w:val="single" w:sz="4" w:space="0" w:color="auto"/>
              <w:right w:val="single" w:sz="4" w:space="0" w:color="auto"/>
            </w:tcBorders>
            <w:noWrap/>
            <w:vAlign w:val="center"/>
            <w:hideMark/>
          </w:tcPr>
          <w:p w14:paraId="3CFD3D54" w14:textId="77777777" w:rsidR="00FD7E07" w:rsidRDefault="00FD7E07">
            <w:pPr>
              <w:jc w:val="center"/>
              <w:rPr>
                <w:rFonts w:ascii="Arial" w:hAnsi="Arial" w:cs="Arial"/>
                <w:color w:val="818181"/>
                <w:sz w:val="18"/>
                <w:szCs w:val="18"/>
              </w:rPr>
            </w:pPr>
            <w:r>
              <w:rPr>
                <w:rFonts w:ascii="Arial" w:hAnsi="Arial" w:cs="Arial"/>
                <w:color w:val="818181"/>
                <w:sz w:val="18"/>
                <w:szCs w:val="18"/>
              </w:rPr>
              <w:t>39</w:t>
            </w:r>
          </w:p>
        </w:tc>
        <w:tc>
          <w:tcPr>
            <w:tcW w:w="1076" w:type="dxa"/>
            <w:tcBorders>
              <w:top w:val="nil"/>
              <w:left w:val="nil"/>
              <w:bottom w:val="single" w:sz="4" w:space="0" w:color="auto"/>
              <w:right w:val="single" w:sz="4" w:space="0" w:color="auto"/>
            </w:tcBorders>
            <w:noWrap/>
            <w:vAlign w:val="center"/>
            <w:hideMark/>
          </w:tcPr>
          <w:p w14:paraId="5A26A03F" w14:textId="77777777" w:rsidR="00FD7E07" w:rsidRDefault="00FD7E07">
            <w:pPr>
              <w:jc w:val="center"/>
              <w:rPr>
                <w:rFonts w:ascii="Arial" w:hAnsi="Arial" w:cs="Arial"/>
                <w:color w:val="818181"/>
                <w:sz w:val="18"/>
                <w:szCs w:val="18"/>
              </w:rPr>
            </w:pPr>
            <w:r>
              <w:rPr>
                <w:rFonts w:ascii="Arial" w:hAnsi="Arial" w:cs="Arial"/>
                <w:color w:val="818181"/>
                <w:sz w:val="18"/>
                <w:szCs w:val="18"/>
              </w:rPr>
              <w:t>252</w:t>
            </w:r>
          </w:p>
        </w:tc>
        <w:tc>
          <w:tcPr>
            <w:tcW w:w="601" w:type="dxa"/>
            <w:tcBorders>
              <w:top w:val="nil"/>
              <w:left w:val="nil"/>
              <w:bottom w:val="single" w:sz="4" w:space="0" w:color="auto"/>
              <w:right w:val="single" w:sz="4" w:space="0" w:color="auto"/>
            </w:tcBorders>
            <w:noWrap/>
            <w:vAlign w:val="center"/>
            <w:hideMark/>
          </w:tcPr>
          <w:p w14:paraId="16DE7DD6" w14:textId="77777777" w:rsidR="00FD7E07" w:rsidRDefault="00FD7E07">
            <w:pPr>
              <w:jc w:val="center"/>
              <w:rPr>
                <w:rFonts w:ascii="Arial" w:hAnsi="Arial" w:cs="Arial"/>
                <w:color w:val="818181"/>
                <w:sz w:val="18"/>
                <w:szCs w:val="18"/>
              </w:rPr>
            </w:pPr>
            <w:r>
              <w:rPr>
                <w:rFonts w:ascii="Arial" w:hAnsi="Arial" w:cs="Arial"/>
                <w:color w:val="818181"/>
                <w:sz w:val="18"/>
                <w:szCs w:val="18"/>
              </w:rPr>
              <w:t>29</w:t>
            </w:r>
          </w:p>
        </w:tc>
        <w:tc>
          <w:tcPr>
            <w:tcW w:w="1094" w:type="dxa"/>
            <w:tcBorders>
              <w:top w:val="nil"/>
              <w:left w:val="nil"/>
              <w:bottom w:val="single" w:sz="4" w:space="0" w:color="auto"/>
              <w:right w:val="single" w:sz="4" w:space="0" w:color="auto"/>
            </w:tcBorders>
            <w:noWrap/>
            <w:vAlign w:val="center"/>
            <w:hideMark/>
          </w:tcPr>
          <w:p w14:paraId="708E3243" w14:textId="77777777" w:rsidR="00FD7E07" w:rsidRDefault="00FD7E07">
            <w:pPr>
              <w:jc w:val="center"/>
              <w:rPr>
                <w:rFonts w:ascii="Arial" w:hAnsi="Arial" w:cs="Arial"/>
                <w:color w:val="818181"/>
                <w:sz w:val="18"/>
                <w:szCs w:val="18"/>
              </w:rPr>
            </w:pPr>
            <w:r>
              <w:rPr>
                <w:rFonts w:ascii="Arial" w:hAnsi="Arial" w:cs="Arial"/>
                <w:color w:val="818181"/>
                <w:sz w:val="18"/>
                <w:szCs w:val="18"/>
              </w:rPr>
              <w:t>234</w:t>
            </w:r>
          </w:p>
        </w:tc>
        <w:tc>
          <w:tcPr>
            <w:tcW w:w="601" w:type="dxa"/>
            <w:tcBorders>
              <w:top w:val="nil"/>
              <w:left w:val="nil"/>
              <w:bottom w:val="single" w:sz="4" w:space="0" w:color="auto"/>
              <w:right w:val="single" w:sz="4" w:space="0" w:color="auto"/>
            </w:tcBorders>
            <w:noWrap/>
            <w:vAlign w:val="center"/>
            <w:hideMark/>
          </w:tcPr>
          <w:p w14:paraId="1A2B2509" w14:textId="77777777" w:rsidR="00FD7E07" w:rsidRDefault="00FD7E07">
            <w:pPr>
              <w:jc w:val="center"/>
              <w:rPr>
                <w:rFonts w:ascii="Arial" w:hAnsi="Arial" w:cs="Arial"/>
                <w:color w:val="818181"/>
                <w:sz w:val="18"/>
                <w:szCs w:val="18"/>
              </w:rPr>
            </w:pPr>
            <w:r>
              <w:rPr>
                <w:rFonts w:ascii="Arial" w:hAnsi="Arial" w:cs="Arial"/>
                <w:color w:val="818181"/>
                <w:sz w:val="18"/>
                <w:szCs w:val="18"/>
              </w:rPr>
              <w:t>24</w:t>
            </w:r>
          </w:p>
        </w:tc>
        <w:tc>
          <w:tcPr>
            <w:tcW w:w="783" w:type="dxa"/>
            <w:tcBorders>
              <w:top w:val="nil"/>
              <w:left w:val="nil"/>
              <w:bottom w:val="single" w:sz="4" w:space="0" w:color="auto"/>
              <w:right w:val="single" w:sz="4" w:space="0" w:color="auto"/>
            </w:tcBorders>
            <w:noWrap/>
            <w:vAlign w:val="center"/>
            <w:hideMark/>
          </w:tcPr>
          <w:p w14:paraId="043884F1" w14:textId="77777777" w:rsidR="00FD7E07" w:rsidRDefault="00FD7E07">
            <w:pPr>
              <w:jc w:val="center"/>
              <w:rPr>
                <w:rFonts w:ascii="Arial" w:hAnsi="Arial" w:cs="Arial"/>
                <w:color w:val="818181"/>
                <w:sz w:val="18"/>
                <w:szCs w:val="18"/>
              </w:rPr>
            </w:pPr>
            <w:r>
              <w:rPr>
                <w:rFonts w:ascii="Arial" w:hAnsi="Arial" w:cs="Arial"/>
                <w:color w:val="818181"/>
                <w:sz w:val="18"/>
                <w:szCs w:val="18"/>
              </w:rPr>
              <w:t>222</w:t>
            </w:r>
          </w:p>
        </w:tc>
        <w:tc>
          <w:tcPr>
            <w:tcW w:w="601" w:type="dxa"/>
            <w:tcBorders>
              <w:top w:val="nil"/>
              <w:left w:val="nil"/>
              <w:bottom w:val="single" w:sz="4" w:space="0" w:color="auto"/>
              <w:right w:val="single" w:sz="4" w:space="0" w:color="auto"/>
            </w:tcBorders>
            <w:noWrap/>
            <w:vAlign w:val="center"/>
            <w:hideMark/>
          </w:tcPr>
          <w:p w14:paraId="0750CDA6" w14:textId="77777777" w:rsidR="00FD7E07" w:rsidRDefault="00FD7E07">
            <w:pPr>
              <w:jc w:val="center"/>
              <w:rPr>
                <w:rFonts w:ascii="Arial" w:hAnsi="Arial" w:cs="Arial"/>
                <w:color w:val="818181"/>
                <w:sz w:val="18"/>
                <w:szCs w:val="18"/>
              </w:rPr>
            </w:pPr>
            <w:r>
              <w:rPr>
                <w:rFonts w:ascii="Arial" w:hAnsi="Arial" w:cs="Arial"/>
                <w:color w:val="818181"/>
                <w:sz w:val="18"/>
                <w:szCs w:val="18"/>
              </w:rPr>
              <w:t>24</w:t>
            </w:r>
          </w:p>
        </w:tc>
        <w:tc>
          <w:tcPr>
            <w:tcW w:w="1143" w:type="dxa"/>
            <w:tcBorders>
              <w:top w:val="nil"/>
              <w:left w:val="nil"/>
              <w:bottom w:val="single" w:sz="4" w:space="0" w:color="auto"/>
              <w:right w:val="single" w:sz="4" w:space="0" w:color="auto"/>
            </w:tcBorders>
            <w:noWrap/>
            <w:vAlign w:val="center"/>
            <w:hideMark/>
          </w:tcPr>
          <w:p w14:paraId="41EE0058" w14:textId="77777777" w:rsidR="00FD7E07" w:rsidRDefault="00FD7E07">
            <w:pPr>
              <w:jc w:val="center"/>
              <w:rPr>
                <w:rFonts w:ascii="Arial" w:hAnsi="Arial" w:cs="Arial"/>
                <w:color w:val="818181"/>
                <w:sz w:val="18"/>
                <w:szCs w:val="18"/>
              </w:rPr>
            </w:pPr>
            <w:r>
              <w:rPr>
                <w:rFonts w:ascii="Arial" w:hAnsi="Arial" w:cs="Arial"/>
                <w:color w:val="818181"/>
                <w:sz w:val="18"/>
                <w:szCs w:val="18"/>
              </w:rPr>
              <w:t>322</w:t>
            </w:r>
          </w:p>
        </w:tc>
        <w:tc>
          <w:tcPr>
            <w:tcW w:w="601" w:type="dxa"/>
            <w:tcBorders>
              <w:top w:val="nil"/>
              <w:left w:val="nil"/>
              <w:bottom w:val="single" w:sz="4" w:space="0" w:color="auto"/>
              <w:right w:val="single" w:sz="4" w:space="0" w:color="auto"/>
            </w:tcBorders>
            <w:noWrap/>
            <w:vAlign w:val="center"/>
            <w:hideMark/>
          </w:tcPr>
          <w:p w14:paraId="628FFBCB" w14:textId="77777777" w:rsidR="00FD7E07" w:rsidRDefault="00FD7E07">
            <w:pPr>
              <w:jc w:val="center"/>
              <w:rPr>
                <w:rFonts w:ascii="Arial" w:hAnsi="Arial" w:cs="Arial"/>
                <w:color w:val="818181"/>
                <w:sz w:val="18"/>
                <w:szCs w:val="18"/>
              </w:rPr>
            </w:pPr>
            <w:r>
              <w:rPr>
                <w:rFonts w:ascii="Arial" w:hAnsi="Arial" w:cs="Arial"/>
                <w:color w:val="818181"/>
                <w:sz w:val="18"/>
                <w:szCs w:val="18"/>
              </w:rPr>
              <w:t>47</w:t>
            </w:r>
          </w:p>
        </w:tc>
        <w:tc>
          <w:tcPr>
            <w:tcW w:w="1076" w:type="dxa"/>
            <w:tcBorders>
              <w:top w:val="nil"/>
              <w:left w:val="nil"/>
              <w:bottom w:val="single" w:sz="4" w:space="0" w:color="auto"/>
              <w:right w:val="single" w:sz="4" w:space="0" w:color="auto"/>
            </w:tcBorders>
            <w:noWrap/>
            <w:vAlign w:val="center"/>
            <w:hideMark/>
          </w:tcPr>
          <w:p w14:paraId="48BB940E" w14:textId="77777777" w:rsidR="00FD7E07" w:rsidRDefault="00FD7E07">
            <w:pPr>
              <w:jc w:val="center"/>
              <w:rPr>
                <w:rFonts w:ascii="Arial" w:hAnsi="Arial" w:cs="Arial"/>
                <w:b/>
                <w:bCs/>
                <w:color w:val="818181"/>
                <w:sz w:val="18"/>
                <w:szCs w:val="18"/>
              </w:rPr>
            </w:pPr>
            <w:r>
              <w:rPr>
                <w:rFonts w:ascii="Arial" w:hAnsi="Arial" w:cs="Arial"/>
                <w:b/>
                <w:bCs/>
                <w:color w:val="818181"/>
                <w:sz w:val="18"/>
                <w:szCs w:val="18"/>
              </w:rPr>
              <w:t>273</w:t>
            </w:r>
          </w:p>
        </w:tc>
        <w:tc>
          <w:tcPr>
            <w:tcW w:w="601" w:type="dxa"/>
            <w:tcBorders>
              <w:top w:val="nil"/>
              <w:left w:val="nil"/>
              <w:bottom w:val="single" w:sz="4" w:space="0" w:color="auto"/>
              <w:right w:val="single" w:sz="4" w:space="0" w:color="auto"/>
            </w:tcBorders>
            <w:noWrap/>
            <w:vAlign w:val="center"/>
            <w:hideMark/>
          </w:tcPr>
          <w:p w14:paraId="5F2BB9D8" w14:textId="77777777" w:rsidR="00FD7E07" w:rsidRDefault="00FD7E07">
            <w:pPr>
              <w:jc w:val="center"/>
              <w:rPr>
                <w:rFonts w:ascii="Arial" w:hAnsi="Arial" w:cs="Arial"/>
                <w:color w:val="818181"/>
                <w:sz w:val="18"/>
                <w:szCs w:val="18"/>
              </w:rPr>
            </w:pPr>
            <w:r>
              <w:rPr>
                <w:rFonts w:ascii="Arial" w:hAnsi="Arial" w:cs="Arial"/>
                <w:color w:val="818181"/>
                <w:sz w:val="18"/>
                <w:szCs w:val="18"/>
              </w:rPr>
              <w:t>34</w:t>
            </w:r>
          </w:p>
        </w:tc>
        <w:tc>
          <w:tcPr>
            <w:tcW w:w="1094" w:type="dxa"/>
            <w:tcBorders>
              <w:top w:val="nil"/>
              <w:left w:val="nil"/>
              <w:bottom w:val="single" w:sz="4" w:space="0" w:color="auto"/>
              <w:right w:val="single" w:sz="4" w:space="0" w:color="auto"/>
            </w:tcBorders>
            <w:noWrap/>
            <w:vAlign w:val="center"/>
            <w:hideMark/>
          </w:tcPr>
          <w:p w14:paraId="2B858EBA" w14:textId="77777777" w:rsidR="00FD7E07" w:rsidRDefault="00FD7E07">
            <w:pPr>
              <w:jc w:val="center"/>
              <w:rPr>
                <w:rFonts w:ascii="Arial" w:hAnsi="Arial" w:cs="Arial"/>
                <w:color w:val="818181"/>
                <w:sz w:val="18"/>
                <w:szCs w:val="18"/>
              </w:rPr>
            </w:pPr>
            <w:r>
              <w:rPr>
                <w:rFonts w:ascii="Arial" w:hAnsi="Arial" w:cs="Arial"/>
                <w:color w:val="818181"/>
                <w:sz w:val="18"/>
                <w:szCs w:val="18"/>
              </w:rPr>
              <w:t>252</w:t>
            </w:r>
          </w:p>
        </w:tc>
        <w:tc>
          <w:tcPr>
            <w:tcW w:w="601" w:type="dxa"/>
            <w:tcBorders>
              <w:top w:val="nil"/>
              <w:left w:val="nil"/>
              <w:bottom w:val="single" w:sz="4" w:space="0" w:color="auto"/>
              <w:right w:val="single" w:sz="4" w:space="0" w:color="auto"/>
            </w:tcBorders>
            <w:noWrap/>
            <w:vAlign w:val="center"/>
            <w:hideMark/>
          </w:tcPr>
          <w:p w14:paraId="3DC147B1" w14:textId="77777777" w:rsidR="00FD7E07" w:rsidRDefault="00FD7E07">
            <w:pPr>
              <w:jc w:val="center"/>
              <w:rPr>
                <w:rFonts w:ascii="Arial" w:hAnsi="Arial" w:cs="Arial"/>
                <w:color w:val="818181"/>
                <w:sz w:val="18"/>
                <w:szCs w:val="18"/>
              </w:rPr>
            </w:pPr>
            <w:r>
              <w:rPr>
                <w:rFonts w:ascii="Arial" w:hAnsi="Arial" w:cs="Arial"/>
                <w:color w:val="818181"/>
                <w:sz w:val="18"/>
                <w:szCs w:val="18"/>
              </w:rPr>
              <w:t>29</w:t>
            </w:r>
          </w:p>
        </w:tc>
        <w:tc>
          <w:tcPr>
            <w:tcW w:w="783" w:type="dxa"/>
            <w:tcBorders>
              <w:top w:val="nil"/>
              <w:left w:val="nil"/>
              <w:bottom w:val="single" w:sz="4" w:space="0" w:color="auto"/>
              <w:right w:val="single" w:sz="4" w:space="0" w:color="auto"/>
            </w:tcBorders>
            <w:noWrap/>
            <w:vAlign w:val="center"/>
            <w:hideMark/>
          </w:tcPr>
          <w:p w14:paraId="3AE82E23" w14:textId="77777777" w:rsidR="00FD7E07" w:rsidRDefault="00FD7E07">
            <w:pPr>
              <w:jc w:val="center"/>
              <w:rPr>
                <w:rFonts w:ascii="Arial" w:hAnsi="Arial" w:cs="Arial"/>
                <w:color w:val="818181"/>
                <w:sz w:val="18"/>
                <w:szCs w:val="18"/>
              </w:rPr>
            </w:pPr>
            <w:r>
              <w:rPr>
                <w:rFonts w:ascii="Arial" w:hAnsi="Arial" w:cs="Arial"/>
                <w:color w:val="818181"/>
                <w:sz w:val="18"/>
                <w:szCs w:val="18"/>
              </w:rPr>
              <w:t>240</w:t>
            </w:r>
          </w:p>
        </w:tc>
        <w:tc>
          <w:tcPr>
            <w:tcW w:w="601" w:type="dxa"/>
            <w:tcBorders>
              <w:top w:val="nil"/>
              <w:left w:val="nil"/>
              <w:bottom w:val="single" w:sz="4" w:space="0" w:color="auto"/>
              <w:right w:val="single" w:sz="8" w:space="0" w:color="auto"/>
            </w:tcBorders>
            <w:noWrap/>
            <w:vAlign w:val="center"/>
            <w:hideMark/>
          </w:tcPr>
          <w:p w14:paraId="783ED093" w14:textId="77777777" w:rsidR="00FD7E07" w:rsidRDefault="00FD7E07">
            <w:pPr>
              <w:jc w:val="center"/>
              <w:rPr>
                <w:rFonts w:ascii="Arial" w:hAnsi="Arial" w:cs="Arial"/>
                <w:color w:val="818181"/>
                <w:sz w:val="18"/>
                <w:szCs w:val="18"/>
              </w:rPr>
            </w:pPr>
            <w:r>
              <w:rPr>
                <w:rFonts w:ascii="Arial" w:hAnsi="Arial" w:cs="Arial"/>
                <w:color w:val="818181"/>
                <w:sz w:val="18"/>
                <w:szCs w:val="18"/>
              </w:rPr>
              <w:t>29</w:t>
            </w:r>
          </w:p>
        </w:tc>
      </w:tr>
      <w:tr w:rsidR="00FD7E07" w14:paraId="1ADBB273" w14:textId="77777777" w:rsidTr="00FD7E07">
        <w:trPr>
          <w:trHeight w:val="288"/>
        </w:trPr>
        <w:tc>
          <w:tcPr>
            <w:tcW w:w="2842" w:type="dxa"/>
            <w:tcBorders>
              <w:top w:val="nil"/>
              <w:left w:val="single" w:sz="8" w:space="0" w:color="auto"/>
              <w:bottom w:val="single" w:sz="4" w:space="0" w:color="auto"/>
              <w:right w:val="single" w:sz="4" w:space="0" w:color="auto"/>
            </w:tcBorders>
            <w:noWrap/>
            <w:vAlign w:val="center"/>
            <w:hideMark/>
          </w:tcPr>
          <w:p w14:paraId="2102BB7E" w14:textId="77777777" w:rsidR="00FD7E07" w:rsidRDefault="00FD7E07">
            <w:pPr>
              <w:rPr>
                <w:rFonts w:ascii="Arial" w:hAnsi="Arial" w:cs="Arial"/>
                <w:color w:val="818181"/>
                <w:sz w:val="18"/>
                <w:szCs w:val="18"/>
              </w:rPr>
            </w:pPr>
            <w:r>
              <w:rPr>
                <w:rFonts w:ascii="Arial" w:hAnsi="Arial" w:cs="Arial"/>
                <w:color w:val="818181"/>
                <w:sz w:val="18"/>
                <w:szCs w:val="18"/>
              </w:rPr>
              <w:t>Platero</w:t>
            </w:r>
          </w:p>
        </w:tc>
        <w:tc>
          <w:tcPr>
            <w:tcW w:w="1143" w:type="dxa"/>
            <w:tcBorders>
              <w:top w:val="nil"/>
              <w:left w:val="nil"/>
              <w:bottom w:val="single" w:sz="4" w:space="0" w:color="auto"/>
              <w:right w:val="single" w:sz="4" w:space="0" w:color="auto"/>
            </w:tcBorders>
            <w:noWrap/>
            <w:vAlign w:val="center"/>
            <w:hideMark/>
          </w:tcPr>
          <w:p w14:paraId="00DF89B9" w14:textId="77777777" w:rsidR="00FD7E07" w:rsidRDefault="00FD7E07">
            <w:pPr>
              <w:jc w:val="center"/>
              <w:rPr>
                <w:rFonts w:ascii="Arial" w:hAnsi="Arial" w:cs="Arial"/>
                <w:color w:val="818181"/>
                <w:sz w:val="18"/>
                <w:szCs w:val="18"/>
              </w:rPr>
            </w:pPr>
            <w:r>
              <w:rPr>
                <w:rFonts w:ascii="Arial" w:hAnsi="Arial" w:cs="Arial"/>
                <w:color w:val="818181"/>
                <w:sz w:val="18"/>
                <w:szCs w:val="18"/>
              </w:rPr>
              <w:t>336</w:t>
            </w:r>
          </w:p>
        </w:tc>
        <w:tc>
          <w:tcPr>
            <w:tcW w:w="601" w:type="dxa"/>
            <w:tcBorders>
              <w:top w:val="nil"/>
              <w:left w:val="nil"/>
              <w:bottom w:val="single" w:sz="4" w:space="0" w:color="auto"/>
              <w:right w:val="single" w:sz="4" w:space="0" w:color="auto"/>
            </w:tcBorders>
            <w:noWrap/>
            <w:vAlign w:val="center"/>
            <w:hideMark/>
          </w:tcPr>
          <w:p w14:paraId="1AB3337C" w14:textId="77777777" w:rsidR="00FD7E07" w:rsidRDefault="00FD7E07">
            <w:pPr>
              <w:jc w:val="center"/>
              <w:rPr>
                <w:rFonts w:ascii="Arial" w:hAnsi="Arial" w:cs="Arial"/>
                <w:color w:val="818181"/>
                <w:sz w:val="18"/>
                <w:szCs w:val="18"/>
              </w:rPr>
            </w:pPr>
            <w:r>
              <w:rPr>
                <w:rFonts w:ascii="Arial" w:hAnsi="Arial" w:cs="Arial"/>
                <w:color w:val="818181"/>
                <w:sz w:val="18"/>
                <w:szCs w:val="18"/>
              </w:rPr>
              <w:t>50</w:t>
            </w:r>
          </w:p>
        </w:tc>
        <w:tc>
          <w:tcPr>
            <w:tcW w:w="1076" w:type="dxa"/>
            <w:tcBorders>
              <w:top w:val="nil"/>
              <w:left w:val="nil"/>
              <w:bottom w:val="single" w:sz="4" w:space="0" w:color="auto"/>
              <w:right w:val="single" w:sz="4" w:space="0" w:color="auto"/>
            </w:tcBorders>
            <w:noWrap/>
            <w:vAlign w:val="center"/>
            <w:hideMark/>
          </w:tcPr>
          <w:p w14:paraId="67CAD524" w14:textId="77777777" w:rsidR="00FD7E07" w:rsidRDefault="00FD7E07">
            <w:pPr>
              <w:jc w:val="center"/>
              <w:rPr>
                <w:rFonts w:ascii="Arial" w:hAnsi="Arial" w:cs="Arial"/>
                <w:color w:val="818181"/>
                <w:sz w:val="18"/>
                <w:szCs w:val="18"/>
              </w:rPr>
            </w:pPr>
            <w:r>
              <w:rPr>
                <w:rFonts w:ascii="Arial" w:hAnsi="Arial" w:cs="Arial"/>
                <w:color w:val="818181"/>
                <w:sz w:val="18"/>
                <w:szCs w:val="18"/>
              </w:rPr>
              <w:t>267</w:t>
            </w:r>
          </w:p>
        </w:tc>
        <w:tc>
          <w:tcPr>
            <w:tcW w:w="601" w:type="dxa"/>
            <w:tcBorders>
              <w:top w:val="nil"/>
              <w:left w:val="nil"/>
              <w:bottom w:val="single" w:sz="4" w:space="0" w:color="auto"/>
              <w:right w:val="single" w:sz="4" w:space="0" w:color="auto"/>
            </w:tcBorders>
            <w:noWrap/>
            <w:vAlign w:val="center"/>
            <w:hideMark/>
          </w:tcPr>
          <w:p w14:paraId="6B5FBB27" w14:textId="77777777" w:rsidR="00FD7E07" w:rsidRDefault="00FD7E07">
            <w:pPr>
              <w:jc w:val="center"/>
              <w:rPr>
                <w:rFonts w:ascii="Arial" w:hAnsi="Arial" w:cs="Arial"/>
                <w:color w:val="818181"/>
                <w:sz w:val="18"/>
                <w:szCs w:val="18"/>
              </w:rPr>
            </w:pPr>
            <w:r>
              <w:rPr>
                <w:rFonts w:ascii="Arial" w:hAnsi="Arial" w:cs="Arial"/>
                <w:color w:val="818181"/>
                <w:sz w:val="18"/>
                <w:szCs w:val="18"/>
              </w:rPr>
              <w:t>32</w:t>
            </w:r>
          </w:p>
        </w:tc>
        <w:tc>
          <w:tcPr>
            <w:tcW w:w="1094" w:type="dxa"/>
            <w:tcBorders>
              <w:top w:val="nil"/>
              <w:left w:val="nil"/>
              <w:bottom w:val="single" w:sz="4" w:space="0" w:color="auto"/>
              <w:right w:val="single" w:sz="4" w:space="0" w:color="auto"/>
            </w:tcBorders>
            <w:noWrap/>
            <w:vAlign w:val="center"/>
            <w:hideMark/>
          </w:tcPr>
          <w:p w14:paraId="529BAD12" w14:textId="77777777" w:rsidR="00FD7E07" w:rsidRDefault="00FD7E07">
            <w:pPr>
              <w:jc w:val="center"/>
              <w:rPr>
                <w:rFonts w:ascii="Arial" w:hAnsi="Arial" w:cs="Arial"/>
                <w:color w:val="818181"/>
                <w:sz w:val="18"/>
                <w:szCs w:val="18"/>
              </w:rPr>
            </w:pPr>
            <w:r>
              <w:rPr>
                <w:rFonts w:ascii="Arial" w:hAnsi="Arial" w:cs="Arial"/>
                <w:color w:val="818181"/>
                <w:sz w:val="18"/>
                <w:szCs w:val="18"/>
              </w:rPr>
              <w:t>239</w:t>
            </w:r>
          </w:p>
        </w:tc>
        <w:tc>
          <w:tcPr>
            <w:tcW w:w="601" w:type="dxa"/>
            <w:tcBorders>
              <w:top w:val="nil"/>
              <w:left w:val="nil"/>
              <w:bottom w:val="single" w:sz="4" w:space="0" w:color="auto"/>
              <w:right w:val="single" w:sz="4" w:space="0" w:color="auto"/>
            </w:tcBorders>
            <w:noWrap/>
            <w:vAlign w:val="center"/>
            <w:hideMark/>
          </w:tcPr>
          <w:p w14:paraId="394B6694" w14:textId="77777777" w:rsidR="00FD7E07" w:rsidRDefault="00FD7E07">
            <w:pPr>
              <w:jc w:val="center"/>
              <w:rPr>
                <w:rFonts w:ascii="Arial" w:hAnsi="Arial" w:cs="Arial"/>
                <w:color w:val="818181"/>
                <w:sz w:val="18"/>
                <w:szCs w:val="18"/>
              </w:rPr>
            </w:pPr>
            <w:r>
              <w:rPr>
                <w:rFonts w:ascii="Arial" w:hAnsi="Arial" w:cs="Arial"/>
                <w:color w:val="818181"/>
                <w:sz w:val="18"/>
                <w:szCs w:val="18"/>
              </w:rPr>
              <w:t>25</w:t>
            </w:r>
          </w:p>
        </w:tc>
        <w:tc>
          <w:tcPr>
            <w:tcW w:w="783" w:type="dxa"/>
            <w:tcBorders>
              <w:top w:val="nil"/>
              <w:left w:val="nil"/>
              <w:bottom w:val="single" w:sz="4" w:space="0" w:color="auto"/>
              <w:right w:val="single" w:sz="4" w:space="0" w:color="auto"/>
            </w:tcBorders>
            <w:noWrap/>
            <w:vAlign w:val="center"/>
            <w:hideMark/>
          </w:tcPr>
          <w:p w14:paraId="1CAB09D8" w14:textId="77777777" w:rsidR="00FD7E07" w:rsidRDefault="00FD7E07">
            <w:pPr>
              <w:jc w:val="center"/>
              <w:rPr>
                <w:rFonts w:ascii="Arial" w:hAnsi="Arial" w:cs="Arial"/>
                <w:color w:val="818181"/>
                <w:sz w:val="18"/>
                <w:szCs w:val="18"/>
              </w:rPr>
            </w:pPr>
            <w:r>
              <w:rPr>
                <w:rFonts w:ascii="Arial" w:hAnsi="Arial" w:cs="Arial"/>
                <w:color w:val="818181"/>
                <w:sz w:val="18"/>
                <w:szCs w:val="18"/>
              </w:rPr>
              <w:t>228</w:t>
            </w:r>
          </w:p>
        </w:tc>
        <w:tc>
          <w:tcPr>
            <w:tcW w:w="601" w:type="dxa"/>
            <w:tcBorders>
              <w:top w:val="nil"/>
              <w:left w:val="nil"/>
              <w:bottom w:val="single" w:sz="4" w:space="0" w:color="auto"/>
              <w:right w:val="single" w:sz="4" w:space="0" w:color="auto"/>
            </w:tcBorders>
            <w:noWrap/>
            <w:vAlign w:val="center"/>
            <w:hideMark/>
          </w:tcPr>
          <w:p w14:paraId="68A56148" w14:textId="77777777" w:rsidR="00FD7E07" w:rsidRDefault="00FD7E07">
            <w:pPr>
              <w:jc w:val="center"/>
              <w:rPr>
                <w:rFonts w:ascii="Arial" w:hAnsi="Arial" w:cs="Arial"/>
                <w:color w:val="818181"/>
                <w:sz w:val="18"/>
                <w:szCs w:val="18"/>
              </w:rPr>
            </w:pPr>
            <w:r>
              <w:rPr>
                <w:rFonts w:ascii="Arial" w:hAnsi="Arial" w:cs="Arial"/>
                <w:color w:val="818181"/>
                <w:sz w:val="18"/>
                <w:szCs w:val="18"/>
              </w:rPr>
              <w:t>25</w:t>
            </w:r>
          </w:p>
        </w:tc>
        <w:tc>
          <w:tcPr>
            <w:tcW w:w="1143" w:type="dxa"/>
            <w:tcBorders>
              <w:top w:val="nil"/>
              <w:left w:val="nil"/>
              <w:bottom w:val="single" w:sz="4" w:space="0" w:color="auto"/>
              <w:right w:val="single" w:sz="4" w:space="0" w:color="auto"/>
            </w:tcBorders>
            <w:noWrap/>
            <w:vAlign w:val="center"/>
            <w:hideMark/>
          </w:tcPr>
          <w:p w14:paraId="2B9201BE" w14:textId="77777777" w:rsidR="00FD7E07" w:rsidRDefault="00FD7E07">
            <w:pPr>
              <w:jc w:val="center"/>
              <w:rPr>
                <w:rFonts w:ascii="Arial" w:hAnsi="Arial" w:cs="Arial"/>
                <w:color w:val="818181"/>
                <w:sz w:val="18"/>
                <w:szCs w:val="18"/>
              </w:rPr>
            </w:pPr>
            <w:r>
              <w:rPr>
                <w:rFonts w:ascii="Arial" w:hAnsi="Arial" w:cs="Arial"/>
                <w:color w:val="818181"/>
                <w:sz w:val="18"/>
                <w:szCs w:val="18"/>
              </w:rPr>
              <w:t>336</w:t>
            </w:r>
          </w:p>
        </w:tc>
        <w:tc>
          <w:tcPr>
            <w:tcW w:w="601" w:type="dxa"/>
            <w:tcBorders>
              <w:top w:val="nil"/>
              <w:left w:val="nil"/>
              <w:bottom w:val="single" w:sz="4" w:space="0" w:color="auto"/>
              <w:right w:val="single" w:sz="4" w:space="0" w:color="auto"/>
            </w:tcBorders>
            <w:noWrap/>
            <w:vAlign w:val="center"/>
            <w:hideMark/>
          </w:tcPr>
          <w:p w14:paraId="1B598FCC" w14:textId="77777777" w:rsidR="00FD7E07" w:rsidRDefault="00FD7E07">
            <w:pPr>
              <w:jc w:val="center"/>
              <w:rPr>
                <w:rFonts w:ascii="Arial" w:hAnsi="Arial" w:cs="Arial"/>
                <w:color w:val="818181"/>
                <w:sz w:val="18"/>
                <w:szCs w:val="18"/>
              </w:rPr>
            </w:pPr>
            <w:r>
              <w:rPr>
                <w:rFonts w:ascii="Arial" w:hAnsi="Arial" w:cs="Arial"/>
                <w:color w:val="818181"/>
                <w:sz w:val="18"/>
                <w:szCs w:val="18"/>
              </w:rPr>
              <w:t>50</w:t>
            </w:r>
          </w:p>
        </w:tc>
        <w:tc>
          <w:tcPr>
            <w:tcW w:w="1076" w:type="dxa"/>
            <w:tcBorders>
              <w:top w:val="nil"/>
              <w:left w:val="nil"/>
              <w:bottom w:val="single" w:sz="4" w:space="0" w:color="auto"/>
              <w:right w:val="single" w:sz="4" w:space="0" w:color="auto"/>
            </w:tcBorders>
            <w:noWrap/>
            <w:vAlign w:val="center"/>
            <w:hideMark/>
          </w:tcPr>
          <w:p w14:paraId="55EE3A4F" w14:textId="77777777" w:rsidR="00FD7E07" w:rsidRDefault="00FD7E07">
            <w:pPr>
              <w:jc w:val="center"/>
              <w:rPr>
                <w:rFonts w:ascii="Arial" w:hAnsi="Arial" w:cs="Arial"/>
                <w:color w:val="818181"/>
                <w:sz w:val="18"/>
                <w:szCs w:val="18"/>
              </w:rPr>
            </w:pPr>
            <w:r>
              <w:rPr>
                <w:rFonts w:ascii="Arial" w:hAnsi="Arial" w:cs="Arial"/>
                <w:color w:val="818181"/>
                <w:sz w:val="18"/>
                <w:szCs w:val="18"/>
              </w:rPr>
              <w:t>268</w:t>
            </w:r>
          </w:p>
        </w:tc>
        <w:tc>
          <w:tcPr>
            <w:tcW w:w="601" w:type="dxa"/>
            <w:tcBorders>
              <w:top w:val="nil"/>
              <w:left w:val="nil"/>
              <w:bottom w:val="single" w:sz="4" w:space="0" w:color="auto"/>
              <w:right w:val="single" w:sz="4" w:space="0" w:color="auto"/>
            </w:tcBorders>
            <w:noWrap/>
            <w:vAlign w:val="center"/>
            <w:hideMark/>
          </w:tcPr>
          <w:p w14:paraId="2F3FC131" w14:textId="77777777" w:rsidR="00FD7E07" w:rsidRDefault="00FD7E07">
            <w:pPr>
              <w:jc w:val="center"/>
              <w:rPr>
                <w:rFonts w:ascii="Arial" w:hAnsi="Arial" w:cs="Arial"/>
                <w:color w:val="818181"/>
                <w:sz w:val="18"/>
                <w:szCs w:val="18"/>
              </w:rPr>
            </w:pPr>
            <w:r>
              <w:rPr>
                <w:rFonts w:ascii="Arial" w:hAnsi="Arial" w:cs="Arial"/>
                <w:color w:val="818181"/>
                <w:sz w:val="18"/>
                <w:szCs w:val="18"/>
              </w:rPr>
              <w:t>32</w:t>
            </w:r>
          </w:p>
        </w:tc>
        <w:tc>
          <w:tcPr>
            <w:tcW w:w="1094" w:type="dxa"/>
            <w:tcBorders>
              <w:top w:val="nil"/>
              <w:left w:val="nil"/>
              <w:bottom w:val="single" w:sz="4" w:space="0" w:color="auto"/>
              <w:right w:val="single" w:sz="4" w:space="0" w:color="auto"/>
            </w:tcBorders>
            <w:noWrap/>
            <w:vAlign w:val="center"/>
            <w:hideMark/>
          </w:tcPr>
          <w:p w14:paraId="3BE33C22" w14:textId="77777777" w:rsidR="00FD7E07" w:rsidRDefault="00FD7E07">
            <w:pPr>
              <w:jc w:val="center"/>
              <w:rPr>
                <w:rFonts w:ascii="Arial" w:hAnsi="Arial" w:cs="Arial"/>
                <w:color w:val="818181"/>
                <w:sz w:val="18"/>
                <w:szCs w:val="18"/>
              </w:rPr>
            </w:pPr>
            <w:r>
              <w:rPr>
                <w:rFonts w:ascii="Arial" w:hAnsi="Arial" w:cs="Arial"/>
                <w:color w:val="818181"/>
                <w:sz w:val="18"/>
                <w:szCs w:val="18"/>
              </w:rPr>
              <w:t>240</w:t>
            </w:r>
          </w:p>
        </w:tc>
        <w:tc>
          <w:tcPr>
            <w:tcW w:w="601" w:type="dxa"/>
            <w:tcBorders>
              <w:top w:val="nil"/>
              <w:left w:val="nil"/>
              <w:bottom w:val="single" w:sz="4" w:space="0" w:color="auto"/>
              <w:right w:val="single" w:sz="4" w:space="0" w:color="auto"/>
            </w:tcBorders>
            <w:noWrap/>
            <w:vAlign w:val="center"/>
            <w:hideMark/>
          </w:tcPr>
          <w:p w14:paraId="1786BB32" w14:textId="77777777" w:rsidR="00FD7E07" w:rsidRDefault="00FD7E07">
            <w:pPr>
              <w:jc w:val="center"/>
              <w:rPr>
                <w:rFonts w:ascii="Arial" w:hAnsi="Arial" w:cs="Arial"/>
                <w:color w:val="818181"/>
                <w:sz w:val="18"/>
                <w:szCs w:val="18"/>
              </w:rPr>
            </w:pPr>
            <w:r>
              <w:rPr>
                <w:rFonts w:ascii="Arial" w:hAnsi="Arial" w:cs="Arial"/>
                <w:color w:val="818181"/>
                <w:sz w:val="18"/>
                <w:szCs w:val="18"/>
              </w:rPr>
              <w:t>25</w:t>
            </w:r>
          </w:p>
        </w:tc>
        <w:tc>
          <w:tcPr>
            <w:tcW w:w="783" w:type="dxa"/>
            <w:tcBorders>
              <w:top w:val="nil"/>
              <w:left w:val="nil"/>
              <w:bottom w:val="single" w:sz="4" w:space="0" w:color="auto"/>
              <w:right w:val="single" w:sz="4" w:space="0" w:color="auto"/>
            </w:tcBorders>
            <w:noWrap/>
            <w:vAlign w:val="center"/>
            <w:hideMark/>
          </w:tcPr>
          <w:p w14:paraId="26C834A6" w14:textId="77777777" w:rsidR="00FD7E07" w:rsidRDefault="00FD7E07">
            <w:pPr>
              <w:jc w:val="center"/>
              <w:rPr>
                <w:rFonts w:ascii="Arial" w:hAnsi="Arial" w:cs="Arial"/>
                <w:color w:val="818181"/>
                <w:sz w:val="18"/>
                <w:szCs w:val="18"/>
              </w:rPr>
            </w:pPr>
            <w:r>
              <w:rPr>
                <w:rFonts w:ascii="Arial" w:hAnsi="Arial" w:cs="Arial"/>
                <w:color w:val="818181"/>
                <w:sz w:val="18"/>
                <w:szCs w:val="18"/>
              </w:rPr>
              <w:t>228</w:t>
            </w:r>
          </w:p>
        </w:tc>
        <w:tc>
          <w:tcPr>
            <w:tcW w:w="601" w:type="dxa"/>
            <w:tcBorders>
              <w:top w:val="nil"/>
              <w:left w:val="nil"/>
              <w:bottom w:val="single" w:sz="4" w:space="0" w:color="auto"/>
              <w:right w:val="single" w:sz="8" w:space="0" w:color="auto"/>
            </w:tcBorders>
            <w:noWrap/>
            <w:vAlign w:val="center"/>
            <w:hideMark/>
          </w:tcPr>
          <w:p w14:paraId="699882B8" w14:textId="77777777" w:rsidR="00FD7E07" w:rsidRDefault="00FD7E07">
            <w:pPr>
              <w:jc w:val="center"/>
              <w:rPr>
                <w:rFonts w:ascii="Arial" w:hAnsi="Arial" w:cs="Arial"/>
                <w:color w:val="818181"/>
                <w:sz w:val="18"/>
                <w:szCs w:val="18"/>
              </w:rPr>
            </w:pPr>
            <w:r>
              <w:rPr>
                <w:rFonts w:ascii="Arial" w:hAnsi="Arial" w:cs="Arial"/>
                <w:color w:val="818181"/>
                <w:sz w:val="18"/>
                <w:szCs w:val="18"/>
              </w:rPr>
              <w:t>25</w:t>
            </w:r>
          </w:p>
        </w:tc>
      </w:tr>
      <w:tr w:rsidR="00FD7E07" w14:paraId="786ECFE8" w14:textId="77777777" w:rsidTr="00FD7E07">
        <w:trPr>
          <w:trHeight w:val="288"/>
        </w:trPr>
        <w:tc>
          <w:tcPr>
            <w:tcW w:w="2842" w:type="dxa"/>
            <w:tcBorders>
              <w:top w:val="nil"/>
              <w:left w:val="single" w:sz="8" w:space="0" w:color="auto"/>
              <w:bottom w:val="single" w:sz="4" w:space="0" w:color="auto"/>
              <w:right w:val="single" w:sz="4" w:space="0" w:color="auto"/>
            </w:tcBorders>
            <w:noWrap/>
            <w:vAlign w:val="center"/>
            <w:hideMark/>
          </w:tcPr>
          <w:p w14:paraId="7959A4F0" w14:textId="77777777" w:rsidR="00FD7E07" w:rsidRDefault="00FD7E07">
            <w:pPr>
              <w:rPr>
                <w:rFonts w:ascii="Arial" w:hAnsi="Arial" w:cs="Arial"/>
                <w:color w:val="818181"/>
                <w:sz w:val="18"/>
                <w:szCs w:val="18"/>
              </w:rPr>
            </w:pPr>
            <w:r>
              <w:rPr>
                <w:rFonts w:ascii="Arial" w:hAnsi="Arial" w:cs="Arial"/>
                <w:color w:val="818181"/>
                <w:sz w:val="18"/>
                <w:szCs w:val="18"/>
              </w:rPr>
              <w:t>Rivera</w:t>
            </w:r>
          </w:p>
        </w:tc>
        <w:tc>
          <w:tcPr>
            <w:tcW w:w="1143" w:type="dxa"/>
            <w:tcBorders>
              <w:top w:val="nil"/>
              <w:left w:val="nil"/>
              <w:bottom w:val="single" w:sz="4" w:space="0" w:color="auto"/>
              <w:right w:val="single" w:sz="4" w:space="0" w:color="auto"/>
            </w:tcBorders>
            <w:noWrap/>
            <w:vAlign w:val="center"/>
            <w:hideMark/>
          </w:tcPr>
          <w:p w14:paraId="7F19901B" w14:textId="77777777" w:rsidR="00FD7E07" w:rsidRDefault="00FD7E07">
            <w:pPr>
              <w:jc w:val="center"/>
              <w:rPr>
                <w:rFonts w:ascii="Arial" w:hAnsi="Arial" w:cs="Arial"/>
                <w:color w:val="818181"/>
                <w:sz w:val="18"/>
                <w:szCs w:val="18"/>
              </w:rPr>
            </w:pPr>
            <w:r>
              <w:rPr>
                <w:rFonts w:ascii="Arial" w:hAnsi="Arial" w:cs="Arial"/>
                <w:color w:val="818181"/>
                <w:sz w:val="18"/>
                <w:szCs w:val="18"/>
              </w:rPr>
              <w:t>321</w:t>
            </w:r>
          </w:p>
        </w:tc>
        <w:tc>
          <w:tcPr>
            <w:tcW w:w="601" w:type="dxa"/>
            <w:tcBorders>
              <w:top w:val="nil"/>
              <w:left w:val="nil"/>
              <w:bottom w:val="single" w:sz="4" w:space="0" w:color="auto"/>
              <w:right w:val="single" w:sz="4" w:space="0" w:color="auto"/>
            </w:tcBorders>
            <w:noWrap/>
            <w:vAlign w:val="center"/>
            <w:hideMark/>
          </w:tcPr>
          <w:p w14:paraId="12BA6501" w14:textId="77777777" w:rsidR="00FD7E07" w:rsidRDefault="00FD7E07">
            <w:pPr>
              <w:jc w:val="center"/>
              <w:rPr>
                <w:rFonts w:ascii="Arial" w:hAnsi="Arial" w:cs="Arial"/>
                <w:color w:val="818181"/>
                <w:sz w:val="18"/>
                <w:szCs w:val="18"/>
              </w:rPr>
            </w:pPr>
            <w:r>
              <w:rPr>
                <w:rFonts w:ascii="Arial" w:hAnsi="Arial" w:cs="Arial"/>
                <w:color w:val="818181"/>
                <w:sz w:val="18"/>
                <w:szCs w:val="18"/>
              </w:rPr>
              <w:t>46</w:t>
            </w:r>
          </w:p>
        </w:tc>
        <w:tc>
          <w:tcPr>
            <w:tcW w:w="1076" w:type="dxa"/>
            <w:tcBorders>
              <w:top w:val="nil"/>
              <w:left w:val="nil"/>
              <w:bottom w:val="single" w:sz="4" w:space="0" w:color="auto"/>
              <w:right w:val="single" w:sz="4" w:space="0" w:color="auto"/>
            </w:tcBorders>
            <w:noWrap/>
            <w:vAlign w:val="center"/>
            <w:hideMark/>
          </w:tcPr>
          <w:p w14:paraId="13C1A152" w14:textId="77777777" w:rsidR="00FD7E07" w:rsidRDefault="00FD7E07">
            <w:pPr>
              <w:jc w:val="center"/>
              <w:rPr>
                <w:rFonts w:ascii="Arial" w:hAnsi="Arial" w:cs="Arial"/>
                <w:color w:val="818181"/>
                <w:sz w:val="18"/>
                <w:szCs w:val="18"/>
              </w:rPr>
            </w:pPr>
            <w:r>
              <w:rPr>
                <w:rFonts w:ascii="Arial" w:hAnsi="Arial" w:cs="Arial"/>
                <w:color w:val="818181"/>
                <w:sz w:val="18"/>
                <w:szCs w:val="18"/>
              </w:rPr>
              <w:t>267</w:t>
            </w:r>
          </w:p>
        </w:tc>
        <w:tc>
          <w:tcPr>
            <w:tcW w:w="601" w:type="dxa"/>
            <w:tcBorders>
              <w:top w:val="nil"/>
              <w:left w:val="nil"/>
              <w:bottom w:val="single" w:sz="4" w:space="0" w:color="auto"/>
              <w:right w:val="single" w:sz="4" w:space="0" w:color="auto"/>
            </w:tcBorders>
            <w:noWrap/>
            <w:vAlign w:val="center"/>
            <w:hideMark/>
          </w:tcPr>
          <w:p w14:paraId="065684FC" w14:textId="77777777" w:rsidR="00FD7E07" w:rsidRDefault="00FD7E07">
            <w:pPr>
              <w:jc w:val="center"/>
              <w:rPr>
                <w:rFonts w:ascii="Arial" w:hAnsi="Arial" w:cs="Arial"/>
                <w:color w:val="818181"/>
                <w:sz w:val="18"/>
                <w:szCs w:val="18"/>
              </w:rPr>
            </w:pPr>
            <w:r>
              <w:rPr>
                <w:rFonts w:ascii="Arial" w:hAnsi="Arial" w:cs="Arial"/>
                <w:color w:val="818181"/>
                <w:sz w:val="18"/>
                <w:szCs w:val="18"/>
              </w:rPr>
              <w:t>32</w:t>
            </w:r>
          </w:p>
        </w:tc>
        <w:tc>
          <w:tcPr>
            <w:tcW w:w="1094" w:type="dxa"/>
            <w:tcBorders>
              <w:top w:val="nil"/>
              <w:left w:val="nil"/>
              <w:bottom w:val="single" w:sz="4" w:space="0" w:color="auto"/>
              <w:right w:val="single" w:sz="4" w:space="0" w:color="auto"/>
            </w:tcBorders>
            <w:noWrap/>
            <w:vAlign w:val="center"/>
            <w:hideMark/>
          </w:tcPr>
          <w:p w14:paraId="403861E2" w14:textId="77777777" w:rsidR="00FD7E07" w:rsidRDefault="00FD7E07">
            <w:pPr>
              <w:jc w:val="center"/>
              <w:rPr>
                <w:rFonts w:ascii="Arial" w:hAnsi="Arial" w:cs="Arial"/>
                <w:color w:val="818181"/>
                <w:sz w:val="18"/>
                <w:szCs w:val="18"/>
              </w:rPr>
            </w:pPr>
            <w:r>
              <w:rPr>
                <w:rFonts w:ascii="Arial" w:hAnsi="Arial" w:cs="Arial"/>
                <w:color w:val="818181"/>
                <w:sz w:val="18"/>
                <w:szCs w:val="18"/>
              </w:rPr>
              <w:t>244</w:t>
            </w:r>
          </w:p>
        </w:tc>
        <w:tc>
          <w:tcPr>
            <w:tcW w:w="601" w:type="dxa"/>
            <w:tcBorders>
              <w:top w:val="nil"/>
              <w:left w:val="nil"/>
              <w:bottom w:val="single" w:sz="4" w:space="0" w:color="auto"/>
              <w:right w:val="single" w:sz="4" w:space="0" w:color="auto"/>
            </w:tcBorders>
            <w:noWrap/>
            <w:vAlign w:val="center"/>
            <w:hideMark/>
          </w:tcPr>
          <w:p w14:paraId="4E0FE6A1" w14:textId="77777777" w:rsidR="00FD7E07" w:rsidRDefault="00FD7E07">
            <w:pPr>
              <w:jc w:val="center"/>
              <w:rPr>
                <w:rFonts w:ascii="Arial" w:hAnsi="Arial" w:cs="Arial"/>
                <w:color w:val="818181"/>
                <w:sz w:val="18"/>
                <w:szCs w:val="18"/>
              </w:rPr>
            </w:pPr>
            <w:r>
              <w:rPr>
                <w:rFonts w:ascii="Arial" w:hAnsi="Arial" w:cs="Arial"/>
                <w:color w:val="818181"/>
                <w:sz w:val="18"/>
                <w:szCs w:val="18"/>
              </w:rPr>
              <w:t>27</w:t>
            </w:r>
          </w:p>
        </w:tc>
        <w:tc>
          <w:tcPr>
            <w:tcW w:w="783" w:type="dxa"/>
            <w:tcBorders>
              <w:top w:val="nil"/>
              <w:left w:val="nil"/>
              <w:bottom w:val="single" w:sz="4" w:space="0" w:color="auto"/>
              <w:right w:val="single" w:sz="4" w:space="0" w:color="auto"/>
            </w:tcBorders>
            <w:noWrap/>
            <w:vAlign w:val="center"/>
            <w:hideMark/>
          </w:tcPr>
          <w:p w14:paraId="530F8BEC" w14:textId="77777777" w:rsidR="00FD7E07" w:rsidRDefault="00FD7E07">
            <w:pPr>
              <w:jc w:val="center"/>
              <w:rPr>
                <w:rFonts w:ascii="Arial" w:hAnsi="Arial" w:cs="Arial"/>
                <w:color w:val="818181"/>
                <w:sz w:val="18"/>
                <w:szCs w:val="18"/>
              </w:rPr>
            </w:pPr>
            <w:r>
              <w:rPr>
                <w:rFonts w:ascii="Arial" w:hAnsi="Arial" w:cs="Arial"/>
                <w:color w:val="818181"/>
                <w:sz w:val="18"/>
                <w:szCs w:val="18"/>
              </w:rPr>
              <w:t>233</w:t>
            </w:r>
          </w:p>
        </w:tc>
        <w:tc>
          <w:tcPr>
            <w:tcW w:w="601" w:type="dxa"/>
            <w:tcBorders>
              <w:top w:val="nil"/>
              <w:left w:val="nil"/>
              <w:bottom w:val="single" w:sz="4" w:space="0" w:color="auto"/>
              <w:right w:val="single" w:sz="4" w:space="0" w:color="auto"/>
            </w:tcBorders>
            <w:noWrap/>
            <w:vAlign w:val="center"/>
            <w:hideMark/>
          </w:tcPr>
          <w:p w14:paraId="1677C9FC" w14:textId="77777777" w:rsidR="00FD7E07" w:rsidRDefault="00FD7E07">
            <w:pPr>
              <w:jc w:val="center"/>
              <w:rPr>
                <w:rFonts w:ascii="Arial" w:hAnsi="Arial" w:cs="Arial"/>
                <w:color w:val="818181"/>
                <w:sz w:val="18"/>
                <w:szCs w:val="18"/>
              </w:rPr>
            </w:pPr>
            <w:r>
              <w:rPr>
                <w:rFonts w:ascii="Arial" w:hAnsi="Arial" w:cs="Arial"/>
                <w:color w:val="818181"/>
                <w:sz w:val="18"/>
                <w:szCs w:val="18"/>
              </w:rPr>
              <w:t>27</w:t>
            </w:r>
          </w:p>
        </w:tc>
        <w:tc>
          <w:tcPr>
            <w:tcW w:w="1143" w:type="dxa"/>
            <w:tcBorders>
              <w:top w:val="nil"/>
              <w:left w:val="nil"/>
              <w:bottom w:val="single" w:sz="4" w:space="0" w:color="auto"/>
              <w:right w:val="single" w:sz="4" w:space="0" w:color="auto"/>
            </w:tcBorders>
            <w:noWrap/>
            <w:vAlign w:val="center"/>
            <w:hideMark/>
          </w:tcPr>
          <w:p w14:paraId="0C8C7595" w14:textId="77777777" w:rsidR="00FD7E07" w:rsidRDefault="00FD7E07">
            <w:pPr>
              <w:jc w:val="center"/>
              <w:rPr>
                <w:rFonts w:ascii="Arial" w:hAnsi="Arial" w:cs="Arial"/>
                <w:color w:val="818181"/>
                <w:sz w:val="18"/>
                <w:szCs w:val="18"/>
              </w:rPr>
            </w:pPr>
            <w:r>
              <w:rPr>
                <w:rFonts w:ascii="Arial" w:hAnsi="Arial" w:cs="Arial"/>
                <w:color w:val="818181"/>
                <w:sz w:val="18"/>
                <w:szCs w:val="18"/>
              </w:rPr>
              <w:t>321</w:t>
            </w:r>
          </w:p>
        </w:tc>
        <w:tc>
          <w:tcPr>
            <w:tcW w:w="601" w:type="dxa"/>
            <w:tcBorders>
              <w:top w:val="nil"/>
              <w:left w:val="nil"/>
              <w:bottom w:val="single" w:sz="4" w:space="0" w:color="auto"/>
              <w:right w:val="single" w:sz="4" w:space="0" w:color="auto"/>
            </w:tcBorders>
            <w:noWrap/>
            <w:vAlign w:val="center"/>
            <w:hideMark/>
          </w:tcPr>
          <w:p w14:paraId="03878EFA" w14:textId="77777777" w:rsidR="00FD7E07" w:rsidRDefault="00FD7E07">
            <w:pPr>
              <w:jc w:val="center"/>
              <w:rPr>
                <w:rFonts w:ascii="Arial" w:hAnsi="Arial" w:cs="Arial"/>
                <w:color w:val="818181"/>
                <w:sz w:val="18"/>
                <w:szCs w:val="18"/>
              </w:rPr>
            </w:pPr>
            <w:r>
              <w:rPr>
                <w:rFonts w:ascii="Arial" w:hAnsi="Arial" w:cs="Arial"/>
                <w:color w:val="818181"/>
                <w:sz w:val="18"/>
                <w:szCs w:val="18"/>
              </w:rPr>
              <w:t>46</w:t>
            </w:r>
          </w:p>
        </w:tc>
        <w:tc>
          <w:tcPr>
            <w:tcW w:w="1076" w:type="dxa"/>
            <w:tcBorders>
              <w:top w:val="nil"/>
              <w:left w:val="nil"/>
              <w:bottom w:val="single" w:sz="4" w:space="0" w:color="auto"/>
              <w:right w:val="single" w:sz="4" w:space="0" w:color="auto"/>
            </w:tcBorders>
            <w:noWrap/>
            <w:vAlign w:val="center"/>
            <w:hideMark/>
          </w:tcPr>
          <w:p w14:paraId="0284C8FE" w14:textId="77777777" w:rsidR="00FD7E07" w:rsidRDefault="00FD7E07">
            <w:pPr>
              <w:jc w:val="center"/>
              <w:rPr>
                <w:rFonts w:ascii="Arial" w:hAnsi="Arial" w:cs="Arial"/>
                <w:color w:val="818181"/>
                <w:sz w:val="18"/>
                <w:szCs w:val="18"/>
              </w:rPr>
            </w:pPr>
            <w:r>
              <w:rPr>
                <w:rFonts w:ascii="Arial" w:hAnsi="Arial" w:cs="Arial"/>
                <w:color w:val="818181"/>
                <w:sz w:val="18"/>
                <w:szCs w:val="18"/>
              </w:rPr>
              <w:t>268</w:t>
            </w:r>
          </w:p>
        </w:tc>
        <w:tc>
          <w:tcPr>
            <w:tcW w:w="601" w:type="dxa"/>
            <w:tcBorders>
              <w:top w:val="nil"/>
              <w:left w:val="nil"/>
              <w:bottom w:val="single" w:sz="4" w:space="0" w:color="auto"/>
              <w:right w:val="single" w:sz="4" w:space="0" w:color="auto"/>
            </w:tcBorders>
            <w:noWrap/>
            <w:vAlign w:val="center"/>
            <w:hideMark/>
          </w:tcPr>
          <w:p w14:paraId="3B1F6648" w14:textId="77777777" w:rsidR="00FD7E07" w:rsidRDefault="00FD7E07">
            <w:pPr>
              <w:jc w:val="center"/>
              <w:rPr>
                <w:rFonts w:ascii="Arial" w:hAnsi="Arial" w:cs="Arial"/>
                <w:color w:val="818181"/>
                <w:sz w:val="18"/>
                <w:szCs w:val="18"/>
              </w:rPr>
            </w:pPr>
            <w:r>
              <w:rPr>
                <w:rFonts w:ascii="Arial" w:hAnsi="Arial" w:cs="Arial"/>
                <w:color w:val="818181"/>
                <w:sz w:val="18"/>
                <w:szCs w:val="18"/>
              </w:rPr>
              <w:t>32</w:t>
            </w:r>
          </w:p>
        </w:tc>
        <w:tc>
          <w:tcPr>
            <w:tcW w:w="1094" w:type="dxa"/>
            <w:tcBorders>
              <w:top w:val="nil"/>
              <w:left w:val="nil"/>
              <w:bottom w:val="single" w:sz="4" w:space="0" w:color="auto"/>
              <w:right w:val="single" w:sz="4" w:space="0" w:color="auto"/>
            </w:tcBorders>
            <w:noWrap/>
            <w:vAlign w:val="center"/>
            <w:hideMark/>
          </w:tcPr>
          <w:p w14:paraId="3EA39FDE" w14:textId="77777777" w:rsidR="00FD7E07" w:rsidRDefault="00FD7E07">
            <w:pPr>
              <w:jc w:val="center"/>
              <w:rPr>
                <w:rFonts w:ascii="Arial" w:hAnsi="Arial" w:cs="Arial"/>
                <w:color w:val="818181"/>
                <w:sz w:val="18"/>
                <w:szCs w:val="18"/>
              </w:rPr>
            </w:pPr>
            <w:r>
              <w:rPr>
                <w:rFonts w:ascii="Arial" w:hAnsi="Arial" w:cs="Arial"/>
                <w:color w:val="818181"/>
                <w:sz w:val="18"/>
                <w:szCs w:val="18"/>
              </w:rPr>
              <w:t>245</w:t>
            </w:r>
          </w:p>
        </w:tc>
        <w:tc>
          <w:tcPr>
            <w:tcW w:w="601" w:type="dxa"/>
            <w:tcBorders>
              <w:top w:val="nil"/>
              <w:left w:val="nil"/>
              <w:bottom w:val="single" w:sz="4" w:space="0" w:color="auto"/>
              <w:right w:val="single" w:sz="4" w:space="0" w:color="auto"/>
            </w:tcBorders>
            <w:noWrap/>
            <w:vAlign w:val="center"/>
            <w:hideMark/>
          </w:tcPr>
          <w:p w14:paraId="2638CB9C" w14:textId="77777777" w:rsidR="00FD7E07" w:rsidRDefault="00FD7E07">
            <w:pPr>
              <w:jc w:val="center"/>
              <w:rPr>
                <w:rFonts w:ascii="Arial" w:hAnsi="Arial" w:cs="Arial"/>
                <w:color w:val="818181"/>
                <w:sz w:val="18"/>
                <w:szCs w:val="18"/>
              </w:rPr>
            </w:pPr>
            <w:r>
              <w:rPr>
                <w:rFonts w:ascii="Arial" w:hAnsi="Arial" w:cs="Arial"/>
                <w:color w:val="818181"/>
                <w:sz w:val="18"/>
                <w:szCs w:val="18"/>
              </w:rPr>
              <w:t>27</w:t>
            </w:r>
          </w:p>
        </w:tc>
        <w:tc>
          <w:tcPr>
            <w:tcW w:w="783" w:type="dxa"/>
            <w:tcBorders>
              <w:top w:val="nil"/>
              <w:left w:val="nil"/>
              <w:bottom w:val="single" w:sz="4" w:space="0" w:color="auto"/>
              <w:right w:val="single" w:sz="4" w:space="0" w:color="auto"/>
            </w:tcBorders>
            <w:noWrap/>
            <w:vAlign w:val="center"/>
            <w:hideMark/>
          </w:tcPr>
          <w:p w14:paraId="6BE7EFD8" w14:textId="77777777" w:rsidR="00FD7E07" w:rsidRDefault="00FD7E07">
            <w:pPr>
              <w:jc w:val="center"/>
              <w:rPr>
                <w:rFonts w:ascii="Arial" w:hAnsi="Arial" w:cs="Arial"/>
                <w:color w:val="818181"/>
                <w:sz w:val="18"/>
                <w:szCs w:val="18"/>
              </w:rPr>
            </w:pPr>
            <w:r>
              <w:rPr>
                <w:rFonts w:ascii="Arial" w:hAnsi="Arial" w:cs="Arial"/>
                <w:color w:val="818181"/>
                <w:sz w:val="18"/>
                <w:szCs w:val="18"/>
              </w:rPr>
              <w:t>233</w:t>
            </w:r>
          </w:p>
        </w:tc>
        <w:tc>
          <w:tcPr>
            <w:tcW w:w="601" w:type="dxa"/>
            <w:tcBorders>
              <w:top w:val="nil"/>
              <w:left w:val="nil"/>
              <w:bottom w:val="single" w:sz="4" w:space="0" w:color="auto"/>
              <w:right w:val="single" w:sz="8" w:space="0" w:color="auto"/>
            </w:tcBorders>
            <w:noWrap/>
            <w:vAlign w:val="center"/>
            <w:hideMark/>
          </w:tcPr>
          <w:p w14:paraId="3BE918F2" w14:textId="77777777" w:rsidR="00FD7E07" w:rsidRDefault="00FD7E07">
            <w:pPr>
              <w:jc w:val="center"/>
              <w:rPr>
                <w:rFonts w:ascii="Arial" w:hAnsi="Arial" w:cs="Arial"/>
                <w:color w:val="818181"/>
                <w:sz w:val="18"/>
                <w:szCs w:val="18"/>
              </w:rPr>
            </w:pPr>
            <w:r>
              <w:rPr>
                <w:rFonts w:ascii="Arial" w:hAnsi="Arial" w:cs="Arial"/>
                <w:color w:val="818181"/>
                <w:sz w:val="18"/>
                <w:szCs w:val="18"/>
              </w:rPr>
              <w:t>27</w:t>
            </w:r>
          </w:p>
        </w:tc>
      </w:tr>
      <w:tr w:rsidR="00FD7E07" w14:paraId="5F349AF0" w14:textId="77777777" w:rsidTr="00FD7E07">
        <w:trPr>
          <w:trHeight w:val="288"/>
        </w:trPr>
        <w:tc>
          <w:tcPr>
            <w:tcW w:w="15842" w:type="dxa"/>
            <w:gridSpan w:val="17"/>
            <w:tcBorders>
              <w:top w:val="single" w:sz="4" w:space="0" w:color="auto"/>
              <w:left w:val="single" w:sz="8" w:space="0" w:color="auto"/>
              <w:bottom w:val="single" w:sz="4" w:space="0" w:color="auto"/>
              <w:right w:val="single" w:sz="8" w:space="0" w:color="000000"/>
            </w:tcBorders>
            <w:noWrap/>
            <w:vAlign w:val="center"/>
            <w:hideMark/>
          </w:tcPr>
          <w:p w14:paraId="4E2AE8DF" w14:textId="77777777" w:rsidR="00FD7E07" w:rsidRDefault="00FD7E07">
            <w:pPr>
              <w:rPr>
                <w:rFonts w:ascii="Arial" w:hAnsi="Arial" w:cs="Arial"/>
                <w:b/>
                <w:bCs/>
                <w:color w:val="818181"/>
                <w:sz w:val="18"/>
                <w:szCs w:val="18"/>
              </w:rPr>
            </w:pPr>
            <w:proofErr w:type="spellStart"/>
            <w:r>
              <w:rPr>
                <w:rFonts w:ascii="Arial" w:hAnsi="Arial" w:cs="Arial"/>
                <w:b/>
                <w:bCs/>
                <w:color w:val="818181"/>
                <w:sz w:val="18"/>
                <w:szCs w:val="18"/>
              </w:rPr>
              <w:t>Categoria</w:t>
            </w:r>
            <w:proofErr w:type="spellEnd"/>
            <w:r>
              <w:rPr>
                <w:rFonts w:ascii="Arial" w:hAnsi="Arial" w:cs="Arial"/>
                <w:b/>
                <w:bCs/>
                <w:color w:val="818181"/>
                <w:sz w:val="18"/>
                <w:szCs w:val="18"/>
              </w:rPr>
              <w:t xml:space="preserve"> 3*</w:t>
            </w:r>
          </w:p>
        </w:tc>
      </w:tr>
      <w:tr w:rsidR="00FD7E07" w14:paraId="31572AC3" w14:textId="77777777" w:rsidTr="00FD7E07">
        <w:trPr>
          <w:trHeight w:val="288"/>
        </w:trPr>
        <w:tc>
          <w:tcPr>
            <w:tcW w:w="2842" w:type="dxa"/>
            <w:tcBorders>
              <w:top w:val="nil"/>
              <w:left w:val="single" w:sz="8" w:space="0" w:color="auto"/>
              <w:bottom w:val="single" w:sz="4" w:space="0" w:color="auto"/>
              <w:right w:val="single" w:sz="4" w:space="0" w:color="auto"/>
            </w:tcBorders>
            <w:noWrap/>
            <w:vAlign w:val="center"/>
            <w:hideMark/>
          </w:tcPr>
          <w:p w14:paraId="0028C08F" w14:textId="77777777" w:rsidR="00FD7E07" w:rsidRDefault="00FD7E07">
            <w:pPr>
              <w:rPr>
                <w:rFonts w:ascii="Arial" w:hAnsi="Arial" w:cs="Arial"/>
                <w:color w:val="818181"/>
                <w:sz w:val="18"/>
                <w:szCs w:val="18"/>
              </w:rPr>
            </w:pPr>
            <w:r>
              <w:rPr>
                <w:rFonts w:ascii="Arial" w:hAnsi="Arial" w:cs="Arial"/>
                <w:color w:val="818181"/>
                <w:sz w:val="18"/>
                <w:szCs w:val="18"/>
              </w:rPr>
              <w:t xml:space="preserve">Santa Rosa </w:t>
            </w:r>
          </w:p>
        </w:tc>
        <w:tc>
          <w:tcPr>
            <w:tcW w:w="1143" w:type="dxa"/>
            <w:tcBorders>
              <w:top w:val="nil"/>
              <w:left w:val="nil"/>
              <w:bottom w:val="single" w:sz="4" w:space="0" w:color="auto"/>
              <w:right w:val="single" w:sz="4" w:space="0" w:color="auto"/>
            </w:tcBorders>
            <w:noWrap/>
            <w:vAlign w:val="center"/>
            <w:hideMark/>
          </w:tcPr>
          <w:p w14:paraId="366FD97C" w14:textId="77777777" w:rsidR="00FD7E07" w:rsidRDefault="00FD7E07">
            <w:pPr>
              <w:jc w:val="center"/>
              <w:rPr>
                <w:rFonts w:ascii="Arial" w:hAnsi="Arial" w:cs="Arial"/>
                <w:color w:val="818181"/>
                <w:sz w:val="18"/>
                <w:szCs w:val="18"/>
              </w:rPr>
            </w:pPr>
            <w:r>
              <w:rPr>
                <w:rFonts w:ascii="Arial" w:hAnsi="Arial" w:cs="Arial"/>
                <w:color w:val="818181"/>
                <w:sz w:val="18"/>
                <w:szCs w:val="18"/>
              </w:rPr>
              <w:t>336</w:t>
            </w:r>
          </w:p>
        </w:tc>
        <w:tc>
          <w:tcPr>
            <w:tcW w:w="601" w:type="dxa"/>
            <w:tcBorders>
              <w:top w:val="nil"/>
              <w:left w:val="nil"/>
              <w:bottom w:val="single" w:sz="4" w:space="0" w:color="auto"/>
              <w:right w:val="single" w:sz="4" w:space="0" w:color="auto"/>
            </w:tcBorders>
            <w:noWrap/>
            <w:vAlign w:val="center"/>
            <w:hideMark/>
          </w:tcPr>
          <w:p w14:paraId="7BF731FA" w14:textId="77777777" w:rsidR="00FD7E07" w:rsidRDefault="00FD7E07">
            <w:pPr>
              <w:jc w:val="center"/>
              <w:rPr>
                <w:rFonts w:ascii="Arial" w:hAnsi="Arial" w:cs="Arial"/>
                <w:color w:val="818181"/>
                <w:sz w:val="18"/>
                <w:szCs w:val="18"/>
              </w:rPr>
            </w:pPr>
            <w:r>
              <w:rPr>
                <w:rFonts w:ascii="Arial" w:hAnsi="Arial" w:cs="Arial"/>
                <w:color w:val="818181"/>
                <w:sz w:val="18"/>
                <w:szCs w:val="18"/>
              </w:rPr>
              <w:t>50</w:t>
            </w:r>
          </w:p>
        </w:tc>
        <w:tc>
          <w:tcPr>
            <w:tcW w:w="1076" w:type="dxa"/>
            <w:tcBorders>
              <w:top w:val="nil"/>
              <w:left w:val="nil"/>
              <w:bottom w:val="single" w:sz="4" w:space="0" w:color="auto"/>
              <w:right w:val="single" w:sz="4" w:space="0" w:color="auto"/>
            </w:tcBorders>
            <w:noWrap/>
            <w:vAlign w:val="center"/>
            <w:hideMark/>
          </w:tcPr>
          <w:p w14:paraId="55453A6E" w14:textId="77777777" w:rsidR="00FD7E07" w:rsidRDefault="00FD7E07">
            <w:pPr>
              <w:jc w:val="center"/>
              <w:rPr>
                <w:rFonts w:ascii="Arial" w:hAnsi="Arial" w:cs="Arial"/>
                <w:color w:val="818181"/>
                <w:sz w:val="18"/>
                <w:szCs w:val="18"/>
              </w:rPr>
            </w:pPr>
            <w:r>
              <w:rPr>
                <w:rFonts w:ascii="Arial" w:hAnsi="Arial" w:cs="Arial"/>
                <w:color w:val="818181"/>
                <w:sz w:val="18"/>
                <w:szCs w:val="18"/>
              </w:rPr>
              <w:t>271</w:t>
            </w:r>
          </w:p>
        </w:tc>
        <w:tc>
          <w:tcPr>
            <w:tcW w:w="601" w:type="dxa"/>
            <w:tcBorders>
              <w:top w:val="nil"/>
              <w:left w:val="nil"/>
              <w:bottom w:val="single" w:sz="4" w:space="0" w:color="auto"/>
              <w:right w:val="single" w:sz="4" w:space="0" w:color="auto"/>
            </w:tcBorders>
            <w:noWrap/>
            <w:vAlign w:val="center"/>
            <w:hideMark/>
          </w:tcPr>
          <w:p w14:paraId="5BDF7C7B" w14:textId="77777777" w:rsidR="00FD7E07" w:rsidRDefault="00FD7E07">
            <w:pPr>
              <w:jc w:val="center"/>
              <w:rPr>
                <w:rFonts w:ascii="Arial" w:hAnsi="Arial" w:cs="Arial"/>
                <w:color w:val="818181"/>
                <w:sz w:val="18"/>
                <w:szCs w:val="18"/>
              </w:rPr>
            </w:pPr>
            <w:r>
              <w:rPr>
                <w:rFonts w:ascii="Arial" w:hAnsi="Arial" w:cs="Arial"/>
                <w:color w:val="818181"/>
                <w:sz w:val="18"/>
                <w:szCs w:val="18"/>
              </w:rPr>
              <w:t>33</w:t>
            </w:r>
          </w:p>
        </w:tc>
        <w:tc>
          <w:tcPr>
            <w:tcW w:w="1094" w:type="dxa"/>
            <w:tcBorders>
              <w:top w:val="nil"/>
              <w:left w:val="nil"/>
              <w:bottom w:val="single" w:sz="4" w:space="0" w:color="auto"/>
              <w:right w:val="single" w:sz="4" w:space="0" w:color="auto"/>
            </w:tcBorders>
            <w:noWrap/>
            <w:vAlign w:val="center"/>
            <w:hideMark/>
          </w:tcPr>
          <w:p w14:paraId="27B75174" w14:textId="77777777" w:rsidR="00FD7E07" w:rsidRDefault="00FD7E07">
            <w:pPr>
              <w:jc w:val="center"/>
              <w:rPr>
                <w:rFonts w:ascii="Arial" w:hAnsi="Arial" w:cs="Arial"/>
                <w:color w:val="818181"/>
                <w:sz w:val="18"/>
                <w:szCs w:val="18"/>
              </w:rPr>
            </w:pPr>
            <w:r>
              <w:rPr>
                <w:rFonts w:ascii="Arial" w:hAnsi="Arial" w:cs="Arial"/>
                <w:color w:val="818181"/>
                <w:sz w:val="18"/>
                <w:szCs w:val="18"/>
              </w:rPr>
              <w:t>252</w:t>
            </w:r>
          </w:p>
        </w:tc>
        <w:tc>
          <w:tcPr>
            <w:tcW w:w="601" w:type="dxa"/>
            <w:tcBorders>
              <w:top w:val="nil"/>
              <w:left w:val="nil"/>
              <w:bottom w:val="single" w:sz="4" w:space="0" w:color="auto"/>
              <w:right w:val="single" w:sz="4" w:space="0" w:color="auto"/>
            </w:tcBorders>
            <w:noWrap/>
            <w:vAlign w:val="center"/>
            <w:hideMark/>
          </w:tcPr>
          <w:p w14:paraId="3EBC8FA7" w14:textId="77777777" w:rsidR="00FD7E07" w:rsidRDefault="00FD7E07">
            <w:pPr>
              <w:jc w:val="center"/>
              <w:rPr>
                <w:rFonts w:ascii="Arial" w:hAnsi="Arial" w:cs="Arial"/>
                <w:color w:val="818181"/>
                <w:sz w:val="18"/>
                <w:szCs w:val="18"/>
              </w:rPr>
            </w:pPr>
            <w:r>
              <w:rPr>
                <w:rFonts w:ascii="Arial" w:hAnsi="Arial" w:cs="Arial"/>
                <w:color w:val="818181"/>
                <w:sz w:val="18"/>
                <w:szCs w:val="18"/>
              </w:rPr>
              <w:t>29</w:t>
            </w:r>
          </w:p>
        </w:tc>
        <w:tc>
          <w:tcPr>
            <w:tcW w:w="783" w:type="dxa"/>
            <w:tcBorders>
              <w:top w:val="nil"/>
              <w:left w:val="nil"/>
              <w:bottom w:val="single" w:sz="4" w:space="0" w:color="auto"/>
              <w:right w:val="single" w:sz="4" w:space="0" w:color="auto"/>
            </w:tcBorders>
            <w:noWrap/>
            <w:vAlign w:val="center"/>
            <w:hideMark/>
          </w:tcPr>
          <w:p w14:paraId="62DFE291" w14:textId="77777777" w:rsidR="00FD7E07" w:rsidRDefault="00FD7E07">
            <w:pPr>
              <w:jc w:val="center"/>
              <w:rPr>
                <w:rFonts w:ascii="Arial" w:hAnsi="Arial" w:cs="Arial"/>
                <w:color w:val="818181"/>
                <w:sz w:val="18"/>
                <w:szCs w:val="18"/>
              </w:rPr>
            </w:pPr>
            <w:r>
              <w:rPr>
                <w:rFonts w:ascii="Arial" w:hAnsi="Arial" w:cs="Arial"/>
                <w:color w:val="818181"/>
                <w:sz w:val="18"/>
                <w:szCs w:val="18"/>
              </w:rPr>
              <w:t>240</w:t>
            </w:r>
          </w:p>
        </w:tc>
        <w:tc>
          <w:tcPr>
            <w:tcW w:w="601" w:type="dxa"/>
            <w:tcBorders>
              <w:top w:val="nil"/>
              <w:left w:val="nil"/>
              <w:bottom w:val="single" w:sz="4" w:space="0" w:color="auto"/>
              <w:right w:val="single" w:sz="4" w:space="0" w:color="auto"/>
            </w:tcBorders>
            <w:noWrap/>
            <w:vAlign w:val="center"/>
            <w:hideMark/>
          </w:tcPr>
          <w:p w14:paraId="4203B9E7" w14:textId="77777777" w:rsidR="00FD7E07" w:rsidRDefault="00FD7E07">
            <w:pPr>
              <w:jc w:val="center"/>
              <w:rPr>
                <w:rFonts w:ascii="Arial" w:hAnsi="Arial" w:cs="Arial"/>
                <w:color w:val="818181"/>
                <w:sz w:val="18"/>
                <w:szCs w:val="18"/>
              </w:rPr>
            </w:pPr>
            <w:r>
              <w:rPr>
                <w:rFonts w:ascii="Arial" w:hAnsi="Arial" w:cs="Arial"/>
                <w:color w:val="818181"/>
                <w:sz w:val="18"/>
                <w:szCs w:val="18"/>
              </w:rPr>
              <w:t>29</w:t>
            </w:r>
          </w:p>
        </w:tc>
        <w:tc>
          <w:tcPr>
            <w:tcW w:w="1143" w:type="dxa"/>
            <w:tcBorders>
              <w:top w:val="nil"/>
              <w:left w:val="nil"/>
              <w:bottom w:val="single" w:sz="4" w:space="0" w:color="auto"/>
              <w:right w:val="single" w:sz="4" w:space="0" w:color="auto"/>
            </w:tcBorders>
            <w:noWrap/>
            <w:vAlign w:val="center"/>
            <w:hideMark/>
          </w:tcPr>
          <w:p w14:paraId="23FFBBF8" w14:textId="77777777" w:rsidR="00FD7E07" w:rsidRDefault="00FD7E07">
            <w:pPr>
              <w:jc w:val="center"/>
              <w:rPr>
                <w:rFonts w:ascii="Arial" w:hAnsi="Arial" w:cs="Arial"/>
                <w:color w:val="818181"/>
                <w:sz w:val="18"/>
                <w:szCs w:val="18"/>
              </w:rPr>
            </w:pPr>
            <w:r>
              <w:rPr>
                <w:rFonts w:ascii="Arial" w:hAnsi="Arial" w:cs="Arial"/>
                <w:color w:val="818181"/>
                <w:sz w:val="18"/>
                <w:szCs w:val="18"/>
              </w:rPr>
              <w:t>336</w:t>
            </w:r>
          </w:p>
        </w:tc>
        <w:tc>
          <w:tcPr>
            <w:tcW w:w="601" w:type="dxa"/>
            <w:tcBorders>
              <w:top w:val="nil"/>
              <w:left w:val="nil"/>
              <w:bottom w:val="single" w:sz="4" w:space="0" w:color="auto"/>
              <w:right w:val="single" w:sz="4" w:space="0" w:color="auto"/>
            </w:tcBorders>
            <w:noWrap/>
            <w:vAlign w:val="center"/>
            <w:hideMark/>
          </w:tcPr>
          <w:p w14:paraId="24DAE5E6" w14:textId="77777777" w:rsidR="00FD7E07" w:rsidRDefault="00FD7E07">
            <w:pPr>
              <w:jc w:val="center"/>
              <w:rPr>
                <w:rFonts w:ascii="Arial" w:hAnsi="Arial" w:cs="Arial"/>
                <w:color w:val="818181"/>
                <w:sz w:val="18"/>
                <w:szCs w:val="18"/>
              </w:rPr>
            </w:pPr>
            <w:r>
              <w:rPr>
                <w:rFonts w:ascii="Arial" w:hAnsi="Arial" w:cs="Arial"/>
                <w:color w:val="818181"/>
                <w:sz w:val="18"/>
                <w:szCs w:val="18"/>
              </w:rPr>
              <w:t>50</w:t>
            </w:r>
          </w:p>
        </w:tc>
        <w:tc>
          <w:tcPr>
            <w:tcW w:w="1076" w:type="dxa"/>
            <w:tcBorders>
              <w:top w:val="nil"/>
              <w:left w:val="nil"/>
              <w:bottom w:val="single" w:sz="4" w:space="0" w:color="auto"/>
              <w:right w:val="single" w:sz="4" w:space="0" w:color="auto"/>
            </w:tcBorders>
            <w:noWrap/>
            <w:vAlign w:val="center"/>
            <w:hideMark/>
          </w:tcPr>
          <w:p w14:paraId="7CB262FF" w14:textId="77777777" w:rsidR="00FD7E07" w:rsidRDefault="00FD7E07">
            <w:pPr>
              <w:jc w:val="center"/>
              <w:rPr>
                <w:rFonts w:ascii="Arial" w:hAnsi="Arial" w:cs="Arial"/>
                <w:color w:val="818181"/>
                <w:sz w:val="18"/>
                <w:szCs w:val="18"/>
              </w:rPr>
            </w:pPr>
            <w:r>
              <w:rPr>
                <w:rFonts w:ascii="Arial" w:hAnsi="Arial" w:cs="Arial"/>
                <w:color w:val="818181"/>
                <w:sz w:val="18"/>
                <w:szCs w:val="18"/>
              </w:rPr>
              <w:t>271</w:t>
            </w:r>
          </w:p>
        </w:tc>
        <w:tc>
          <w:tcPr>
            <w:tcW w:w="601" w:type="dxa"/>
            <w:tcBorders>
              <w:top w:val="nil"/>
              <w:left w:val="nil"/>
              <w:bottom w:val="single" w:sz="4" w:space="0" w:color="auto"/>
              <w:right w:val="single" w:sz="4" w:space="0" w:color="auto"/>
            </w:tcBorders>
            <w:noWrap/>
            <w:vAlign w:val="center"/>
            <w:hideMark/>
          </w:tcPr>
          <w:p w14:paraId="628CC48D" w14:textId="77777777" w:rsidR="00FD7E07" w:rsidRDefault="00FD7E07">
            <w:pPr>
              <w:jc w:val="center"/>
              <w:rPr>
                <w:rFonts w:ascii="Arial" w:hAnsi="Arial" w:cs="Arial"/>
                <w:color w:val="818181"/>
                <w:sz w:val="18"/>
                <w:szCs w:val="18"/>
              </w:rPr>
            </w:pPr>
            <w:r>
              <w:rPr>
                <w:rFonts w:ascii="Arial" w:hAnsi="Arial" w:cs="Arial"/>
                <w:color w:val="818181"/>
                <w:sz w:val="18"/>
                <w:szCs w:val="18"/>
              </w:rPr>
              <w:t>33</w:t>
            </w:r>
          </w:p>
        </w:tc>
        <w:tc>
          <w:tcPr>
            <w:tcW w:w="1094" w:type="dxa"/>
            <w:tcBorders>
              <w:top w:val="nil"/>
              <w:left w:val="nil"/>
              <w:bottom w:val="single" w:sz="4" w:space="0" w:color="auto"/>
              <w:right w:val="single" w:sz="4" w:space="0" w:color="auto"/>
            </w:tcBorders>
            <w:noWrap/>
            <w:vAlign w:val="center"/>
            <w:hideMark/>
          </w:tcPr>
          <w:p w14:paraId="4D5D2F10" w14:textId="77777777" w:rsidR="00FD7E07" w:rsidRDefault="00FD7E07">
            <w:pPr>
              <w:jc w:val="center"/>
              <w:rPr>
                <w:rFonts w:ascii="Arial" w:hAnsi="Arial" w:cs="Arial"/>
                <w:color w:val="818181"/>
                <w:sz w:val="18"/>
                <w:szCs w:val="18"/>
              </w:rPr>
            </w:pPr>
            <w:r>
              <w:rPr>
                <w:rFonts w:ascii="Arial" w:hAnsi="Arial" w:cs="Arial"/>
                <w:color w:val="818181"/>
                <w:sz w:val="18"/>
                <w:szCs w:val="18"/>
              </w:rPr>
              <w:t>252</w:t>
            </w:r>
          </w:p>
        </w:tc>
        <w:tc>
          <w:tcPr>
            <w:tcW w:w="601" w:type="dxa"/>
            <w:tcBorders>
              <w:top w:val="nil"/>
              <w:left w:val="nil"/>
              <w:bottom w:val="single" w:sz="4" w:space="0" w:color="auto"/>
              <w:right w:val="single" w:sz="4" w:space="0" w:color="auto"/>
            </w:tcBorders>
            <w:noWrap/>
            <w:vAlign w:val="center"/>
            <w:hideMark/>
          </w:tcPr>
          <w:p w14:paraId="0AE34A7D" w14:textId="77777777" w:rsidR="00FD7E07" w:rsidRDefault="00FD7E07">
            <w:pPr>
              <w:jc w:val="center"/>
              <w:rPr>
                <w:rFonts w:ascii="Arial" w:hAnsi="Arial" w:cs="Arial"/>
                <w:color w:val="818181"/>
                <w:sz w:val="18"/>
                <w:szCs w:val="18"/>
              </w:rPr>
            </w:pPr>
            <w:r>
              <w:rPr>
                <w:rFonts w:ascii="Arial" w:hAnsi="Arial" w:cs="Arial"/>
                <w:color w:val="818181"/>
                <w:sz w:val="18"/>
                <w:szCs w:val="18"/>
              </w:rPr>
              <w:t>29</w:t>
            </w:r>
          </w:p>
        </w:tc>
        <w:tc>
          <w:tcPr>
            <w:tcW w:w="783" w:type="dxa"/>
            <w:tcBorders>
              <w:top w:val="nil"/>
              <w:left w:val="nil"/>
              <w:bottom w:val="single" w:sz="4" w:space="0" w:color="auto"/>
              <w:right w:val="single" w:sz="4" w:space="0" w:color="auto"/>
            </w:tcBorders>
            <w:noWrap/>
            <w:vAlign w:val="center"/>
            <w:hideMark/>
          </w:tcPr>
          <w:p w14:paraId="4CAD5070" w14:textId="77777777" w:rsidR="00FD7E07" w:rsidRDefault="00FD7E07">
            <w:pPr>
              <w:jc w:val="center"/>
              <w:rPr>
                <w:rFonts w:ascii="Arial" w:hAnsi="Arial" w:cs="Arial"/>
                <w:color w:val="818181"/>
                <w:sz w:val="18"/>
                <w:szCs w:val="18"/>
              </w:rPr>
            </w:pPr>
            <w:r>
              <w:rPr>
                <w:rFonts w:ascii="Arial" w:hAnsi="Arial" w:cs="Arial"/>
                <w:color w:val="818181"/>
                <w:sz w:val="18"/>
                <w:szCs w:val="18"/>
              </w:rPr>
              <w:t>241</w:t>
            </w:r>
          </w:p>
        </w:tc>
        <w:tc>
          <w:tcPr>
            <w:tcW w:w="601" w:type="dxa"/>
            <w:tcBorders>
              <w:top w:val="nil"/>
              <w:left w:val="nil"/>
              <w:bottom w:val="single" w:sz="4" w:space="0" w:color="auto"/>
              <w:right w:val="single" w:sz="8" w:space="0" w:color="auto"/>
            </w:tcBorders>
            <w:noWrap/>
            <w:vAlign w:val="center"/>
            <w:hideMark/>
          </w:tcPr>
          <w:p w14:paraId="2FF3A6EA" w14:textId="77777777" w:rsidR="00FD7E07" w:rsidRDefault="00FD7E07">
            <w:pPr>
              <w:jc w:val="center"/>
              <w:rPr>
                <w:rFonts w:ascii="Arial" w:hAnsi="Arial" w:cs="Arial"/>
                <w:color w:val="818181"/>
                <w:sz w:val="18"/>
                <w:szCs w:val="18"/>
              </w:rPr>
            </w:pPr>
            <w:r>
              <w:rPr>
                <w:rFonts w:ascii="Arial" w:hAnsi="Arial" w:cs="Arial"/>
                <w:color w:val="818181"/>
                <w:sz w:val="18"/>
                <w:szCs w:val="18"/>
              </w:rPr>
              <w:t>29</w:t>
            </w:r>
          </w:p>
        </w:tc>
      </w:tr>
      <w:tr w:rsidR="00FD7E07" w14:paraId="023FA666" w14:textId="77777777" w:rsidTr="00FD7E07">
        <w:trPr>
          <w:trHeight w:val="288"/>
        </w:trPr>
        <w:tc>
          <w:tcPr>
            <w:tcW w:w="2842" w:type="dxa"/>
            <w:tcBorders>
              <w:top w:val="nil"/>
              <w:left w:val="single" w:sz="8" w:space="0" w:color="auto"/>
              <w:bottom w:val="single" w:sz="4" w:space="0" w:color="auto"/>
              <w:right w:val="single" w:sz="4" w:space="0" w:color="auto"/>
            </w:tcBorders>
            <w:noWrap/>
            <w:vAlign w:val="center"/>
            <w:hideMark/>
          </w:tcPr>
          <w:p w14:paraId="781046D0" w14:textId="77777777" w:rsidR="00FD7E07" w:rsidRDefault="00FD7E07">
            <w:pPr>
              <w:rPr>
                <w:rFonts w:ascii="Arial" w:hAnsi="Arial" w:cs="Arial"/>
                <w:color w:val="818181"/>
                <w:sz w:val="18"/>
                <w:szCs w:val="18"/>
              </w:rPr>
            </w:pPr>
            <w:r>
              <w:rPr>
                <w:rFonts w:ascii="Arial" w:hAnsi="Arial" w:cs="Arial"/>
                <w:color w:val="818181"/>
                <w:sz w:val="18"/>
                <w:szCs w:val="18"/>
              </w:rPr>
              <w:t>Sierra Dorada</w:t>
            </w:r>
          </w:p>
        </w:tc>
        <w:tc>
          <w:tcPr>
            <w:tcW w:w="1143" w:type="dxa"/>
            <w:tcBorders>
              <w:top w:val="nil"/>
              <w:left w:val="nil"/>
              <w:bottom w:val="single" w:sz="4" w:space="0" w:color="auto"/>
              <w:right w:val="single" w:sz="4" w:space="0" w:color="auto"/>
            </w:tcBorders>
            <w:noWrap/>
            <w:vAlign w:val="center"/>
            <w:hideMark/>
          </w:tcPr>
          <w:p w14:paraId="2379A0CF" w14:textId="77777777" w:rsidR="00FD7E07" w:rsidRDefault="00FD7E07">
            <w:pPr>
              <w:jc w:val="center"/>
              <w:rPr>
                <w:rFonts w:ascii="Arial" w:hAnsi="Arial" w:cs="Arial"/>
                <w:color w:val="818181"/>
                <w:sz w:val="18"/>
                <w:szCs w:val="18"/>
              </w:rPr>
            </w:pPr>
            <w:r>
              <w:rPr>
                <w:rFonts w:ascii="Arial" w:hAnsi="Arial" w:cs="Arial"/>
                <w:color w:val="818181"/>
                <w:sz w:val="18"/>
                <w:szCs w:val="18"/>
              </w:rPr>
              <w:t>351</w:t>
            </w:r>
          </w:p>
        </w:tc>
        <w:tc>
          <w:tcPr>
            <w:tcW w:w="601" w:type="dxa"/>
            <w:tcBorders>
              <w:top w:val="nil"/>
              <w:left w:val="nil"/>
              <w:bottom w:val="single" w:sz="4" w:space="0" w:color="auto"/>
              <w:right w:val="single" w:sz="4" w:space="0" w:color="auto"/>
            </w:tcBorders>
            <w:noWrap/>
            <w:vAlign w:val="center"/>
            <w:hideMark/>
          </w:tcPr>
          <w:p w14:paraId="0C1AF9CC" w14:textId="77777777" w:rsidR="00FD7E07" w:rsidRDefault="00FD7E07">
            <w:pPr>
              <w:jc w:val="center"/>
              <w:rPr>
                <w:rFonts w:ascii="Arial" w:hAnsi="Arial" w:cs="Arial"/>
                <w:color w:val="818181"/>
                <w:sz w:val="18"/>
                <w:szCs w:val="18"/>
              </w:rPr>
            </w:pPr>
            <w:r>
              <w:rPr>
                <w:rFonts w:ascii="Arial" w:hAnsi="Arial" w:cs="Arial"/>
                <w:color w:val="818181"/>
                <w:sz w:val="18"/>
                <w:szCs w:val="18"/>
              </w:rPr>
              <w:t>46</w:t>
            </w:r>
          </w:p>
        </w:tc>
        <w:tc>
          <w:tcPr>
            <w:tcW w:w="1076" w:type="dxa"/>
            <w:tcBorders>
              <w:top w:val="nil"/>
              <w:left w:val="nil"/>
              <w:bottom w:val="single" w:sz="4" w:space="0" w:color="auto"/>
              <w:right w:val="single" w:sz="4" w:space="0" w:color="auto"/>
            </w:tcBorders>
            <w:noWrap/>
            <w:vAlign w:val="center"/>
            <w:hideMark/>
          </w:tcPr>
          <w:p w14:paraId="01EDBD5D" w14:textId="77777777" w:rsidR="00FD7E07" w:rsidRDefault="00FD7E07">
            <w:pPr>
              <w:jc w:val="center"/>
              <w:rPr>
                <w:rFonts w:ascii="Arial" w:hAnsi="Arial" w:cs="Arial"/>
                <w:color w:val="818181"/>
                <w:sz w:val="18"/>
                <w:szCs w:val="18"/>
              </w:rPr>
            </w:pPr>
            <w:r>
              <w:rPr>
                <w:rFonts w:ascii="Arial" w:hAnsi="Arial" w:cs="Arial"/>
                <w:color w:val="818181"/>
                <w:sz w:val="18"/>
                <w:szCs w:val="18"/>
              </w:rPr>
              <w:t>298</w:t>
            </w:r>
          </w:p>
        </w:tc>
        <w:tc>
          <w:tcPr>
            <w:tcW w:w="601" w:type="dxa"/>
            <w:tcBorders>
              <w:top w:val="nil"/>
              <w:left w:val="nil"/>
              <w:bottom w:val="single" w:sz="4" w:space="0" w:color="auto"/>
              <w:right w:val="single" w:sz="4" w:space="0" w:color="auto"/>
            </w:tcBorders>
            <w:noWrap/>
            <w:vAlign w:val="center"/>
            <w:hideMark/>
          </w:tcPr>
          <w:p w14:paraId="18863962" w14:textId="77777777" w:rsidR="00FD7E07" w:rsidRDefault="00FD7E07">
            <w:pPr>
              <w:jc w:val="center"/>
              <w:rPr>
                <w:rFonts w:ascii="Arial" w:hAnsi="Arial" w:cs="Arial"/>
                <w:color w:val="818181"/>
                <w:sz w:val="18"/>
                <w:szCs w:val="18"/>
              </w:rPr>
            </w:pPr>
            <w:r>
              <w:rPr>
                <w:rFonts w:ascii="Arial" w:hAnsi="Arial" w:cs="Arial"/>
                <w:color w:val="818181"/>
                <w:sz w:val="18"/>
                <w:szCs w:val="18"/>
              </w:rPr>
              <w:t>32</w:t>
            </w:r>
          </w:p>
        </w:tc>
        <w:tc>
          <w:tcPr>
            <w:tcW w:w="1094" w:type="dxa"/>
            <w:tcBorders>
              <w:top w:val="nil"/>
              <w:left w:val="nil"/>
              <w:bottom w:val="single" w:sz="4" w:space="0" w:color="auto"/>
              <w:right w:val="single" w:sz="4" w:space="0" w:color="auto"/>
            </w:tcBorders>
            <w:noWrap/>
            <w:vAlign w:val="center"/>
            <w:hideMark/>
          </w:tcPr>
          <w:p w14:paraId="7054189A" w14:textId="77777777" w:rsidR="00FD7E07" w:rsidRDefault="00FD7E07">
            <w:pPr>
              <w:jc w:val="center"/>
              <w:rPr>
                <w:rFonts w:ascii="Arial" w:hAnsi="Arial" w:cs="Arial"/>
                <w:color w:val="818181"/>
                <w:sz w:val="18"/>
                <w:szCs w:val="18"/>
              </w:rPr>
            </w:pPr>
            <w:r>
              <w:rPr>
                <w:rFonts w:ascii="Arial" w:hAnsi="Arial" w:cs="Arial"/>
                <w:color w:val="818181"/>
                <w:sz w:val="18"/>
                <w:szCs w:val="18"/>
              </w:rPr>
              <w:t>285</w:t>
            </w:r>
          </w:p>
        </w:tc>
        <w:tc>
          <w:tcPr>
            <w:tcW w:w="601" w:type="dxa"/>
            <w:tcBorders>
              <w:top w:val="nil"/>
              <w:left w:val="nil"/>
              <w:bottom w:val="single" w:sz="4" w:space="0" w:color="auto"/>
              <w:right w:val="single" w:sz="4" w:space="0" w:color="auto"/>
            </w:tcBorders>
            <w:noWrap/>
            <w:vAlign w:val="center"/>
            <w:hideMark/>
          </w:tcPr>
          <w:p w14:paraId="6540BF09" w14:textId="77777777" w:rsidR="00FD7E07" w:rsidRDefault="00FD7E07">
            <w:pPr>
              <w:jc w:val="center"/>
              <w:rPr>
                <w:rFonts w:ascii="Arial" w:hAnsi="Arial" w:cs="Arial"/>
                <w:color w:val="818181"/>
                <w:sz w:val="18"/>
                <w:szCs w:val="18"/>
              </w:rPr>
            </w:pPr>
            <w:r>
              <w:rPr>
                <w:rFonts w:ascii="Arial" w:hAnsi="Arial" w:cs="Arial"/>
                <w:color w:val="818181"/>
                <w:sz w:val="18"/>
                <w:szCs w:val="18"/>
              </w:rPr>
              <w:t>29</w:t>
            </w:r>
          </w:p>
        </w:tc>
        <w:tc>
          <w:tcPr>
            <w:tcW w:w="783" w:type="dxa"/>
            <w:tcBorders>
              <w:top w:val="nil"/>
              <w:left w:val="nil"/>
              <w:bottom w:val="single" w:sz="4" w:space="0" w:color="auto"/>
              <w:right w:val="single" w:sz="4" w:space="0" w:color="auto"/>
            </w:tcBorders>
            <w:noWrap/>
            <w:vAlign w:val="center"/>
            <w:hideMark/>
          </w:tcPr>
          <w:p w14:paraId="7FED961B" w14:textId="77777777" w:rsidR="00FD7E07" w:rsidRDefault="00FD7E07">
            <w:pPr>
              <w:jc w:val="center"/>
              <w:rPr>
                <w:rFonts w:ascii="Arial" w:hAnsi="Arial" w:cs="Arial"/>
                <w:color w:val="818181"/>
                <w:sz w:val="18"/>
                <w:szCs w:val="18"/>
              </w:rPr>
            </w:pPr>
            <w:r>
              <w:rPr>
                <w:rFonts w:ascii="Arial" w:hAnsi="Arial" w:cs="Arial"/>
                <w:color w:val="818181"/>
                <w:sz w:val="18"/>
                <w:szCs w:val="18"/>
              </w:rPr>
              <w:t>273</w:t>
            </w:r>
          </w:p>
        </w:tc>
        <w:tc>
          <w:tcPr>
            <w:tcW w:w="601" w:type="dxa"/>
            <w:tcBorders>
              <w:top w:val="nil"/>
              <w:left w:val="nil"/>
              <w:bottom w:val="single" w:sz="4" w:space="0" w:color="auto"/>
              <w:right w:val="single" w:sz="4" w:space="0" w:color="auto"/>
            </w:tcBorders>
            <w:noWrap/>
            <w:vAlign w:val="center"/>
            <w:hideMark/>
          </w:tcPr>
          <w:p w14:paraId="58A481D8" w14:textId="77777777" w:rsidR="00FD7E07" w:rsidRDefault="00FD7E07">
            <w:pPr>
              <w:jc w:val="center"/>
              <w:rPr>
                <w:rFonts w:ascii="Arial" w:hAnsi="Arial" w:cs="Arial"/>
                <w:color w:val="818181"/>
                <w:sz w:val="18"/>
                <w:szCs w:val="18"/>
              </w:rPr>
            </w:pPr>
            <w:r>
              <w:rPr>
                <w:rFonts w:ascii="Arial" w:hAnsi="Arial" w:cs="Arial"/>
                <w:color w:val="818181"/>
                <w:sz w:val="18"/>
                <w:szCs w:val="18"/>
              </w:rPr>
              <w:t>29</w:t>
            </w:r>
          </w:p>
        </w:tc>
        <w:tc>
          <w:tcPr>
            <w:tcW w:w="1143" w:type="dxa"/>
            <w:tcBorders>
              <w:top w:val="nil"/>
              <w:left w:val="nil"/>
              <w:bottom w:val="single" w:sz="4" w:space="0" w:color="auto"/>
              <w:right w:val="single" w:sz="4" w:space="0" w:color="auto"/>
            </w:tcBorders>
            <w:noWrap/>
            <w:vAlign w:val="center"/>
            <w:hideMark/>
          </w:tcPr>
          <w:p w14:paraId="3A161502" w14:textId="77777777" w:rsidR="00FD7E07" w:rsidRDefault="00FD7E07">
            <w:pPr>
              <w:jc w:val="center"/>
              <w:rPr>
                <w:rFonts w:ascii="Arial" w:hAnsi="Arial" w:cs="Arial"/>
                <w:color w:val="818181"/>
                <w:sz w:val="18"/>
                <w:szCs w:val="18"/>
              </w:rPr>
            </w:pPr>
            <w:r>
              <w:rPr>
                <w:rFonts w:ascii="Arial" w:hAnsi="Arial" w:cs="Arial"/>
                <w:color w:val="818181"/>
                <w:sz w:val="18"/>
                <w:szCs w:val="18"/>
              </w:rPr>
              <w:t>352</w:t>
            </w:r>
          </w:p>
        </w:tc>
        <w:tc>
          <w:tcPr>
            <w:tcW w:w="601" w:type="dxa"/>
            <w:tcBorders>
              <w:top w:val="nil"/>
              <w:left w:val="nil"/>
              <w:bottom w:val="single" w:sz="4" w:space="0" w:color="auto"/>
              <w:right w:val="single" w:sz="4" w:space="0" w:color="auto"/>
            </w:tcBorders>
            <w:noWrap/>
            <w:vAlign w:val="center"/>
            <w:hideMark/>
          </w:tcPr>
          <w:p w14:paraId="7C30C9E3" w14:textId="77777777" w:rsidR="00FD7E07" w:rsidRDefault="00FD7E07">
            <w:pPr>
              <w:jc w:val="center"/>
              <w:rPr>
                <w:rFonts w:ascii="Arial" w:hAnsi="Arial" w:cs="Arial"/>
                <w:color w:val="818181"/>
                <w:sz w:val="18"/>
                <w:szCs w:val="18"/>
              </w:rPr>
            </w:pPr>
            <w:r>
              <w:rPr>
                <w:rFonts w:ascii="Arial" w:hAnsi="Arial" w:cs="Arial"/>
                <w:color w:val="818181"/>
                <w:sz w:val="18"/>
                <w:szCs w:val="18"/>
              </w:rPr>
              <w:t>46</w:t>
            </w:r>
          </w:p>
        </w:tc>
        <w:tc>
          <w:tcPr>
            <w:tcW w:w="1076" w:type="dxa"/>
            <w:tcBorders>
              <w:top w:val="nil"/>
              <w:left w:val="nil"/>
              <w:bottom w:val="single" w:sz="4" w:space="0" w:color="auto"/>
              <w:right w:val="single" w:sz="4" w:space="0" w:color="auto"/>
            </w:tcBorders>
            <w:noWrap/>
            <w:vAlign w:val="center"/>
            <w:hideMark/>
          </w:tcPr>
          <w:p w14:paraId="76BDF356" w14:textId="77777777" w:rsidR="00FD7E07" w:rsidRDefault="00FD7E07">
            <w:pPr>
              <w:jc w:val="center"/>
              <w:rPr>
                <w:rFonts w:ascii="Arial" w:hAnsi="Arial" w:cs="Arial"/>
                <w:color w:val="818181"/>
                <w:sz w:val="18"/>
                <w:szCs w:val="18"/>
              </w:rPr>
            </w:pPr>
            <w:r>
              <w:rPr>
                <w:rFonts w:ascii="Arial" w:hAnsi="Arial" w:cs="Arial"/>
                <w:color w:val="818181"/>
                <w:sz w:val="18"/>
                <w:szCs w:val="18"/>
              </w:rPr>
              <w:t>298</w:t>
            </w:r>
          </w:p>
        </w:tc>
        <w:tc>
          <w:tcPr>
            <w:tcW w:w="601" w:type="dxa"/>
            <w:tcBorders>
              <w:top w:val="nil"/>
              <w:left w:val="nil"/>
              <w:bottom w:val="single" w:sz="4" w:space="0" w:color="auto"/>
              <w:right w:val="single" w:sz="4" w:space="0" w:color="auto"/>
            </w:tcBorders>
            <w:noWrap/>
            <w:vAlign w:val="center"/>
            <w:hideMark/>
          </w:tcPr>
          <w:p w14:paraId="702D1D68" w14:textId="77777777" w:rsidR="00FD7E07" w:rsidRDefault="00FD7E07">
            <w:pPr>
              <w:jc w:val="center"/>
              <w:rPr>
                <w:rFonts w:ascii="Arial" w:hAnsi="Arial" w:cs="Arial"/>
                <w:color w:val="818181"/>
                <w:sz w:val="18"/>
                <w:szCs w:val="18"/>
              </w:rPr>
            </w:pPr>
            <w:r>
              <w:rPr>
                <w:rFonts w:ascii="Arial" w:hAnsi="Arial" w:cs="Arial"/>
                <w:color w:val="818181"/>
                <w:sz w:val="18"/>
                <w:szCs w:val="18"/>
              </w:rPr>
              <w:t>32</w:t>
            </w:r>
          </w:p>
        </w:tc>
        <w:tc>
          <w:tcPr>
            <w:tcW w:w="1094" w:type="dxa"/>
            <w:tcBorders>
              <w:top w:val="nil"/>
              <w:left w:val="nil"/>
              <w:bottom w:val="single" w:sz="4" w:space="0" w:color="auto"/>
              <w:right w:val="single" w:sz="4" w:space="0" w:color="auto"/>
            </w:tcBorders>
            <w:noWrap/>
            <w:vAlign w:val="center"/>
            <w:hideMark/>
          </w:tcPr>
          <w:p w14:paraId="0DCDFFAB" w14:textId="77777777" w:rsidR="00FD7E07" w:rsidRDefault="00FD7E07">
            <w:pPr>
              <w:jc w:val="center"/>
              <w:rPr>
                <w:rFonts w:ascii="Arial" w:hAnsi="Arial" w:cs="Arial"/>
                <w:color w:val="818181"/>
                <w:sz w:val="18"/>
                <w:szCs w:val="18"/>
              </w:rPr>
            </w:pPr>
            <w:r>
              <w:rPr>
                <w:rFonts w:ascii="Arial" w:hAnsi="Arial" w:cs="Arial"/>
                <w:color w:val="818181"/>
                <w:sz w:val="18"/>
                <w:szCs w:val="18"/>
              </w:rPr>
              <w:t>285</w:t>
            </w:r>
          </w:p>
        </w:tc>
        <w:tc>
          <w:tcPr>
            <w:tcW w:w="601" w:type="dxa"/>
            <w:tcBorders>
              <w:top w:val="nil"/>
              <w:left w:val="nil"/>
              <w:bottom w:val="single" w:sz="4" w:space="0" w:color="auto"/>
              <w:right w:val="single" w:sz="4" w:space="0" w:color="auto"/>
            </w:tcBorders>
            <w:noWrap/>
            <w:vAlign w:val="center"/>
            <w:hideMark/>
          </w:tcPr>
          <w:p w14:paraId="32D5F15A" w14:textId="77777777" w:rsidR="00FD7E07" w:rsidRDefault="00FD7E07">
            <w:pPr>
              <w:jc w:val="center"/>
              <w:rPr>
                <w:rFonts w:ascii="Arial" w:hAnsi="Arial" w:cs="Arial"/>
                <w:color w:val="818181"/>
                <w:sz w:val="18"/>
                <w:szCs w:val="18"/>
              </w:rPr>
            </w:pPr>
            <w:r>
              <w:rPr>
                <w:rFonts w:ascii="Arial" w:hAnsi="Arial" w:cs="Arial"/>
                <w:color w:val="818181"/>
                <w:sz w:val="18"/>
                <w:szCs w:val="18"/>
              </w:rPr>
              <w:t>29</w:t>
            </w:r>
          </w:p>
        </w:tc>
        <w:tc>
          <w:tcPr>
            <w:tcW w:w="783" w:type="dxa"/>
            <w:tcBorders>
              <w:top w:val="nil"/>
              <w:left w:val="nil"/>
              <w:bottom w:val="single" w:sz="4" w:space="0" w:color="auto"/>
              <w:right w:val="single" w:sz="4" w:space="0" w:color="auto"/>
            </w:tcBorders>
            <w:noWrap/>
            <w:vAlign w:val="center"/>
            <w:hideMark/>
          </w:tcPr>
          <w:p w14:paraId="5498E64E" w14:textId="77777777" w:rsidR="00FD7E07" w:rsidRDefault="00FD7E07">
            <w:pPr>
              <w:jc w:val="center"/>
              <w:rPr>
                <w:rFonts w:ascii="Arial" w:hAnsi="Arial" w:cs="Arial"/>
                <w:color w:val="818181"/>
                <w:sz w:val="18"/>
                <w:szCs w:val="18"/>
              </w:rPr>
            </w:pPr>
            <w:r>
              <w:rPr>
                <w:rFonts w:ascii="Arial" w:hAnsi="Arial" w:cs="Arial"/>
                <w:color w:val="818181"/>
                <w:sz w:val="18"/>
                <w:szCs w:val="18"/>
              </w:rPr>
              <w:t>274</w:t>
            </w:r>
          </w:p>
        </w:tc>
        <w:tc>
          <w:tcPr>
            <w:tcW w:w="601" w:type="dxa"/>
            <w:tcBorders>
              <w:top w:val="nil"/>
              <w:left w:val="nil"/>
              <w:bottom w:val="single" w:sz="4" w:space="0" w:color="auto"/>
              <w:right w:val="single" w:sz="8" w:space="0" w:color="auto"/>
            </w:tcBorders>
            <w:noWrap/>
            <w:vAlign w:val="center"/>
            <w:hideMark/>
          </w:tcPr>
          <w:p w14:paraId="08C82BA9" w14:textId="77777777" w:rsidR="00FD7E07" w:rsidRDefault="00FD7E07">
            <w:pPr>
              <w:jc w:val="center"/>
              <w:rPr>
                <w:rFonts w:ascii="Arial" w:hAnsi="Arial" w:cs="Arial"/>
                <w:color w:val="818181"/>
                <w:sz w:val="18"/>
                <w:szCs w:val="18"/>
              </w:rPr>
            </w:pPr>
            <w:r>
              <w:rPr>
                <w:rFonts w:ascii="Arial" w:hAnsi="Arial" w:cs="Arial"/>
                <w:color w:val="818181"/>
                <w:sz w:val="18"/>
                <w:szCs w:val="18"/>
              </w:rPr>
              <w:t>29</w:t>
            </w:r>
          </w:p>
        </w:tc>
      </w:tr>
      <w:tr w:rsidR="00FD7E07" w14:paraId="4DEF1B42" w14:textId="77777777" w:rsidTr="00FD7E07">
        <w:trPr>
          <w:trHeight w:val="288"/>
        </w:trPr>
        <w:tc>
          <w:tcPr>
            <w:tcW w:w="2842" w:type="dxa"/>
            <w:tcBorders>
              <w:top w:val="nil"/>
              <w:left w:val="single" w:sz="8" w:space="0" w:color="auto"/>
              <w:bottom w:val="single" w:sz="4" w:space="0" w:color="auto"/>
              <w:right w:val="single" w:sz="4" w:space="0" w:color="auto"/>
            </w:tcBorders>
            <w:noWrap/>
            <w:vAlign w:val="center"/>
            <w:hideMark/>
          </w:tcPr>
          <w:p w14:paraId="5EDF4CC7" w14:textId="77777777" w:rsidR="00FD7E07" w:rsidRDefault="00FD7E07">
            <w:pPr>
              <w:rPr>
                <w:rFonts w:ascii="Arial" w:hAnsi="Arial" w:cs="Arial"/>
                <w:color w:val="818181"/>
                <w:sz w:val="18"/>
                <w:szCs w:val="18"/>
              </w:rPr>
            </w:pPr>
            <w:r>
              <w:rPr>
                <w:rFonts w:ascii="Arial" w:hAnsi="Arial" w:cs="Arial"/>
                <w:color w:val="818181"/>
                <w:sz w:val="18"/>
                <w:szCs w:val="18"/>
              </w:rPr>
              <w:t>Sevilla Ayacucho</w:t>
            </w:r>
          </w:p>
        </w:tc>
        <w:tc>
          <w:tcPr>
            <w:tcW w:w="1143" w:type="dxa"/>
            <w:tcBorders>
              <w:top w:val="nil"/>
              <w:left w:val="nil"/>
              <w:bottom w:val="single" w:sz="4" w:space="0" w:color="auto"/>
              <w:right w:val="single" w:sz="4" w:space="0" w:color="auto"/>
            </w:tcBorders>
            <w:noWrap/>
            <w:vAlign w:val="center"/>
            <w:hideMark/>
          </w:tcPr>
          <w:p w14:paraId="37915134" w14:textId="77777777" w:rsidR="00FD7E07" w:rsidRDefault="00FD7E07">
            <w:pPr>
              <w:jc w:val="center"/>
              <w:rPr>
                <w:rFonts w:ascii="Arial" w:hAnsi="Arial" w:cs="Arial"/>
                <w:color w:val="818181"/>
                <w:sz w:val="18"/>
                <w:szCs w:val="18"/>
              </w:rPr>
            </w:pPr>
            <w:r>
              <w:rPr>
                <w:rFonts w:ascii="Arial" w:hAnsi="Arial" w:cs="Arial"/>
                <w:color w:val="818181"/>
                <w:sz w:val="18"/>
                <w:szCs w:val="18"/>
              </w:rPr>
              <w:t>328</w:t>
            </w:r>
          </w:p>
        </w:tc>
        <w:tc>
          <w:tcPr>
            <w:tcW w:w="601" w:type="dxa"/>
            <w:tcBorders>
              <w:top w:val="nil"/>
              <w:left w:val="nil"/>
              <w:bottom w:val="single" w:sz="4" w:space="0" w:color="auto"/>
              <w:right w:val="single" w:sz="4" w:space="0" w:color="auto"/>
            </w:tcBorders>
            <w:noWrap/>
            <w:vAlign w:val="center"/>
            <w:hideMark/>
          </w:tcPr>
          <w:p w14:paraId="5CE4F960" w14:textId="77777777" w:rsidR="00FD7E07" w:rsidRDefault="00FD7E07">
            <w:pPr>
              <w:jc w:val="center"/>
              <w:rPr>
                <w:rFonts w:ascii="Arial" w:hAnsi="Arial" w:cs="Arial"/>
                <w:color w:val="818181"/>
                <w:sz w:val="18"/>
                <w:szCs w:val="18"/>
              </w:rPr>
            </w:pPr>
            <w:r>
              <w:rPr>
                <w:rFonts w:ascii="Arial" w:hAnsi="Arial" w:cs="Arial"/>
                <w:color w:val="818181"/>
                <w:sz w:val="18"/>
                <w:szCs w:val="18"/>
              </w:rPr>
              <w:t>48</w:t>
            </w:r>
          </w:p>
        </w:tc>
        <w:tc>
          <w:tcPr>
            <w:tcW w:w="1076" w:type="dxa"/>
            <w:tcBorders>
              <w:top w:val="nil"/>
              <w:left w:val="nil"/>
              <w:bottom w:val="single" w:sz="4" w:space="0" w:color="auto"/>
              <w:right w:val="single" w:sz="4" w:space="0" w:color="auto"/>
            </w:tcBorders>
            <w:noWrap/>
            <w:vAlign w:val="center"/>
            <w:hideMark/>
          </w:tcPr>
          <w:p w14:paraId="573FCEA3" w14:textId="77777777" w:rsidR="00FD7E07" w:rsidRDefault="00FD7E07">
            <w:pPr>
              <w:jc w:val="center"/>
              <w:rPr>
                <w:rFonts w:ascii="Arial" w:hAnsi="Arial" w:cs="Arial"/>
                <w:color w:val="818181"/>
                <w:sz w:val="18"/>
                <w:szCs w:val="18"/>
              </w:rPr>
            </w:pPr>
            <w:r>
              <w:rPr>
                <w:rFonts w:ascii="Arial" w:hAnsi="Arial" w:cs="Arial"/>
                <w:color w:val="818181"/>
                <w:sz w:val="18"/>
                <w:szCs w:val="18"/>
              </w:rPr>
              <w:t>271</w:t>
            </w:r>
          </w:p>
        </w:tc>
        <w:tc>
          <w:tcPr>
            <w:tcW w:w="601" w:type="dxa"/>
            <w:tcBorders>
              <w:top w:val="nil"/>
              <w:left w:val="nil"/>
              <w:bottom w:val="single" w:sz="4" w:space="0" w:color="auto"/>
              <w:right w:val="single" w:sz="4" w:space="0" w:color="auto"/>
            </w:tcBorders>
            <w:noWrap/>
            <w:vAlign w:val="center"/>
            <w:hideMark/>
          </w:tcPr>
          <w:p w14:paraId="45E7193C" w14:textId="77777777" w:rsidR="00FD7E07" w:rsidRDefault="00FD7E07">
            <w:pPr>
              <w:jc w:val="center"/>
              <w:rPr>
                <w:rFonts w:ascii="Arial" w:hAnsi="Arial" w:cs="Arial"/>
                <w:color w:val="818181"/>
                <w:sz w:val="18"/>
                <w:szCs w:val="18"/>
              </w:rPr>
            </w:pPr>
            <w:r>
              <w:rPr>
                <w:rFonts w:ascii="Arial" w:hAnsi="Arial" w:cs="Arial"/>
                <w:color w:val="818181"/>
                <w:sz w:val="18"/>
                <w:szCs w:val="18"/>
              </w:rPr>
              <w:t>33</w:t>
            </w:r>
          </w:p>
        </w:tc>
        <w:tc>
          <w:tcPr>
            <w:tcW w:w="1094" w:type="dxa"/>
            <w:tcBorders>
              <w:top w:val="nil"/>
              <w:left w:val="nil"/>
              <w:bottom w:val="single" w:sz="4" w:space="0" w:color="auto"/>
              <w:right w:val="single" w:sz="4" w:space="0" w:color="auto"/>
            </w:tcBorders>
            <w:noWrap/>
            <w:vAlign w:val="center"/>
            <w:hideMark/>
          </w:tcPr>
          <w:p w14:paraId="4DBFDA5A" w14:textId="77777777" w:rsidR="00FD7E07" w:rsidRDefault="00FD7E07">
            <w:pPr>
              <w:jc w:val="center"/>
              <w:rPr>
                <w:rFonts w:ascii="Arial" w:hAnsi="Arial" w:cs="Arial"/>
                <w:color w:val="818181"/>
                <w:sz w:val="18"/>
                <w:szCs w:val="18"/>
              </w:rPr>
            </w:pPr>
            <w:r>
              <w:rPr>
                <w:rFonts w:ascii="Arial" w:hAnsi="Arial" w:cs="Arial"/>
                <w:color w:val="818181"/>
                <w:sz w:val="18"/>
                <w:szCs w:val="18"/>
              </w:rPr>
              <w:t>252</w:t>
            </w:r>
          </w:p>
        </w:tc>
        <w:tc>
          <w:tcPr>
            <w:tcW w:w="601" w:type="dxa"/>
            <w:tcBorders>
              <w:top w:val="nil"/>
              <w:left w:val="nil"/>
              <w:bottom w:val="single" w:sz="4" w:space="0" w:color="auto"/>
              <w:right w:val="single" w:sz="4" w:space="0" w:color="auto"/>
            </w:tcBorders>
            <w:noWrap/>
            <w:vAlign w:val="center"/>
            <w:hideMark/>
          </w:tcPr>
          <w:p w14:paraId="54289A71" w14:textId="77777777" w:rsidR="00FD7E07" w:rsidRDefault="00FD7E07">
            <w:pPr>
              <w:jc w:val="center"/>
              <w:rPr>
                <w:rFonts w:ascii="Arial" w:hAnsi="Arial" w:cs="Arial"/>
                <w:color w:val="818181"/>
                <w:sz w:val="18"/>
                <w:szCs w:val="18"/>
              </w:rPr>
            </w:pPr>
            <w:r>
              <w:rPr>
                <w:rFonts w:ascii="Arial" w:hAnsi="Arial" w:cs="Arial"/>
                <w:color w:val="818181"/>
                <w:sz w:val="18"/>
                <w:szCs w:val="18"/>
              </w:rPr>
              <w:t>29</w:t>
            </w:r>
          </w:p>
        </w:tc>
        <w:tc>
          <w:tcPr>
            <w:tcW w:w="783" w:type="dxa"/>
            <w:tcBorders>
              <w:top w:val="nil"/>
              <w:left w:val="nil"/>
              <w:bottom w:val="single" w:sz="4" w:space="0" w:color="auto"/>
              <w:right w:val="single" w:sz="4" w:space="0" w:color="auto"/>
            </w:tcBorders>
            <w:noWrap/>
            <w:vAlign w:val="center"/>
            <w:hideMark/>
          </w:tcPr>
          <w:p w14:paraId="34B9C289" w14:textId="77777777" w:rsidR="00FD7E07" w:rsidRDefault="00FD7E07">
            <w:pPr>
              <w:jc w:val="center"/>
              <w:rPr>
                <w:rFonts w:ascii="Arial" w:hAnsi="Arial" w:cs="Arial"/>
                <w:color w:val="818181"/>
                <w:sz w:val="18"/>
                <w:szCs w:val="18"/>
              </w:rPr>
            </w:pPr>
            <w:r>
              <w:rPr>
                <w:rFonts w:ascii="Arial" w:hAnsi="Arial" w:cs="Arial"/>
                <w:color w:val="818181"/>
                <w:sz w:val="18"/>
                <w:szCs w:val="18"/>
              </w:rPr>
              <w:t>240</w:t>
            </w:r>
          </w:p>
        </w:tc>
        <w:tc>
          <w:tcPr>
            <w:tcW w:w="601" w:type="dxa"/>
            <w:tcBorders>
              <w:top w:val="nil"/>
              <w:left w:val="nil"/>
              <w:bottom w:val="single" w:sz="4" w:space="0" w:color="auto"/>
              <w:right w:val="single" w:sz="4" w:space="0" w:color="auto"/>
            </w:tcBorders>
            <w:noWrap/>
            <w:vAlign w:val="center"/>
            <w:hideMark/>
          </w:tcPr>
          <w:p w14:paraId="5568C14F" w14:textId="77777777" w:rsidR="00FD7E07" w:rsidRDefault="00FD7E07">
            <w:pPr>
              <w:jc w:val="center"/>
              <w:rPr>
                <w:rFonts w:ascii="Arial" w:hAnsi="Arial" w:cs="Arial"/>
                <w:color w:val="818181"/>
                <w:sz w:val="18"/>
                <w:szCs w:val="18"/>
              </w:rPr>
            </w:pPr>
            <w:r>
              <w:rPr>
                <w:rFonts w:ascii="Arial" w:hAnsi="Arial" w:cs="Arial"/>
                <w:color w:val="818181"/>
                <w:sz w:val="18"/>
                <w:szCs w:val="18"/>
              </w:rPr>
              <w:t>29</w:t>
            </w:r>
          </w:p>
        </w:tc>
        <w:tc>
          <w:tcPr>
            <w:tcW w:w="1143" w:type="dxa"/>
            <w:tcBorders>
              <w:top w:val="nil"/>
              <w:left w:val="nil"/>
              <w:bottom w:val="single" w:sz="4" w:space="0" w:color="auto"/>
              <w:right w:val="single" w:sz="4" w:space="0" w:color="auto"/>
            </w:tcBorders>
            <w:noWrap/>
            <w:vAlign w:val="center"/>
            <w:hideMark/>
          </w:tcPr>
          <w:p w14:paraId="2ECCCEBD" w14:textId="77777777" w:rsidR="00FD7E07" w:rsidRDefault="00FD7E07">
            <w:pPr>
              <w:jc w:val="center"/>
              <w:rPr>
                <w:rFonts w:ascii="Arial" w:hAnsi="Arial" w:cs="Arial"/>
                <w:color w:val="818181"/>
                <w:sz w:val="18"/>
                <w:szCs w:val="18"/>
              </w:rPr>
            </w:pPr>
            <w:r>
              <w:rPr>
                <w:rFonts w:ascii="Arial" w:hAnsi="Arial" w:cs="Arial"/>
                <w:color w:val="818181"/>
                <w:sz w:val="18"/>
                <w:szCs w:val="18"/>
              </w:rPr>
              <w:t>329</w:t>
            </w:r>
          </w:p>
        </w:tc>
        <w:tc>
          <w:tcPr>
            <w:tcW w:w="601" w:type="dxa"/>
            <w:tcBorders>
              <w:top w:val="nil"/>
              <w:left w:val="nil"/>
              <w:bottom w:val="single" w:sz="4" w:space="0" w:color="auto"/>
              <w:right w:val="single" w:sz="4" w:space="0" w:color="auto"/>
            </w:tcBorders>
            <w:noWrap/>
            <w:vAlign w:val="center"/>
            <w:hideMark/>
          </w:tcPr>
          <w:p w14:paraId="0223F6BD" w14:textId="77777777" w:rsidR="00FD7E07" w:rsidRDefault="00FD7E07">
            <w:pPr>
              <w:jc w:val="center"/>
              <w:rPr>
                <w:rFonts w:ascii="Arial" w:hAnsi="Arial" w:cs="Arial"/>
                <w:color w:val="818181"/>
                <w:sz w:val="18"/>
                <w:szCs w:val="18"/>
              </w:rPr>
            </w:pPr>
            <w:r>
              <w:rPr>
                <w:rFonts w:ascii="Arial" w:hAnsi="Arial" w:cs="Arial"/>
                <w:color w:val="818181"/>
                <w:sz w:val="18"/>
                <w:szCs w:val="18"/>
              </w:rPr>
              <w:t>48</w:t>
            </w:r>
          </w:p>
        </w:tc>
        <w:tc>
          <w:tcPr>
            <w:tcW w:w="1076" w:type="dxa"/>
            <w:tcBorders>
              <w:top w:val="nil"/>
              <w:left w:val="nil"/>
              <w:bottom w:val="single" w:sz="4" w:space="0" w:color="auto"/>
              <w:right w:val="single" w:sz="4" w:space="0" w:color="auto"/>
            </w:tcBorders>
            <w:noWrap/>
            <w:vAlign w:val="center"/>
            <w:hideMark/>
          </w:tcPr>
          <w:p w14:paraId="38BD6E7A" w14:textId="77777777" w:rsidR="00FD7E07" w:rsidRDefault="00FD7E07">
            <w:pPr>
              <w:jc w:val="center"/>
              <w:rPr>
                <w:rFonts w:ascii="Arial" w:hAnsi="Arial" w:cs="Arial"/>
                <w:color w:val="818181"/>
                <w:sz w:val="18"/>
                <w:szCs w:val="18"/>
              </w:rPr>
            </w:pPr>
            <w:r>
              <w:rPr>
                <w:rFonts w:ascii="Arial" w:hAnsi="Arial" w:cs="Arial"/>
                <w:color w:val="818181"/>
                <w:sz w:val="18"/>
                <w:szCs w:val="18"/>
              </w:rPr>
              <w:t>271</w:t>
            </w:r>
          </w:p>
        </w:tc>
        <w:tc>
          <w:tcPr>
            <w:tcW w:w="601" w:type="dxa"/>
            <w:tcBorders>
              <w:top w:val="nil"/>
              <w:left w:val="nil"/>
              <w:bottom w:val="single" w:sz="4" w:space="0" w:color="auto"/>
              <w:right w:val="single" w:sz="4" w:space="0" w:color="auto"/>
            </w:tcBorders>
            <w:noWrap/>
            <w:vAlign w:val="center"/>
            <w:hideMark/>
          </w:tcPr>
          <w:p w14:paraId="5644128B" w14:textId="77777777" w:rsidR="00FD7E07" w:rsidRDefault="00FD7E07">
            <w:pPr>
              <w:jc w:val="center"/>
              <w:rPr>
                <w:rFonts w:ascii="Arial" w:hAnsi="Arial" w:cs="Arial"/>
                <w:color w:val="818181"/>
                <w:sz w:val="18"/>
                <w:szCs w:val="18"/>
              </w:rPr>
            </w:pPr>
            <w:r>
              <w:rPr>
                <w:rFonts w:ascii="Arial" w:hAnsi="Arial" w:cs="Arial"/>
                <w:color w:val="818181"/>
                <w:sz w:val="18"/>
                <w:szCs w:val="18"/>
              </w:rPr>
              <w:t>33</w:t>
            </w:r>
          </w:p>
        </w:tc>
        <w:tc>
          <w:tcPr>
            <w:tcW w:w="1094" w:type="dxa"/>
            <w:tcBorders>
              <w:top w:val="nil"/>
              <w:left w:val="nil"/>
              <w:bottom w:val="single" w:sz="4" w:space="0" w:color="auto"/>
              <w:right w:val="single" w:sz="4" w:space="0" w:color="auto"/>
            </w:tcBorders>
            <w:noWrap/>
            <w:vAlign w:val="center"/>
            <w:hideMark/>
          </w:tcPr>
          <w:p w14:paraId="0C882F46" w14:textId="77777777" w:rsidR="00FD7E07" w:rsidRDefault="00FD7E07">
            <w:pPr>
              <w:jc w:val="center"/>
              <w:rPr>
                <w:rFonts w:ascii="Arial" w:hAnsi="Arial" w:cs="Arial"/>
                <w:color w:val="818181"/>
                <w:sz w:val="18"/>
                <w:szCs w:val="18"/>
              </w:rPr>
            </w:pPr>
            <w:r>
              <w:rPr>
                <w:rFonts w:ascii="Arial" w:hAnsi="Arial" w:cs="Arial"/>
                <w:color w:val="818181"/>
                <w:sz w:val="18"/>
                <w:szCs w:val="18"/>
              </w:rPr>
              <w:t>252</w:t>
            </w:r>
          </w:p>
        </w:tc>
        <w:tc>
          <w:tcPr>
            <w:tcW w:w="601" w:type="dxa"/>
            <w:tcBorders>
              <w:top w:val="nil"/>
              <w:left w:val="nil"/>
              <w:bottom w:val="single" w:sz="4" w:space="0" w:color="auto"/>
              <w:right w:val="single" w:sz="4" w:space="0" w:color="auto"/>
            </w:tcBorders>
            <w:noWrap/>
            <w:vAlign w:val="center"/>
            <w:hideMark/>
          </w:tcPr>
          <w:p w14:paraId="5F8A3C90" w14:textId="77777777" w:rsidR="00FD7E07" w:rsidRDefault="00FD7E07">
            <w:pPr>
              <w:jc w:val="center"/>
              <w:rPr>
                <w:rFonts w:ascii="Arial" w:hAnsi="Arial" w:cs="Arial"/>
                <w:color w:val="818181"/>
                <w:sz w:val="18"/>
                <w:szCs w:val="18"/>
              </w:rPr>
            </w:pPr>
            <w:r>
              <w:rPr>
                <w:rFonts w:ascii="Arial" w:hAnsi="Arial" w:cs="Arial"/>
                <w:color w:val="818181"/>
                <w:sz w:val="18"/>
                <w:szCs w:val="18"/>
              </w:rPr>
              <w:t>29</w:t>
            </w:r>
          </w:p>
        </w:tc>
        <w:tc>
          <w:tcPr>
            <w:tcW w:w="783" w:type="dxa"/>
            <w:tcBorders>
              <w:top w:val="nil"/>
              <w:left w:val="nil"/>
              <w:bottom w:val="single" w:sz="4" w:space="0" w:color="auto"/>
              <w:right w:val="single" w:sz="4" w:space="0" w:color="auto"/>
            </w:tcBorders>
            <w:noWrap/>
            <w:vAlign w:val="center"/>
            <w:hideMark/>
          </w:tcPr>
          <w:p w14:paraId="554239A0" w14:textId="77777777" w:rsidR="00FD7E07" w:rsidRDefault="00FD7E07">
            <w:pPr>
              <w:jc w:val="center"/>
              <w:rPr>
                <w:rFonts w:ascii="Arial" w:hAnsi="Arial" w:cs="Arial"/>
                <w:color w:val="818181"/>
                <w:sz w:val="18"/>
                <w:szCs w:val="18"/>
              </w:rPr>
            </w:pPr>
            <w:r>
              <w:rPr>
                <w:rFonts w:ascii="Arial" w:hAnsi="Arial" w:cs="Arial"/>
                <w:color w:val="818181"/>
                <w:sz w:val="18"/>
                <w:szCs w:val="18"/>
              </w:rPr>
              <w:t>241</w:t>
            </w:r>
          </w:p>
        </w:tc>
        <w:tc>
          <w:tcPr>
            <w:tcW w:w="601" w:type="dxa"/>
            <w:tcBorders>
              <w:top w:val="nil"/>
              <w:left w:val="nil"/>
              <w:bottom w:val="single" w:sz="4" w:space="0" w:color="auto"/>
              <w:right w:val="single" w:sz="8" w:space="0" w:color="auto"/>
            </w:tcBorders>
            <w:noWrap/>
            <w:vAlign w:val="center"/>
            <w:hideMark/>
          </w:tcPr>
          <w:p w14:paraId="68A99CBE" w14:textId="77777777" w:rsidR="00FD7E07" w:rsidRDefault="00FD7E07">
            <w:pPr>
              <w:jc w:val="center"/>
              <w:rPr>
                <w:rFonts w:ascii="Arial" w:hAnsi="Arial" w:cs="Arial"/>
                <w:color w:val="818181"/>
                <w:sz w:val="18"/>
                <w:szCs w:val="18"/>
              </w:rPr>
            </w:pPr>
            <w:r>
              <w:rPr>
                <w:rFonts w:ascii="Arial" w:hAnsi="Arial" w:cs="Arial"/>
                <w:color w:val="818181"/>
                <w:sz w:val="18"/>
                <w:szCs w:val="18"/>
              </w:rPr>
              <w:t>29</w:t>
            </w:r>
          </w:p>
        </w:tc>
      </w:tr>
      <w:tr w:rsidR="00FD7E07" w14:paraId="33C469A4" w14:textId="77777777" w:rsidTr="00FD7E07">
        <w:trPr>
          <w:trHeight w:val="288"/>
        </w:trPr>
        <w:tc>
          <w:tcPr>
            <w:tcW w:w="2842" w:type="dxa"/>
            <w:tcBorders>
              <w:top w:val="nil"/>
              <w:left w:val="single" w:sz="8" w:space="0" w:color="auto"/>
              <w:bottom w:val="single" w:sz="4" w:space="0" w:color="auto"/>
              <w:right w:val="single" w:sz="4" w:space="0" w:color="auto"/>
            </w:tcBorders>
            <w:noWrap/>
            <w:vAlign w:val="center"/>
            <w:hideMark/>
          </w:tcPr>
          <w:p w14:paraId="68F5A4F1" w14:textId="77777777" w:rsidR="00FD7E07" w:rsidRDefault="00FD7E07">
            <w:pPr>
              <w:rPr>
                <w:rFonts w:ascii="Arial" w:hAnsi="Arial" w:cs="Arial"/>
                <w:color w:val="818181"/>
                <w:sz w:val="18"/>
                <w:szCs w:val="18"/>
              </w:rPr>
            </w:pPr>
            <w:proofErr w:type="spellStart"/>
            <w:r>
              <w:rPr>
                <w:rFonts w:ascii="Arial" w:hAnsi="Arial" w:cs="Arial"/>
                <w:color w:val="818181"/>
                <w:sz w:val="18"/>
                <w:szCs w:val="18"/>
              </w:rPr>
              <w:t>Thizma</w:t>
            </w:r>
            <w:proofErr w:type="spellEnd"/>
            <w:r>
              <w:rPr>
                <w:rFonts w:ascii="Arial" w:hAnsi="Arial" w:cs="Arial"/>
                <w:color w:val="818181"/>
                <w:sz w:val="18"/>
                <w:szCs w:val="18"/>
              </w:rPr>
              <w:t xml:space="preserve"> </w:t>
            </w:r>
          </w:p>
        </w:tc>
        <w:tc>
          <w:tcPr>
            <w:tcW w:w="1143" w:type="dxa"/>
            <w:tcBorders>
              <w:top w:val="nil"/>
              <w:left w:val="nil"/>
              <w:bottom w:val="single" w:sz="4" w:space="0" w:color="auto"/>
              <w:right w:val="single" w:sz="4" w:space="0" w:color="auto"/>
            </w:tcBorders>
            <w:noWrap/>
            <w:vAlign w:val="center"/>
            <w:hideMark/>
          </w:tcPr>
          <w:p w14:paraId="32C595F5" w14:textId="77777777" w:rsidR="00FD7E07" w:rsidRDefault="00FD7E07">
            <w:pPr>
              <w:jc w:val="center"/>
              <w:rPr>
                <w:rFonts w:ascii="Arial" w:hAnsi="Arial" w:cs="Arial"/>
                <w:color w:val="818181"/>
                <w:sz w:val="18"/>
                <w:szCs w:val="18"/>
              </w:rPr>
            </w:pPr>
            <w:r>
              <w:rPr>
                <w:rFonts w:ascii="Arial" w:hAnsi="Arial" w:cs="Arial"/>
                <w:color w:val="818181"/>
                <w:sz w:val="18"/>
                <w:szCs w:val="18"/>
              </w:rPr>
              <w:t>321</w:t>
            </w:r>
          </w:p>
        </w:tc>
        <w:tc>
          <w:tcPr>
            <w:tcW w:w="601" w:type="dxa"/>
            <w:tcBorders>
              <w:top w:val="nil"/>
              <w:left w:val="nil"/>
              <w:bottom w:val="single" w:sz="4" w:space="0" w:color="auto"/>
              <w:right w:val="single" w:sz="4" w:space="0" w:color="auto"/>
            </w:tcBorders>
            <w:noWrap/>
            <w:vAlign w:val="center"/>
            <w:hideMark/>
          </w:tcPr>
          <w:p w14:paraId="61169AC3" w14:textId="77777777" w:rsidR="00FD7E07" w:rsidRDefault="00FD7E07">
            <w:pPr>
              <w:jc w:val="center"/>
              <w:rPr>
                <w:rFonts w:ascii="Arial" w:hAnsi="Arial" w:cs="Arial"/>
                <w:color w:val="818181"/>
                <w:sz w:val="18"/>
                <w:szCs w:val="18"/>
              </w:rPr>
            </w:pPr>
            <w:r>
              <w:rPr>
                <w:rFonts w:ascii="Arial" w:hAnsi="Arial" w:cs="Arial"/>
                <w:color w:val="818181"/>
                <w:sz w:val="18"/>
                <w:szCs w:val="18"/>
              </w:rPr>
              <w:t>46</w:t>
            </w:r>
          </w:p>
        </w:tc>
        <w:tc>
          <w:tcPr>
            <w:tcW w:w="1076" w:type="dxa"/>
            <w:tcBorders>
              <w:top w:val="nil"/>
              <w:left w:val="nil"/>
              <w:bottom w:val="single" w:sz="4" w:space="0" w:color="auto"/>
              <w:right w:val="single" w:sz="4" w:space="0" w:color="auto"/>
            </w:tcBorders>
            <w:noWrap/>
            <w:vAlign w:val="center"/>
            <w:hideMark/>
          </w:tcPr>
          <w:p w14:paraId="3B3C24F9" w14:textId="77777777" w:rsidR="00FD7E07" w:rsidRDefault="00FD7E07">
            <w:pPr>
              <w:jc w:val="center"/>
              <w:rPr>
                <w:rFonts w:ascii="Arial" w:hAnsi="Arial" w:cs="Arial"/>
                <w:color w:val="818181"/>
                <w:sz w:val="18"/>
                <w:szCs w:val="18"/>
              </w:rPr>
            </w:pPr>
            <w:r>
              <w:rPr>
                <w:rFonts w:ascii="Arial" w:hAnsi="Arial" w:cs="Arial"/>
                <w:color w:val="818181"/>
                <w:sz w:val="18"/>
                <w:szCs w:val="18"/>
              </w:rPr>
              <w:t>275</w:t>
            </w:r>
          </w:p>
        </w:tc>
        <w:tc>
          <w:tcPr>
            <w:tcW w:w="601" w:type="dxa"/>
            <w:tcBorders>
              <w:top w:val="nil"/>
              <w:left w:val="nil"/>
              <w:bottom w:val="single" w:sz="4" w:space="0" w:color="auto"/>
              <w:right w:val="single" w:sz="4" w:space="0" w:color="auto"/>
            </w:tcBorders>
            <w:noWrap/>
            <w:vAlign w:val="center"/>
            <w:hideMark/>
          </w:tcPr>
          <w:p w14:paraId="0D634126" w14:textId="77777777" w:rsidR="00FD7E07" w:rsidRDefault="00FD7E07">
            <w:pPr>
              <w:jc w:val="center"/>
              <w:rPr>
                <w:rFonts w:ascii="Arial" w:hAnsi="Arial" w:cs="Arial"/>
                <w:color w:val="818181"/>
                <w:sz w:val="18"/>
                <w:szCs w:val="18"/>
              </w:rPr>
            </w:pPr>
            <w:r>
              <w:rPr>
                <w:rFonts w:ascii="Arial" w:hAnsi="Arial" w:cs="Arial"/>
                <w:color w:val="818181"/>
                <w:sz w:val="18"/>
                <w:szCs w:val="18"/>
              </w:rPr>
              <w:t>34</w:t>
            </w:r>
          </w:p>
        </w:tc>
        <w:tc>
          <w:tcPr>
            <w:tcW w:w="1094" w:type="dxa"/>
            <w:tcBorders>
              <w:top w:val="nil"/>
              <w:left w:val="nil"/>
              <w:bottom w:val="single" w:sz="4" w:space="0" w:color="auto"/>
              <w:right w:val="single" w:sz="4" w:space="0" w:color="auto"/>
            </w:tcBorders>
            <w:noWrap/>
            <w:vAlign w:val="center"/>
            <w:hideMark/>
          </w:tcPr>
          <w:p w14:paraId="33C6F65E" w14:textId="77777777" w:rsidR="00FD7E07" w:rsidRDefault="00FD7E07">
            <w:pPr>
              <w:jc w:val="center"/>
              <w:rPr>
                <w:rFonts w:ascii="Arial" w:hAnsi="Arial" w:cs="Arial"/>
                <w:color w:val="818181"/>
                <w:sz w:val="18"/>
                <w:szCs w:val="18"/>
              </w:rPr>
            </w:pPr>
            <w:r>
              <w:rPr>
                <w:rFonts w:ascii="Arial" w:hAnsi="Arial" w:cs="Arial"/>
                <w:color w:val="818181"/>
                <w:sz w:val="18"/>
                <w:szCs w:val="18"/>
              </w:rPr>
              <w:t>244</w:t>
            </w:r>
          </w:p>
        </w:tc>
        <w:tc>
          <w:tcPr>
            <w:tcW w:w="601" w:type="dxa"/>
            <w:tcBorders>
              <w:top w:val="nil"/>
              <w:left w:val="nil"/>
              <w:bottom w:val="single" w:sz="4" w:space="0" w:color="auto"/>
              <w:right w:val="single" w:sz="4" w:space="0" w:color="auto"/>
            </w:tcBorders>
            <w:noWrap/>
            <w:vAlign w:val="center"/>
            <w:hideMark/>
          </w:tcPr>
          <w:p w14:paraId="72E64A63" w14:textId="77777777" w:rsidR="00FD7E07" w:rsidRDefault="00FD7E07">
            <w:pPr>
              <w:jc w:val="center"/>
              <w:rPr>
                <w:rFonts w:ascii="Arial" w:hAnsi="Arial" w:cs="Arial"/>
                <w:color w:val="818181"/>
                <w:sz w:val="18"/>
                <w:szCs w:val="18"/>
              </w:rPr>
            </w:pPr>
            <w:r>
              <w:rPr>
                <w:rFonts w:ascii="Arial" w:hAnsi="Arial" w:cs="Arial"/>
                <w:color w:val="818181"/>
                <w:sz w:val="18"/>
                <w:szCs w:val="18"/>
              </w:rPr>
              <w:t>27</w:t>
            </w:r>
          </w:p>
        </w:tc>
        <w:tc>
          <w:tcPr>
            <w:tcW w:w="783" w:type="dxa"/>
            <w:tcBorders>
              <w:top w:val="nil"/>
              <w:left w:val="nil"/>
              <w:bottom w:val="single" w:sz="4" w:space="0" w:color="auto"/>
              <w:right w:val="single" w:sz="4" w:space="0" w:color="auto"/>
            </w:tcBorders>
            <w:noWrap/>
            <w:vAlign w:val="center"/>
            <w:hideMark/>
          </w:tcPr>
          <w:p w14:paraId="07C0BACB" w14:textId="77777777" w:rsidR="00FD7E07" w:rsidRDefault="00FD7E07">
            <w:pPr>
              <w:jc w:val="center"/>
              <w:rPr>
                <w:rFonts w:ascii="Arial" w:hAnsi="Arial" w:cs="Arial"/>
                <w:color w:val="818181"/>
                <w:sz w:val="18"/>
                <w:szCs w:val="18"/>
              </w:rPr>
            </w:pPr>
            <w:r>
              <w:rPr>
                <w:rFonts w:ascii="Arial" w:hAnsi="Arial" w:cs="Arial"/>
                <w:color w:val="818181"/>
                <w:sz w:val="18"/>
                <w:szCs w:val="18"/>
              </w:rPr>
              <w:t>233</w:t>
            </w:r>
          </w:p>
        </w:tc>
        <w:tc>
          <w:tcPr>
            <w:tcW w:w="601" w:type="dxa"/>
            <w:tcBorders>
              <w:top w:val="nil"/>
              <w:left w:val="nil"/>
              <w:bottom w:val="single" w:sz="4" w:space="0" w:color="auto"/>
              <w:right w:val="single" w:sz="4" w:space="0" w:color="auto"/>
            </w:tcBorders>
            <w:noWrap/>
            <w:vAlign w:val="center"/>
            <w:hideMark/>
          </w:tcPr>
          <w:p w14:paraId="07CAB6EC" w14:textId="77777777" w:rsidR="00FD7E07" w:rsidRDefault="00FD7E07">
            <w:pPr>
              <w:jc w:val="center"/>
              <w:rPr>
                <w:rFonts w:ascii="Arial" w:hAnsi="Arial" w:cs="Arial"/>
                <w:color w:val="818181"/>
                <w:sz w:val="18"/>
                <w:szCs w:val="18"/>
              </w:rPr>
            </w:pPr>
            <w:r>
              <w:rPr>
                <w:rFonts w:ascii="Arial" w:hAnsi="Arial" w:cs="Arial"/>
                <w:color w:val="818181"/>
                <w:sz w:val="18"/>
                <w:szCs w:val="18"/>
              </w:rPr>
              <w:t>27</w:t>
            </w:r>
          </w:p>
        </w:tc>
        <w:tc>
          <w:tcPr>
            <w:tcW w:w="1143" w:type="dxa"/>
            <w:tcBorders>
              <w:top w:val="nil"/>
              <w:left w:val="nil"/>
              <w:bottom w:val="single" w:sz="4" w:space="0" w:color="auto"/>
              <w:right w:val="single" w:sz="4" w:space="0" w:color="auto"/>
            </w:tcBorders>
            <w:noWrap/>
            <w:vAlign w:val="center"/>
            <w:hideMark/>
          </w:tcPr>
          <w:p w14:paraId="06D81F8E" w14:textId="77777777" w:rsidR="00FD7E07" w:rsidRDefault="00FD7E07">
            <w:pPr>
              <w:jc w:val="center"/>
              <w:rPr>
                <w:rFonts w:ascii="Arial" w:hAnsi="Arial" w:cs="Arial"/>
                <w:color w:val="818181"/>
                <w:sz w:val="18"/>
                <w:szCs w:val="18"/>
              </w:rPr>
            </w:pPr>
            <w:r>
              <w:rPr>
                <w:rFonts w:ascii="Arial" w:hAnsi="Arial" w:cs="Arial"/>
                <w:color w:val="818181"/>
                <w:sz w:val="18"/>
                <w:szCs w:val="18"/>
              </w:rPr>
              <w:t>321</w:t>
            </w:r>
          </w:p>
        </w:tc>
        <w:tc>
          <w:tcPr>
            <w:tcW w:w="601" w:type="dxa"/>
            <w:tcBorders>
              <w:top w:val="nil"/>
              <w:left w:val="nil"/>
              <w:bottom w:val="single" w:sz="4" w:space="0" w:color="auto"/>
              <w:right w:val="single" w:sz="4" w:space="0" w:color="auto"/>
            </w:tcBorders>
            <w:noWrap/>
            <w:vAlign w:val="center"/>
            <w:hideMark/>
          </w:tcPr>
          <w:p w14:paraId="2C3F3752" w14:textId="77777777" w:rsidR="00FD7E07" w:rsidRDefault="00FD7E07">
            <w:pPr>
              <w:jc w:val="center"/>
              <w:rPr>
                <w:rFonts w:ascii="Arial" w:hAnsi="Arial" w:cs="Arial"/>
                <w:color w:val="818181"/>
                <w:sz w:val="18"/>
                <w:szCs w:val="18"/>
              </w:rPr>
            </w:pPr>
            <w:r>
              <w:rPr>
                <w:rFonts w:ascii="Arial" w:hAnsi="Arial" w:cs="Arial"/>
                <w:color w:val="818181"/>
                <w:sz w:val="18"/>
                <w:szCs w:val="18"/>
              </w:rPr>
              <w:t>46</w:t>
            </w:r>
          </w:p>
        </w:tc>
        <w:tc>
          <w:tcPr>
            <w:tcW w:w="1076" w:type="dxa"/>
            <w:tcBorders>
              <w:top w:val="nil"/>
              <w:left w:val="nil"/>
              <w:bottom w:val="single" w:sz="4" w:space="0" w:color="auto"/>
              <w:right w:val="single" w:sz="4" w:space="0" w:color="auto"/>
            </w:tcBorders>
            <w:noWrap/>
            <w:vAlign w:val="center"/>
            <w:hideMark/>
          </w:tcPr>
          <w:p w14:paraId="103A0920" w14:textId="77777777" w:rsidR="00FD7E07" w:rsidRDefault="00FD7E07">
            <w:pPr>
              <w:jc w:val="center"/>
              <w:rPr>
                <w:rFonts w:ascii="Arial" w:hAnsi="Arial" w:cs="Arial"/>
                <w:color w:val="818181"/>
                <w:sz w:val="18"/>
                <w:szCs w:val="18"/>
              </w:rPr>
            </w:pPr>
            <w:r>
              <w:rPr>
                <w:rFonts w:ascii="Arial" w:hAnsi="Arial" w:cs="Arial"/>
                <w:color w:val="818181"/>
                <w:sz w:val="18"/>
                <w:szCs w:val="18"/>
              </w:rPr>
              <w:t>275</w:t>
            </w:r>
          </w:p>
        </w:tc>
        <w:tc>
          <w:tcPr>
            <w:tcW w:w="601" w:type="dxa"/>
            <w:tcBorders>
              <w:top w:val="nil"/>
              <w:left w:val="nil"/>
              <w:bottom w:val="single" w:sz="4" w:space="0" w:color="auto"/>
              <w:right w:val="single" w:sz="4" w:space="0" w:color="auto"/>
            </w:tcBorders>
            <w:noWrap/>
            <w:vAlign w:val="center"/>
            <w:hideMark/>
          </w:tcPr>
          <w:p w14:paraId="1D7CDD47" w14:textId="77777777" w:rsidR="00FD7E07" w:rsidRDefault="00FD7E07">
            <w:pPr>
              <w:jc w:val="center"/>
              <w:rPr>
                <w:rFonts w:ascii="Arial" w:hAnsi="Arial" w:cs="Arial"/>
                <w:color w:val="818181"/>
                <w:sz w:val="18"/>
                <w:szCs w:val="18"/>
              </w:rPr>
            </w:pPr>
            <w:r>
              <w:rPr>
                <w:rFonts w:ascii="Arial" w:hAnsi="Arial" w:cs="Arial"/>
                <w:color w:val="818181"/>
                <w:sz w:val="18"/>
                <w:szCs w:val="18"/>
              </w:rPr>
              <w:t>34</w:t>
            </w:r>
          </w:p>
        </w:tc>
        <w:tc>
          <w:tcPr>
            <w:tcW w:w="1094" w:type="dxa"/>
            <w:tcBorders>
              <w:top w:val="nil"/>
              <w:left w:val="nil"/>
              <w:bottom w:val="single" w:sz="4" w:space="0" w:color="auto"/>
              <w:right w:val="single" w:sz="4" w:space="0" w:color="auto"/>
            </w:tcBorders>
            <w:noWrap/>
            <w:vAlign w:val="center"/>
            <w:hideMark/>
          </w:tcPr>
          <w:p w14:paraId="5A41BFAA" w14:textId="77777777" w:rsidR="00FD7E07" w:rsidRDefault="00FD7E07">
            <w:pPr>
              <w:jc w:val="center"/>
              <w:rPr>
                <w:rFonts w:ascii="Arial" w:hAnsi="Arial" w:cs="Arial"/>
                <w:color w:val="818181"/>
                <w:sz w:val="18"/>
                <w:szCs w:val="18"/>
              </w:rPr>
            </w:pPr>
            <w:r>
              <w:rPr>
                <w:rFonts w:ascii="Arial" w:hAnsi="Arial" w:cs="Arial"/>
                <w:color w:val="818181"/>
                <w:sz w:val="18"/>
                <w:szCs w:val="18"/>
              </w:rPr>
              <w:t>245</w:t>
            </w:r>
          </w:p>
        </w:tc>
        <w:tc>
          <w:tcPr>
            <w:tcW w:w="601" w:type="dxa"/>
            <w:tcBorders>
              <w:top w:val="nil"/>
              <w:left w:val="nil"/>
              <w:bottom w:val="single" w:sz="4" w:space="0" w:color="auto"/>
              <w:right w:val="single" w:sz="4" w:space="0" w:color="auto"/>
            </w:tcBorders>
            <w:noWrap/>
            <w:vAlign w:val="center"/>
            <w:hideMark/>
          </w:tcPr>
          <w:p w14:paraId="2762B28D" w14:textId="77777777" w:rsidR="00FD7E07" w:rsidRDefault="00FD7E07">
            <w:pPr>
              <w:jc w:val="center"/>
              <w:rPr>
                <w:rFonts w:ascii="Arial" w:hAnsi="Arial" w:cs="Arial"/>
                <w:color w:val="818181"/>
                <w:sz w:val="18"/>
                <w:szCs w:val="18"/>
              </w:rPr>
            </w:pPr>
            <w:r>
              <w:rPr>
                <w:rFonts w:ascii="Arial" w:hAnsi="Arial" w:cs="Arial"/>
                <w:color w:val="818181"/>
                <w:sz w:val="18"/>
                <w:szCs w:val="18"/>
              </w:rPr>
              <w:t>27</w:t>
            </w:r>
          </w:p>
        </w:tc>
        <w:tc>
          <w:tcPr>
            <w:tcW w:w="783" w:type="dxa"/>
            <w:tcBorders>
              <w:top w:val="nil"/>
              <w:left w:val="nil"/>
              <w:bottom w:val="single" w:sz="4" w:space="0" w:color="auto"/>
              <w:right w:val="single" w:sz="4" w:space="0" w:color="auto"/>
            </w:tcBorders>
            <w:noWrap/>
            <w:vAlign w:val="center"/>
            <w:hideMark/>
          </w:tcPr>
          <w:p w14:paraId="1068A43E" w14:textId="77777777" w:rsidR="00FD7E07" w:rsidRDefault="00FD7E07">
            <w:pPr>
              <w:jc w:val="center"/>
              <w:rPr>
                <w:rFonts w:ascii="Arial" w:hAnsi="Arial" w:cs="Arial"/>
                <w:color w:val="818181"/>
                <w:sz w:val="18"/>
                <w:szCs w:val="18"/>
              </w:rPr>
            </w:pPr>
            <w:r>
              <w:rPr>
                <w:rFonts w:ascii="Arial" w:hAnsi="Arial" w:cs="Arial"/>
                <w:color w:val="818181"/>
                <w:sz w:val="18"/>
                <w:szCs w:val="18"/>
              </w:rPr>
              <w:t>233</w:t>
            </w:r>
          </w:p>
        </w:tc>
        <w:tc>
          <w:tcPr>
            <w:tcW w:w="601" w:type="dxa"/>
            <w:tcBorders>
              <w:top w:val="nil"/>
              <w:left w:val="nil"/>
              <w:bottom w:val="single" w:sz="4" w:space="0" w:color="auto"/>
              <w:right w:val="single" w:sz="8" w:space="0" w:color="auto"/>
            </w:tcBorders>
            <w:noWrap/>
            <w:vAlign w:val="center"/>
            <w:hideMark/>
          </w:tcPr>
          <w:p w14:paraId="197189E9" w14:textId="77777777" w:rsidR="00FD7E07" w:rsidRDefault="00FD7E07">
            <w:pPr>
              <w:jc w:val="center"/>
              <w:rPr>
                <w:rFonts w:ascii="Arial" w:hAnsi="Arial" w:cs="Arial"/>
                <w:color w:val="818181"/>
                <w:sz w:val="18"/>
                <w:szCs w:val="18"/>
              </w:rPr>
            </w:pPr>
            <w:r>
              <w:rPr>
                <w:rFonts w:ascii="Arial" w:hAnsi="Arial" w:cs="Arial"/>
                <w:color w:val="818181"/>
                <w:sz w:val="18"/>
                <w:szCs w:val="18"/>
              </w:rPr>
              <w:t>27</w:t>
            </w:r>
          </w:p>
        </w:tc>
      </w:tr>
      <w:tr w:rsidR="00FD7E07" w14:paraId="64F20345" w14:textId="77777777" w:rsidTr="00FD7E07">
        <w:trPr>
          <w:trHeight w:val="288"/>
        </w:trPr>
        <w:tc>
          <w:tcPr>
            <w:tcW w:w="2842" w:type="dxa"/>
            <w:tcBorders>
              <w:top w:val="nil"/>
              <w:left w:val="single" w:sz="8" w:space="0" w:color="auto"/>
              <w:bottom w:val="single" w:sz="4" w:space="0" w:color="auto"/>
              <w:right w:val="single" w:sz="4" w:space="0" w:color="auto"/>
            </w:tcBorders>
            <w:noWrap/>
            <w:vAlign w:val="center"/>
            <w:hideMark/>
          </w:tcPr>
          <w:p w14:paraId="111582AF" w14:textId="77777777" w:rsidR="00FD7E07" w:rsidRDefault="00FD7E07">
            <w:pPr>
              <w:rPr>
                <w:rFonts w:ascii="Arial" w:hAnsi="Arial" w:cs="Arial"/>
                <w:color w:val="818181"/>
                <w:sz w:val="18"/>
                <w:szCs w:val="18"/>
              </w:rPr>
            </w:pPr>
            <w:r>
              <w:rPr>
                <w:rFonts w:ascii="Arial" w:hAnsi="Arial" w:cs="Arial"/>
                <w:color w:val="818181"/>
                <w:sz w:val="18"/>
                <w:szCs w:val="18"/>
              </w:rPr>
              <w:t>Casa Andina Standard Ayacucho</w:t>
            </w:r>
          </w:p>
        </w:tc>
        <w:tc>
          <w:tcPr>
            <w:tcW w:w="1143" w:type="dxa"/>
            <w:tcBorders>
              <w:top w:val="nil"/>
              <w:left w:val="nil"/>
              <w:bottom w:val="single" w:sz="4" w:space="0" w:color="auto"/>
              <w:right w:val="single" w:sz="4" w:space="0" w:color="auto"/>
            </w:tcBorders>
            <w:noWrap/>
            <w:vAlign w:val="center"/>
            <w:hideMark/>
          </w:tcPr>
          <w:p w14:paraId="01433FB5" w14:textId="77777777" w:rsidR="00FD7E07" w:rsidRDefault="00FD7E07">
            <w:pPr>
              <w:jc w:val="center"/>
              <w:rPr>
                <w:rFonts w:ascii="Arial" w:hAnsi="Arial" w:cs="Arial"/>
                <w:color w:val="818181"/>
                <w:sz w:val="18"/>
                <w:szCs w:val="18"/>
              </w:rPr>
            </w:pPr>
            <w:r>
              <w:rPr>
                <w:rFonts w:ascii="Arial" w:hAnsi="Arial" w:cs="Arial"/>
                <w:color w:val="818181"/>
                <w:sz w:val="18"/>
                <w:szCs w:val="18"/>
              </w:rPr>
              <w:t>389</w:t>
            </w:r>
          </w:p>
        </w:tc>
        <w:tc>
          <w:tcPr>
            <w:tcW w:w="601" w:type="dxa"/>
            <w:tcBorders>
              <w:top w:val="nil"/>
              <w:left w:val="nil"/>
              <w:bottom w:val="single" w:sz="4" w:space="0" w:color="auto"/>
              <w:right w:val="single" w:sz="4" w:space="0" w:color="auto"/>
            </w:tcBorders>
            <w:noWrap/>
            <w:vAlign w:val="bottom"/>
            <w:hideMark/>
          </w:tcPr>
          <w:p w14:paraId="0BEFA4DA" w14:textId="77777777" w:rsidR="00FD7E07" w:rsidRDefault="00FD7E07">
            <w:pPr>
              <w:jc w:val="center"/>
              <w:rPr>
                <w:rFonts w:ascii="Arial" w:hAnsi="Arial" w:cs="Arial"/>
                <w:color w:val="818181"/>
                <w:sz w:val="18"/>
                <w:szCs w:val="18"/>
              </w:rPr>
            </w:pPr>
            <w:r>
              <w:rPr>
                <w:rFonts w:ascii="Arial" w:hAnsi="Arial" w:cs="Arial"/>
                <w:color w:val="818181"/>
                <w:sz w:val="18"/>
                <w:szCs w:val="18"/>
              </w:rPr>
              <w:t>63</w:t>
            </w:r>
          </w:p>
        </w:tc>
        <w:tc>
          <w:tcPr>
            <w:tcW w:w="1076" w:type="dxa"/>
            <w:tcBorders>
              <w:top w:val="nil"/>
              <w:left w:val="nil"/>
              <w:bottom w:val="single" w:sz="4" w:space="0" w:color="auto"/>
              <w:right w:val="single" w:sz="4" w:space="0" w:color="auto"/>
            </w:tcBorders>
            <w:noWrap/>
            <w:vAlign w:val="center"/>
            <w:hideMark/>
          </w:tcPr>
          <w:p w14:paraId="0393E51D" w14:textId="77777777" w:rsidR="00FD7E07" w:rsidRDefault="00FD7E07">
            <w:pPr>
              <w:jc w:val="center"/>
              <w:rPr>
                <w:rFonts w:ascii="Arial" w:hAnsi="Arial" w:cs="Arial"/>
                <w:color w:val="818181"/>
                <w:sz w:val="18"/>
                <w:szCs w:val="18"/>
              </w:rPr>
            </w:pPr>
            <w:r>
              <w:rPr>
                <w:rFonts w:ascii="Arial" w:hAnsi="Arial" w:cs="Arial"/>
                <w:color w:val="818181"/>
                <w:sz w:val="18"/>
                <w:szCs w:val="18"/>
              </w:rPr>
              <w:t>277</w:t>
            </w:r>
          </w:p>
        </w:tc>
        <w:tc>
          <w:tcPr>
            <w:tcW w:w="601" w:type="dxa"/>
            <w:tcBorders>
              <w:top w:val="nil"/>
              <w:left w:val="nil"/>
              <w:bottom w:val="single" w:sz="4" w:space="0" w:color="auto"/>
              <w:right w:val="single" w:sz="4" w:space="0" w:color="auto"/>
            </w:tcBorders>
            <w:noWrap/>
            <w:vAlign w:val="bottom"/>
            <w:hideMark/>
          </w:tcPr>
          <w:p w14:paraId="5BC94510" w14:textId="77777777" w:rsidR="00FD7E07" w:rsidRDefault="00FD7E07">
            <w:pPr>
              <w:jc w:val="center"/>
              <w:rPr>
                <w:rFonts w:ascii="Arial" w:hAnsi="Arial" w:cs="Arial"/>
                <w:color w:val="818181"/>
                <w:sz w:val="18"/>
                <w:szCs w:val="18"/>
              </w:rPr>
            </w:pPr>
            <w:r>
              <w:rPr>
                <w:rFonts w:ascii="Arial" w:hAnsi="Arial" w:cs="Arial"/>
                <w:color w:val="818181"/>
                <w:sz w:val="18"/>
                <w:szCs w:val="18"/>
              </w:rPr>
              <w:t>35</w:t>
            </w:r>
          </w:p>
        </w:tc>
        <w:tc>
          <w:tcPr>
            <w:tcW w:w="1094" w:type="dxa"/>
            <w:tcBorders>
              <w:top w:val="nil"/>
              <w:left w:val="nil"/>
              <w:bottom w:val="single" w:sz="4" w:space="0" w:color="auto"/>
              <w:right w:val="single" w:sz="4" w:space="0" w:color="auto"/>
            </w:tcBorders>
            <w:noWrap/>
            <w:vAlign w:val="center"/>
            <w:hideMark/>
          </w:tcPr>
          <w:p w14:paraId="536B6FDC" w14:textId="77777777" w:rsidR="00FD7E07" w:rsidRDefault="00FD7E07">
            <w:pPr>
              <w:jc w:val="center"/>
              <w:rPr>
                <w:rFonts w:ascii="Arial" w:hAnsi="Arial" w:cs="Arial"/>
                <w:color w:val="818181"/>
                <w:sz w:val="18"/>
                <w:szCs w:val="18"/>
              </w:rPr>
            </w:pPr>
            <w:r>
              <w:rPr>
                <w:rFonts w:ascii="Arial" w:hAnsi="Arial" w:cs="Arial"/>
                <w:color w:val="818181"/>
                <w:sz w:val="18"/>
                <w:szCs w:val="18"/>
              </w:rPr>
              <w:t>351</w:t>
            </w:r>
          </w:p>
        </w:tc>
        <w:tc>
          <w:tcPr>
            <w:tcW w:w="601" w:type="dxa"/>
            <w:tcBorders>
              <w:top w:val="nil"/>
              <w:left w:val="nil"/>
              <w:bottom w:val="single" w:sz="4" w:space="0" w:color="auto"/>
              <w:right w:val="single" w:sz="4" w:space="0" w:color="auto"/>
            </w:tcBorders>
            <w:noWrap/>
            <w:vAlign w:val="bottom"/>
            <w:hideMark/>
          </w:tcPr>
          <w:p w14:paraId="5BAF2270" w14:textId="77777777" w:rsidR="00FD7E07" w:rsidRDefault="00FD7E07">
            <w:pPr>
              <w:jc w:val="center"/>
              <w:rPr>
                <w:rFonts w:ascii="Arial" w:hAnsi="Arial" w:cs="Arial"/>
                <w:color w:val="818181"/>
                <w:sz w:val="18"/>
                <w:szCs w:val="18"/>
              </w:rPr>
            </w:pPr>
            <w:r>
              <w:rPr>
                <w:rFonts w:ascii="Arial" w:hAnsi="Arial" w:cs="Arial"/>
                <w:color w:val="818181"/>
                <w:sz w:val="18"/>
                <w:szCs w:val="18"/>
              </w:rPr>
              <w:t>53</w:t>
            </w:r>
          </w:p>
        </w:tc>
        <w:tc>
          <w:tcPr>
            <w:tcW w:w="783" w:type="dxa"/>
            <w:tcBorders>
              <w:top w:val="nil"/>
              <w:left w:val="nil"/>
              <w:bottom w:val="single" w:sz="4" w:space="0" w:color="auto"/>
              <w:right w:val="single" w:sz="4" w:space="0" w:color="auto"/>
            </w:tcBorders>
            <w:noWrap/>
            <w:vAlign w:val="center"/>
            <w:hideMark/>
          </w:tcPr>
          <w:p w14:paraId="68C90285" w14:textId="77777777" w:rsidR="00FD7E07" w:rsidRDefault="00FD7E07">
            <w:pPr>
              <w:jc w:val="center"/>
              <w:rPr>
                <w:rFonts w:ascii="Arial" w:hAnsi="Arial" w:cs="Arial"/>
                <w:color w:val="818181"/>
                <w:sz w:val="18"/>
                <w:szCs w:val="18"/>
              </w:rPr>
            </w:pPr>
            <w:r>
              <w:rPr>
                <w:rFonts w:ascii="Arial" w:hAnsi="Arial" w:cs="Arial"/>
                <w:color w:val="818181"/>
                <w:sz w:val="18"/>
                <w:szCs w:val="18"/>
              </w:rPr>
              <w:t>339</w:t>
            </w:r>
          </w:p>
        </w:tc>
        <w:tc>
          <w:tcPr>
            <w:tcW w:w="601" w:type="dxa"/>
            <w:tcBorders>
              <w:top w:val="nil"/>
              <w:left w:val="nil"/>
              <w:bottom w:val="single" w:sz="4" w:space="0" w:color="auto"/>
              <w:right w:val="single" w:sz="4" w:space="0" w:color="auto"/>
            </w:tcBorders>
            <w:noWrap/>
            <w:vAlign w:val="bottom"/>
            <w:hideMark/>
          </w:tcPr>
          <w:p w14:paraId="02728E5F" w14:textId="77777777" w:rsidR="00FD7E07" w:rsidRDefault="00FD7E07">
            <w:pPr>
              <w:jc w:val="center"/>
              <w:rPr>
                <w:rFonts w:ascii="Arial" w:hAnsi="Arial" w:cs="Arial"/>
                <w:color w:val="818181"/>
                <w:sz w:val="18"/>
                <w:szCs w:val="18"/>
              </w:rPr>
            </w:pPr>
            <w:r>
              <w:rPr>
                <w:rFonts w:ascii="Arial" w:hAnsi="Arial" w:cs="Arial"/>
                <w:color w:val="818181"/>
                <w:sz w:val="18"/>
                <w:szCs w:val="18"/>
              </w:rPr>
              <w:t>53</w:t>
            </w:r>
          </w:p>
        </w:tc>
        <w:tc>
          <w:tcPr>
            <w:tcW w:w="1143" w:type="dxa"/>
            <w:tcBorders>
              <w:top w:val="nil"/>
              <w:left w:val="nil"/>
              <w:bottom w:val="single" w:sz="4" w:space="0" w:color="auto"/>
              <w:right w:val="single" w:sz="4" w:space="0" w:color="auto"/>
            </w:tcBorders>
            <w:noWrap/>
            <w:vAlign w:val="center"/>
            <w:hideMark/>
          </w:tcPr>
          <w:p w14:paraId="7FCC951F" w14:textId="77777777" w:rsidR="00FD7E07" w:rsidRDefault="00FD7E07">
            <w:pPr>
              <w:jc w:val="center"/>
              <w:rPr>
                <w:rFonts w:ascii="Arial" w:hAnsi="Arial" w:cs="Arial"/>
                <w:color w:val="818181"/>
                <w:sz w:val="18"/>
                <w:szCs w:val="18"/>
              </w:rPr>
            </w:pPr>
            <w:r>
              <w:rPr>
                <w:rFonts w:ascii="Arial" w:hAnsi="Arial" w:cs="Arial"/>
                <w:color w:val="818181"/>
                <w:sz w:val="18"/>
                <w:szCs w:val="18"/>
              </w:rPr>
              <w:t>430</w:t>
            </w:r>
          </w:p>
        </w:tc>
        <w:tc>
          <w:tcPr>
            <w:tcW w:w="601" w:type="dxa"/>
            <w:tcBorders>
              <w:top w:val="nil"/>
              <w:left w:val="nil"/>
              <w:bottom w:val="single" w:sz="4" w:space="0" w:color="auto"/>
              <w:right w:val="single" w:sz="4" w:space="0" w:color="auto"/>
            </w:tcBorders>
            <w:noWrap/>
            <w:vAlign w:val="bottom"/>
            <w:hideMark/>
          </w:tcPr>
          <w:p w14:paraId="6681B275" w14:textId="77777777" w:rsidR="00FD7E07" w:rsidRDefault="00FD7E07">
            <w:pPr>
              <w:jc w:val="center"/>
              <w:rPr>
                <w:rFonts w:ascii="Arial" w:hAnsi="Arial" w:cs="Arial"/>
                <w:color w:val="818181"/>
                <w:sz w:val="18"/>
                <w:szCs w:val="18"/>
              </w:rPr>
            </w:pPr>
            <w:r>
              <w:rPr>
                <w:rFonts w:ascii="Arial" w:hAnsi="Arial" w:cs="Arial"/>
                <w:color w:val="818181"/>
                <w:sz w:val="18"/>
                <w:szCs w:val="18"/>
              </w:rPr>
              <w:t>73</w:t>
            </w:r>
          </w:p>
        </w:tc>
        <w:tc>
          <w:tcPr>
            <w:tcW w:w="1076" w:type="dxa"/>
            <w:tcBorders>
              <w:top w:val="nil"/>
              <w:left w:val="nil"/>
              <w:bottom w:val="single" w:sz="4" w:space="0" w:color="auto"/>
              <w:right w:val="single" w:sz="4" w:space="0" w:color="auto"/>
            </w:tcBorders>
            <w:noWrap/>
            <w:vAlign w:val="center"/>
            <w:hideMark/>
          </w:tcPr>
          <w:p w14:paraId="18A82E83" w14:textId="77777777" w:rsidR="00FD7E07" w:rsidRDefault="00FD7E07">
            <w:pPr>
              <w:jc w:val="center"/>
              <w:rPr>
                <w:rFonts w:ascii="Arial" w:hAnsi="Arial" w:cs="Arial"/>
                <w:color w:val="818181"/>
                <w:sz w:val="18"/>
                <w:szCs w:val="18"/>
              </w:rPr>
            </w:pPr>
            <w:r>
              <w:rPr>
                <w:rFonts w:ascii="Arial" w:hAnsi="Arial" w:cs="Arial"/>
                <w:color w:val="818181"/>
                <w:sz w:val="18"/>
                <w:szCs w:val="18"/>
              </w:rPr>
              <w:t>301</w:t>
            </w:r>
          </w:p>
        </w:tc>
        <w:tc>
          <w:tcPr>
            <w:tcW w:w="601" w:type="dxa"/>
            <w:tcBorders>
              <w:top w:val="nil"/>
              <w:left w:val="nil"/>
              <w:bottom w:val="single" w:sz="4" w:space="0" w:color="auto"/>
              <w:right w:val="single" w:sz="4" w:space="0" w:color="auto"/>
            </w:tcBorders>
            <w:noWrap/>
            <w:vAlign w:val="bottom"/>
            <w:hideMark/>
          </w:tcPr>
          <w:p w14:paraId="070D22AC" w14:textId="77777777" w:rsidR="00FD7E07" w:rsidRDefault="00FD7E07">
            <w:pPr>
              <w:jc w:val="center"/>
              <w:rPr>
                <w:rFonts w:ascii="Arial" w:hAnsi="Arial" w:cs="Arial"/>
                <w:color w:val="818181"/>
                <w:sz w:val="18"/>
                <w:szCs w:val="18"/>
              </w:rPr>
            </w:pPr>
            <w:r>
              <w:rPr>
                <w:rFonts w:ascii="Arial" w:hAnsi="Arial" w:cs="Arial"/>
                <w:color w:val="818181"/>
                <w:sz w:val="18"/>
                <w:szCs w:val="18"/>
              </w:rPr>
              <w:t>41</w:t>
            </w:r>
          </w:p>
        </w:tc>
        <w:tc>
          <w:tcPr>
            <w:tcW w:w="1094" w:type="dxa"/>
            <w:tcBorders>
              <w:top w:val="nil"/>
              <w:left w:val="nil"/>
              <w:bottom w:val="single" w:sz="4" w:space="0" w:color="auto"/>
              <w:right w:val="single" w:sz="4" w:space="0" w:color="auto"/>
            </w:tcBorders>
            <w:noWrap/>
            <w:vAlign w:val="center"/>
            <w:hideMark/>
          </w:tcPr>
          <w:p w14:paraId="1DF7D41D" w14:textId="77777777" w:rsidR="00FD7E07" w:rsidRDefault="00FD7E07">
            <w:pPr>
              <w:jc w:val="center"/>
              <w:rPr>
                <w:rFonts w:ascii="Arial" w:hAnsi="Arial" w:cs="Arial"/>
                <w:color w:val="818181"/>
                <w:sz w:val="18"/>
                <w:szCs w:val="18"/>
              </w:rPr>
            </w:pPr>
            <w:r>
              <w:rPr>
                <w:rFonts w:ascii="Arial" w:hAnsi="Arial" w:cs="Arial"/>
                <w:color w:val="818181"/>
                <w:sz w:val="18"/>
                <w:szCs w:val="18"/>
              </w:rPr>
              <w:t>386</w:t>
            </w:r>
          </w:p>
        </w:tc>
        <w:tc>
          <w:tcPr>
            <w:tcW w:w="601" w:type="dxa"/>
            <w:tcBorders>
              <w:top w:val="nil"/>
              <w:left w:val="nil"/>
              <w:bottom w:val="single" w:sz="4" w:space="0" w:color="auto"/>
              <w:right w:val="single" w:sz="4" w:space="0" w:color="auto"/>
            </w:tcBorders>
            <w:noWrap/>
            <w:vAlign w:val="bottom"/>
            <w:hideMark/>
          </w:tcPr>
          <w:p w14:paraId="479115C8" w14:textId="77777777" w:rsidR="00FD7E07" w:rsidRDefault="00FD7E07">
            <w:pPr>
              <w:jc w:val="center"/>
              <w:rPr>
                <w:rFonts w:ascii="Arial" w:hAnsi="Arial" w:cs="Arial"/>
                <w:color w:val="818181"/>
                <w:sz w:val="18"/>
                <w:szCs w:val="18"/>
              </w:rPr>
            </w:pPr>
            <w:r>
              <w:rPr>
                <w:rFonts w:ascii="Arial" w:hAnsi="Arial" w:cs="Arial"/>
                <w:color w:val="818181"/>
                <w:sz w:val="18"/>
                <w:szCs w:val="18"/>
              </w:rPr>
              <w:t>62</w:t>
            </w:r>
          </w:p>
        </w:tc>
        <w:tc>
          <w:tcPr>
            <w:tcW w:w="783" w:type="dxa"/>
            <w:tcBorders>
              <w:top w:val="nil"/>
              <w:left w:val="nil"/>
              <w:bottom w:val="single" w:sz="4" w:space="0" w:color="auto"/>
              <w:right w:val="single" w:sz="4" w:space="0" w:color="auto"/>
            </w:tcBorders>
            <w:noWrap/>
            <w:vAlign w:val="center"/>
            <w:hideMark/>
          </w:tcPr>
          <w:p w14:paraId="23FD6ACE" w14:textId="77777777" w:rsidR="00FD7E07" w:rsidRDefault="00FD7E07">
            <w:pPr>
              <w:jc w:val="center"/>
              <w:rPr>
                <w:rFonts w:ascii="Arial" w:hAnsi="Arial" w:cs="Arial"/>
                <w:color w:val="818181"/>
                <w:sz w:val="18"/>
                <w:szCs w:val="18"/>
              </w:rPr>
            </w:pPr>
            <w:r>
              <w:rPr>
                <w:rFonts w:ascii="Arial" w:hAnsi="Arial" w:cs="Arial"/>
                <w:color w:val="818181"/>
                <w:sz w:val="18"/>
                <w:szCs w:val="18"/>
              </w:rPr>
              <w:t>374</w:t>
            </w:r>
          </w:p>
        </w:tc>
        <w:tc>
          <w:tcPr>
            <w:tcW w:w="601" w:type="dxa"/>
            <w:tcBorders>
              <w:top w:val="nil"/>
              <w:left w:val="nil"/>
              <w:bottom w:val="single" w:sz="4" w:space="0" w:color="auto"/>
              <w:right w:val="single" w:sz="8" w:space="0" w:color="auto"/>
            </w:tcBorders>
            <w:noWrap/>
            <w:vAlign w:val="bottom"/>
            <w:hideMark/>
          </w:tcPr>
          <w:p w14:paraId="4BF72FCF" w14:textId="77777777" w:rsidR="00FD7E07" w:rsidRDefault="00FD7E07">
            <w:pPr>
              <w:jc w:val="center"/>
              <w:rPr>
                <w:rFonts w:ascii="Arial" w:hAnsi="Arial" w:cs="Arial"/>
                <w:color w:val="818181"/>
                <w:sz w:val="18"/>
                <w:szCs w:val="18"/>
              </w:rPr>
            </w:pPr>
            <w:r>
              <w:rPr>
                <w:rFonts w:ascii="Arial" w:hAnsi="Arial" w:cs="Arial"/>
                <w:color w:val="818181"/>
                <w:sz w:val="18"/>
                <w:szCs w:val="18"/>
              </w:rPr>
              <w:t>62</w:t>
            </w:r>
          </w:p>
        </w:tc>
      </w:tr>
      <w:tr w:rsidR="00FD7E07" w14:paraId="690C4BA5" w14:textId="77777777" w:rsidTr="00FD7E07">
        <w:trPr>
          <w:trHeight w:val="288"/>
        </w:trPr>
        <w:tc>
          <w:tcPr>
            <w:tcW w:w="2842" w:type="dxa"/>
            <w:tcBorders>
              <w:top w:val="nil"/>
              <w:left w:val="single" w:sz="8" w:space="0" w:color="auto"/>
              <w:bottom w:val="single" w:sz="4" w:space="0" w:color="auto"/>
              <w:right w:val="single" w:sz="4" w:space="0" w:color="auto"/>
            </w:tcBorders>
            <w:noWrap/>
            <w:vAlign w:val="center"/>
            <w:hideMark/>
          </w:tcPr>
          <w:p w14:paraId="33745D90" w14:textId="77777777" w:rsidR="00FD7E07" w:rsidRDefault="00FD7E07">
            <w:pPr>
              <w:rPr>
                <w:rFonts w:ascii="Arial" w:hAnsi="Arial" w:cs="Arial"/>
                <w:color w:val="818181"/>
                <w:sz w:val="18"/>
                <w:szCs w:val="18"/>
              </w:rPr>
            </w:pPr>
            <w:r>
              <w:rPr>
                <w:rFonts w:ascii="Arial" w:hAnsi="Arial" w:cs="Arial"/>
                <w:color w:val="818181"/>
                <w:sz w:val="18"/>
                <w:szCs w:val="18"/>
              </w:rPr>
              <w:t xml:space="preserve">DM Ayacucho - </w:t>
            </w:r>
            <w:proofErr w:type="spellStart"/>
            <w:r>
              <w:rPr>
                <w:rFonts w:ascii="Arial" w:hAnsi="Arial" w:cs="Arial"/>
                <w:color w:val="818181"/>
                <w:sz w:val="18"/>
                <w:szCs w:val="18"/>
              </w:rPr>
              <w:t>Estandar</w:t>
            </w:r>
            <w:proofErr w:type="spellEnd"/>
          </w:p>
        </w:tc>
        <w:tc>
          <w:tcPr>
            <w:tcW w:w="1143" w:type="dxa"/>
            <w:tcBorders>
              <w:top w:val="nil"/>
              <w:left w:val="nil"/>
              <w:bottom w:val="single" w:sz="4" w:space="0" w:color="auto"/>
              <w:right w:val="single" w:sz="4" w:space="0" w:color="auto"/>
            </w:tcBorders>
            <w:noWrap/>
            <w:vAlign w:val="center"/>
            <w:hideMark/>
          </w:tcPr>
          <w:p w14:paraId="12361B95" w14:textId="77777777" w:rsidR="00FD7E07" w:rsidRDefault="00FD7E07">
            <w:pPr>
              <w:jc w:val="center"/>
              <w:rPr>
                <w:rFonts w:ascii="Arial" w:hAnsi="Arial" w:cs="Arial"/>
                <w:color w:val="818181"/>
                <w:sz w:val="18"/>
                <w:szCs w:val="18"/>
              </w:rPr>
            </w:pPr>
            <w:r>
              <w:rPr>
                <w:rFonts w:ascii="Arial" w:hAnsi="Arial" w:cs="Arial"/>
                <w:color w:val="818181"/>
                <w:sz w:val="18"/>
                <w:szCs w:val="18"/>
              </w:rPr>
              <w:t>397</w:t>
            </w:r>
          </w:p>
        </w:tc>
        <w:tc>
          <w:tcPr>
            <w:tcW w:w="601" w:type="dxa"/>
            <w:tcBorders>
              <w:top w:val="nil"/>
              <w:left w:val="nil"/>
              <w:bottom w:val="single" w:sz="4" w:space="0" w:color="auto"/>
              <w:right w:val="single" w:sz="4" w:space="0" w:color="auto"/>
            </w:tcBorders>
            <w:noWrap/>
            <w:vAlign w:val="bottom"/>
            <w:hideMark/>
          </w:tcPr>
          <w:p w14:paraId="40CCD46F" w14:textId="77777777" w:rsidR="00FD7E07" w:rsidRDefault="00FD7E07">
            <w:pPr>
              <w:jc w:val="center"/>
              <w:rPr>
                <w:rFonts w:ascii="Arial" w:hAnsi="Arial" w:cs="Arial"/>
                <w:color w:val="818181"/>
                <w:sz w:val="18"/>
                <w:szCs w:val="18"/>
              </w:rPr>
            </w:pPr>
            <w:r>
              <w:rPr>
                <w:rFonts w:ascii="Arial" w:hAnsi="Arial" w:cs="Arial"/>
                <w:color w:val="818181"/>
                <w:sz w:val="18"/>
                <w:szCs w:val="18"/>
              </w:rPr>
              <w:t>65</w:t>
            </w:r>
          </w:p>
        </w:tc>
        <w:tc>
          <w:tcPr>
            <w:tcW w:w="1076" w:type="dxa"/>
            <w:tcBorders>
              <w:top w:val="nil"/>
              <w:left w:val="nil"/>
              <w:bottom w:val="single" w:sz="4" w:space="0" w:color="auto"/>
              <w:right w:val="single" w:sz="4" w:space="0" w:color="auto"/>
            </w:tcBorders>
            <w:noWrap/>
            <w:vAlign w:val="center"/>
            <w:hideMark/>
          </w:tcPr>
          <w:p w14:paraId="0CFE6DBC" w14:textId="77777777" w:rsidR="00FD7E07" w:rsidRDefault="00FD7E07">
            <w:pPr>
              <w:jc w:val="center"/>
              <w:rPr>
                <w:rFonts w:ascii="Arial" w:hAnsi="Arial" w:cs="Arial"/>
                <w:color w:val="818181"/>
                <w:sz w:val="18"/>
                <w:szCs w:val="18"/>
              </w:rPr>
            </w:pPr>
            <w:r>
              <w:rPr>
                <w:rFonts w:ascii="Arial" w:hAnsi="Arial" w:cs="Arial"/>
                <w:color w:val="818181"/>
                <w:sz w:val="18"/>
                <w:szCs w:val="18"/>
              </w:rPr>
              <w:t>278</w:t>
            </w:r>
          </w:p>
        </w:tc>
        <w:tc>
          <w:tcPr>
            <w:tcW w:w="601" w:type="dxa"/>
            <w:tcBorders>
              <w:top w:val="nil"/>
              <w:left w:val="nil"/>
              <w:bottom w:val="single" w:sz="4" w:space="0" w:color="auto"/>
              <w:right w:val="single" w:sz="4" w:space="0" w:color="auto"/>
            </w:tcBorders>
            <w:noWrap/>
            <w:vAlign w:val="bottom"/>
            <w:hideMark/>
          </w:tcPr>
          <w:p w14:paraId="17C47CBF" w14:textId="77777777" w:rsidR="00FD7E07" w:rsidRDefault="00FD7E07">
            <w:pPr>
              <w:jc w:val="center"/>
              <w:rPr>
                <w:rFonts w:ascii="Arial" w:hAnsi="Arial" w:cs="Arial"/>
                <w:color w:val="818181"/>
                <w:sz w:val="18"/>
                <w:szCs w:val="18"/>
              </w:rPr>
            </w:pPr>
            <w:r>
              <w:rPr>
                <w:rFonts w:ascii="Arial" w:hAnsi="Arial" w:cs="Arial"/>
                <w:color w:val="818181"/>
                <w:sz w:val="18"/>
                <w:szCs w:val="18"/>
              </w:rPr>
              <w:t>35</w:t>
            </w:r>
          </w:p>
        </w:tc>
        <w:tc>
          <w:tcPr>
            <w:tcW w:w="1094" w:type="dxa"/>
            <w:tcBorders>
              <w:top w:val="nil"/>
              <w:left w:val="nil"/>
              <w:bottom w:val="single" w:sz="4" w:space="0" w:color="auto"/>
              <w:right w:val="single" w:sz="4" w:space="0" w:color="auto"/>
            </w:tcBorders>
            <w:noWrap/>
            <w:vAlign w:val="center"/>
            <w:hideMark/>
          </w:tcPr>
          <w:p w14:paraId="67F26EBF" w14:textId="77777777" w:rsidR="00FD7E07" w:rsidRDefault="00FD7E07">
            <w:pPr>
              <w:jc w:val="center"/>
              <w:rPr>
                <w:rFonts w:ascii="Arial" w:hAnsi="Arial" w:cs="Arial"/>
                <w:color w:val="818181"/>
                <w:sz w:val="18"/>
                <w:szCs w:val="18"/>
              </w:rPr>
            </w:pPr>
            <w:r>
              <w:rPr>
                <w:rFonts w:ascii="Arial" w:hAnsi="Arial" w:cs="Arial"/>
                <w:color w:val="818181"/>
                <w:sz w:val="18"/>
                <w:szCs w:val="18"/>
              </w:rPr>
              <w:t>240</w:t>
            </w:r>
          </w:p>
        </w:tc>
        <w:tc>
          <w:tcPr>
            <w:tcW w:w="601" w:type="dxa"/>
            <w:tcBorders>
              <w:top w:val="nil"/>
              <w:left w:val="nil"/>
              <w:bottom w:val="single" w:sz="4" w:space="0" w:color="auto"/>
              <w:right w:val="single" w:sz="4" w:space="0" w:color="auto"/>
            </w:tcBorders>
            <w:noWrap/>
            <w:vAlign w:val="bottom"/>
            <w:hideMark/>
          </w:tcPr>
          <w:p w14:paraId="5A8F7A8A" w14:textId="77777777" w:rsidR="00FD7E07" w:rsidRDefault="00FD7E07">
            <w:pPr>
              <w:jc w:val="center"/>
              <w:rPr>
                <w:rFonts w:ascii="Arial" w:hAnsi="Arial" w:cs="Arial"/>
                <w:color w:val="818181"/>
                <w:sz w:val="18"/>
                <w:szCs w:val="18"/>
              </w:rPr>
            </w:pPr>
            <w:r>
              <w:rPr>
                <w:rFonts w:ascii="Arial" w:hAnsi="Arial" w:cs="Arial"/>
                <w:color w:val="818181"/>
                <w:sz w:val="18"/>
                <w:szCs w:val="18"/>
              </w:rPr>
              <w:t>26</w:t>
            </w:r>
          </w:p>
        </w:tc>
        <w:tc>
          <w:tcPr>
            <w:tcW w:w="783" w:type="dxa"/>
            <w:tcBorders>
              <w:top w:val="nil"/>
              <w:left w:val="nil"/>
              <w:bottom w:val="single" w:sz="4" w:space="0" w:color="auto"/>
              <w:right w:val="single" w:sz="4" w:space="0" w:color="auto"/>
            </w:tcBorders>
            <w:noWrap/>
            <w:vAlign w:val="center"/>
            <w:hideMark/>
          </w:tcPr>
          <w:p w14:paraId="4D5CE237" w14:textId="77777777" w:rsidR="00FD7E07" w:rsidRDefault="00FD7E07">
            <w:pPr>
              <w:jc w:val="center"/>
              <w:rPr>
                <w:rFonts w:ascii="Arial" w:hAnsi="Arial" w:cs="Arial"/>
                <w:color w:val="818181"/>
                <w:sz w:val="18"/>
                <w:szCs w:val="18"/>
              </w:rPr>
            </w:pPr>
            <w:r>
              <w:rPr>
                <w:rFonts w:ascii="Arial" w:hAnsi="Arial" w:cs="Arial"/>
                <w:color w:val="818181"/>
                <w:sz w:val="18"/>
                <w:szCs w:val="18"/>
              </w:rPr>
              <w:t>228</w:t>
            </w:r>
          </w:p>
        </w:tc>
        <w:tc>
          <w:tcPr>
            <w:tcW w:w="601" w:type="dxa"/>
            <w:tcBorders>
              <w:top w:val="nil"/>
              <w:left w:val="nil"/>
              <w:bottom w:val="single" w:sz="4" w:space="0" w:color="auto"/>
              <w:right w:val="single" w:sz="4" w:space="0" w:color="auto"/>
            </w:tcBorders>
            <w:noWrap/>
            <w:vAlign w:val="bottom"/>
            <w:hideMark/>
          </w:tcPr>
          <w:p w14:paraId="7F5F28E6" w14:textId="77777777" w:rsidR="00FD7E07" w:rsidRDefault="00FD7E07">
            <w:pPr>
              <w:jc w:val="center"/>
              <w:rPr>
                <w:rFonts w:ascii="Arial" w:hAnsi="Arial" w:cs="Arial"/>
                <w:color w:val="818181"/>
                <w:sz w:val="18"/>
                <w:szCs w:val="18"/>
              </w:rPr>
            </w:pPr>
            <w:r>
              <w:rPr>
                <w:rFonts w:ascii="Arial" w:hAnsi="Arial" w:cs="Arial"/>
                <w:color w:val="818181"/>
                <w:sz w:val="18"/>
                <w:szCs w:val="18"/>
              </w:rPr>
              <w:t>26</w:t>
            </w:r>
          </w:p>
        </w:tc>
        <w:tc>
          <w:tcPr>
            <w:tcW w:w="1143" w:type="dxa"/>
            <w:tcBorders>
              <w:top w:val="nil"/>
              <w:left w:val="nil"/>
              <w:bottom w:val="single" w:sz="4" w:space="0" w:color="auto"/>
              <w:right w:val="single" w:sz="4" w:space="0" w:color="auto"/>
            </w:tcBorders>
            <w:noWrap/>
            <w:vAlign w:val="center"/>
            <w:hideMark/>
          </w:tcPr>
          <w:p w14:paraId="00B1065B" w14:textId="77777777" w:rsidR="00FD7E07" w:rsidRDefault="00FD7E07">
            <w:pPr>
              <w:jc w:val="center"/>
              <w:rPr>
                <w:rFonts w:ascii="Arial" w:hAnsi="Arial" w:cs="Arial"/>
                <w:color w:val="818181"/>
                <w:sz w:val="18"/>
                <w:szCs w:val="18"/>
              </w:rPr>
            </w:pPr>
            <w:r>
              <w:rPr>
                <w:rFonts w:ascii="Arial" w:hAnsi="Arial" w:cs="Arial"/>
                <w:color w:val="818181"/>
                <w:sz w:val="18"/>
                <w:szCs w:val="18"/>
              </w:rPr>
              <w:t>439</w:t>
            </w:r>
          </w:p>
        </w:tc>
        <w:tc>
          <w:tcPr>
            <w:tcW w:w="601" w:type="dxa"/>
            <w:tcBorders>
              <w:top w:val="nil"/>
              <w:left w:val="nil"/>
              <w:bottom w:val="single" w:sz="4" w:space="0" w:color="auto"/>
              <w:right w:val="single" w:sz="4" w:space="0" w:color="auto"/>
            </w:tcBorders>
            <w:noWrap/>
            <w:vAlign w:val="bottom"/>
            <w:hideMark/>
          </w:tcPr>
          <w:p w14:paraId="224D7BD8" w14:textId="77777777" w:rsidR="00FD7E07" w:rsidRDefault="00FD7E07">
            <w:pPr>
              <w:jc w:val="center"/>
              <w:rPr>
                <w:rFonts w:ascii="Arial" w:hAnsi="Arial" w:cs="Arial"/>
                <w:color w:val="818181"/>
                <w:sz w:val="18"/>
                <w:szCs w:val="18"/>
              </w:rPr>
            </w:pPr>
            <w:r>
              <w:rPr>
                <w:rFonts w:ascii="Arial" w:hAnsi="Arial" w:cs="Arial"/>
                <w:color w:val="818181"/>
                <w:sz w:val="18"/>
                <w:szCs w:val="18"/>
              </w:rPr>
              <w:t>75</w:t>
            </w:r>
          </w:p>
        </w:tc>
        <w:tc>
          <w:tcPr>
            <w:tcW w:w="1076" w:type="dxa"/>
            <w:tcBorders>
              <w:top w:val="nil"/>
              <w:left w:val="nil"/>
              <w:bottom w:val="single" w:sz="4" w:space="0" w:color="auto"/>
              <w:right w:val="single" w:sz="4" w:space="0" w:color="auto"/>
            </w:tcBorders>
            <w:noWrap/>
            <w:vAlign w:val="center"/>
            <w:hideMark/>
          </w:tcPr>
          <w:p w14:paraId="1194DC73" w14:textId="77777777" w:rsidR="00FD7E07" w:rsidRDefault="00FD7E07">
            <w:pPr>
              <w:jc w:val="center"/>
              <w:rPr>
                <w:rFonts w:ascii="Arial" w:hAnsi="Arial" w:cs="Arial"/>
                <w:color w:val="818181"/>
                <w:sz w:val="18"/>
                <w:szCs w:val="18"/>
              </w:rPr>
            </w:pPr>
            <w:r>
              <w:rPr>
                <w:rFonts w:ascii="Arial" w:hAnsi="Arial" w:cs="Arial"/>
                <w:color w:val="818181"/>
                <w:sz w:val="18"/>
                <w:szCs w:val="18"/>
              </w:rPr>
              <w:t>301</w:t>
            </w:r>
          </w:p>
        </w:tc>
        <w:tc>
          <w:tcPr>
            <w:tcW w:w="601" w:type="dxa"/>
            <w:tcBorders>
              <w:top w:val="nil"/>
              <w:left w:val="nil"/>
              <w:bottom w:val="single" w:sz="4" w:space="0" w:color="auto"/>
              <w:right w:val="single" w:sz="4" w:space="0" w:color="auto"/>
            </w:tcBorders>
            <w:noWrap/>
            <w:vAlign w:val="bottom"/>
            <w:hideMark/>
          </w:tcPr>
          <w:p w14:paraId="16D9D1A1" w14:textId="77777777" w:rsidR="00FD7E07" w:rsidRDefault="00FD7E07">
            <w:pPr>
              <w:jc w:val="center"/>
              <w:rPr>
                <w:rFonts w:ascii="Arial" w:hAnsi="Arial" w:cs="Arial"/>
                <w:color w:val="818181"/>
                <w:sz w:val="18"/>
                <w:szCs w:val="18"/>
              </w:rPr>
            </w:pPr>
            <w:r>
              <w:rPr>
                <w:rFonts w:ascii="Arial" w:hAnsi="Arial" w:cs="Arial"/>
                <w:color w:val="818181"/>
                <w:sz w:val="18"/>
                <w:szCs w:val="18"/>
              </w:rPr>
              <w:t>41</w:t>
            </w:r>
          </w:p>
        </w:tc>
        <w:tc>
          <w:tcPr>
            <w:tcW w:w="1094" w:type="dxa"/>
            <w:tcBorders>
              <w:top w:val="nil"/>
              <w:left w:val="nil"/>
              <w:bottom w:val="single" w:sz="4" w:space="0" w:color="auto"/>
              <w:right w:val="single" w:sz="4" w:space="0" w:color="auto"/>
            </w:tcBorders>
            <w:noWrap/>
            <w:vAlign w:val="center"/>
            <w:hideMark/>
          </w:tcPr>
          <w:p w14:paraId="3D4BBEE7" w14:textId="77777777" w:rsidR="00FD7E07" w:rsidRDefault="00FD7E07">
            <w:pPr>
              <w:jc w:val="center"/>
              <w:rPr>
                <w:rFonts w:ascii="Arial" w:hAnsi="Arial" w:cs="Arial"/>
                <w:color w:val="818181"/>
                <w:sz w:val="18"/>
                <w:szCs w:val="18"/>
              </w:rPr>
            </w:pPr>
            <w:r>
              <w:rPr>
                <w:rFonts w:ascii="Arial" w:hAnsi="Arial" w:cs="Arial"/>
                <w:color w:val="818181"/>
                <w:sz w:val="18"/>
                <w:szCs w:val="18"/>
              </w:rPr>
              <w:t>257</w:t>
            </w:r>
          </w:p>
        </w:tc>
        <w:tc>
          <w:tcPr>
            <w:tcW w:w="601" w:type="dxa"/>
            <w:tcBorders>
              <w:top w:val="nil"/>
              <w:left w:val="nil"/>
              <w:bottom w:val="single" w:sz="4" w:space="0" w:color="auto"/>
              <w:right w:val="single" w:sz="4" w:space="0" w:color="auto"/>
            </w:tcBorders>
            <w:noWrap/>
            <w:vAlign w:val="bottom"/>
            <w:hideMark/>
          </w:tcPr>
          <w:p w14:paraId="1DE788F6" w14:textId="77777777" w:rsidR="00FD7E07" w:rsidRDefault="00FD7E07">
            <w:pPr>
              <w:jc w:val="center"/>
              <w:rPr>
                <w:rFonts w:ascii="Arial" w:hAnsi="Arial" w:cs="Arial"/>
                <w:color w:val="818181"/>
                <w:sz w:val="18"/>
                <w:szCs w:val="18"/>
              </w:rPr>
            </w:pPr>
            <w:r>
              <w:rPr>
                <w:rFonts w:ascii="Arial" w:hAnsi="Arial" w:cs="Arial"/>
                <w:color w:val="818181"/>
                <w:sz w:val="18"/>
                <w:szCs w:val="18"/>
              </w:rPr>
              <w:t>30</w:t>
            </w:r>
          </w:p>
        </w:tc>
        <w:tc>
          <w:tcPr>
            <w:tcW w:w="783" w:type="dxa"/>
            <w:tcBorders>
              <w:top w:val="nil"/>
              <w:left w:val="nil"/>
              <w:bottom w:val="single" w:sz="4" w:space="0" w:color="auto"/>
              <w:right w:val="single" w:sz="4" w:space="0" w:color="auto"/>
            </w:tcBorders>
            <w:noWrap/>
            <w:vAlign w:val="center"/>
            <w:hideMark/>
          </w:tcPr>
          <w:p w14:paraId="567E09DA" w14:textId="77777777" w:rsidR="00FD7E07" w:rsidRDefault="00FD7E07">
            <w:pPr>
              <w:jc w:val="center"/>
              <w:rPr>
                <w:rFonts w:ascii="Arial" w:hAnsi="Arial" w:cs="Arial"/>
                <w:color w:val="818181"/>
                <w:sz w:val="18"/>
                <w:szCs w:val="18"/>
              </w:rPr>
            </w:pPr>
            <w:r>
              <w:rPr>
                <w:rFonts w:ascii="Arial" w:hAnsi="Arial" w:cs="Arial"/>
                <w:color w:val="818181"/>
                <w:sz w:val="18"/>
                <w:szCs w:val="18"/>
              </w:rPr>
              <w:t>245</w:t>
            </w:r>
          </w:p>
        </w:tc>
        <w:tc>
          <w:tcPr>
            <w:tcW w:w="601" w:type="dxa"/>
            <w:tcBorders>
              <w:top w:val="nil"/>
              <w:left w:val="nil"/>
              <w:bottom w:val="single" w:sz="4" w:space="0" w:color="auto"/>
              <w:right w:val="single" w:sz="8" w:space="0" w:color="auto"/>
            </w:tcBorders>
            <w:noWrap/>
            <w:vAlign w:val="bottom"/>
            <w:hideMark/>
          </w:tcPr>
          <w:p w14:paraId="3C4CCAC9" w14:textId="77777777" w:rsidR="00FD7E07" w:rsidRDefault="00FD7E07">
            <w:pPr>
              <w:jc w:val="center"/>
              <w:rPr>
                <w:rFonts w:ascii="Arial" w:hAnsi="Arial" w:cs="Arial"/>
                <w:color w:val="818181"/>
                <w:sz w:val="18"/>
                <w:szCs w:val="18"/>
              </w:rPr>
            </w:pPr>
            <w:r>
              <w:rPr>
                <w:rFonts w:ascii="Arial" w:hAnsi="Arial" w:cs="Arial"/>
                <w:color w:val="818181"/>
                <w:sz w:val="18"/>
                <w:szCs w:val="18"/>
              </w:rPr>
              <w:t>30</w:t>
            </w:r>
          </w:p>
        </w:tc>
      </w:tr>
      <w:tr w:rsidR="00FD7E07" w14:paraId="457B2867" w14:textId="77777777" w:rsidTr="00FD7E07">
        <w:trPr>
          <w:trHeight w:val="300"/>
        </w:trPr>
        <w:tc>
          <w:tcPr>
            <w:tcW w:w="2842" w:type="dxa"/>
            <w:tcBorders>
              <w:top w:val="nil"/>
              <w:left w:val="single" w:sz="8" w:space="0" w:color="auto"/>
              <w:bottom w:val="single" w:sz="8" w:space="0" w:color="auto"/>
              <w:right w:val="single" w:sz="4" w:space="0" w:color="auto"/>
            </w:tcBorders>
            <w:noWrap/>
            <w:vAlign w:val="center"/>
            <w:hideMark/>
          </w:tcPr>
          <w:p w14:paraId="17BEF5DA" w14:textId="77777777" w:rsidR="00FD7E07" w:rsidRDefault="00FD7E07">
            <w:pPr>
              <w:rPr>
                <w:rFonts w:ascii="Arial" w:hAnsi="Arial" w:cs="Arial"/>
                <w:color w:val="818181"/>
                <w:sz w:val="18"/>
                <w:szCs w:val="18"/>
              </w:rPr>
            </w:pPr>
            <w:proofErr w:type="spellStart"/>
            <w:r>
              <w:rPr>
                <w:rFonts w:ascii="Arial" w:hAnsi="Arial" w:cs="Arial"/>
                <w:color w:val="818181"/>
                <w:sz w:val="18"/>
                <w:szCs w:val="18"/>
              </w:rPr>
              <w:t>Altipacha</w:t>
            </w:r>
            <w:proofErr w:type="spellEnd"/>
            <w:r>
              <w:rPr>
                <w:rFonts w:ascii="Arial" w:hAnsi="Arial" w:cs="Arial"/>
                <w:color w:val="818181"/>
                <w:sz w:val="18"/>
                <w:szCs w:val="18"/>
              </w:rPr>
              <w:t xml:space="preserve"> - </w:t>
            </w:r>
            <w:proofErr w:type="spellStart"/>
            <w:r>
              <w:rPr>
                <w:rFonts w:ascii="Arial" w:hAnsi="Arial" w:cs="Arial"/>
                <w:color w:val="818181"/>
                <w:sz w:val="18"/>
                <w:szCs w:val="18"/>
              </w:rPr>
              <w:t>Estandar</w:t>
            </w:r>
            <w:proofErr w:type="spellEnd"/>
          </w:p>
        </w:tc>
        <w:tc>
          <w:tcPr>
            <w:tcW w:w="1143" w:type="dxa"/>
            <w:tcBorders>
              <w:top w:val="nil"/>
              <w:left w:val="nil"/>
              <w:bottom w:val="single" w:sz="8" w:space="0" w:color="auto"/>
              <w:right w:val="single" w:sz="4" w:space="0" w:color="auto"/>
            </w:tcBorders>
            <w:noWrap/>
            <w:vAlign w:val="center"/>
            <w:hideMark/>
          </w:tcPr>
          <w:p w14:paraId="13EA57CE" w14:textId="77777777" w:rsidR="00FD7E07" w:rsidRDefault="00FD7E07">
            <w:pPr>
              <w:jc w:val="center"/>
              <w:rPr>
                <w:rFonts w:ascii="Arial" w:hAnsi="Arial" w:cs="Arial"/>
                <w:color w:val="818181"/>
                <w:sz w:val="18"/>
                <w:szCs w:val="18"/>
              </w:rPr>
            </w:pPr>
            <w:r>
              <w:rPr>
                <w:rFonts w:ascii="Arial" w:hAnsi="Arial" w:cs="Arial"/>
                <w:color w:val="818181"/>
                <w:sz w:val="18"/>
                <w:szCs w:val="18"/>
              </w:rPr>
              <w:t>512</w:t>
            </w:r>
          </w:p>
        </w:tc>
        <w:tc>
          <w:tcPr>
            <w:tcW w:w="601" w:type="dxa"/>
            <w:tcBorders>
              <w:top w:val="nil"/>
              <w:left w:val="nil"/>
              <w:bottom w:val="single" w:sz="8" w:space="0" w:color="auto"/>
              <w:right w:val="single" w:sz="4" w:space="0" w:color="auto"/>
            </w:tcBorders>
            <w:noWrap/>
            <w:vAlign w:val="bottom"/>
            <w:hideMark/>
          </w:tcPr>
          <w:p w14:paraId="203748BD" w14:textId="77777777" w:rsidR="00FD7E07" w:rsidRDefault="00FD7E07">
            <w:pPr>
              <w:jc w:val="center"/>
              <w:rPr>
                <w:rFonts w:ascii="Arial" w:hAnsi="Arial" w:cs="Arial"/>
                <w:color w:val="818181"/>
                <w:sz w:val="18"/>
                <w:szCs w:val="18"/>
              </w:rPr>
            </w:pPr>
            <w:r>
              <w:rPr>
                <w:rFonts w:ascii="Arial" w:hAnsi="Arial" w:cs="Arial"/>
                <w:color w:val="818181"/>
                <w:sz w:val="18"/>
                <w:szCs w:val="18"/>
              </w:rPr>
              <w:t>94</w:t>
            </w:r>
          </w:p>
        </w:tc>
        <w:tc>
          <w:tcPr>
            <w:tcW w:w="1076" w:type="dxa"/>
            <w:tcBorders>
              <w:top w:val="nil"/>
              <w:left w:val="nil"/>
              <w:bottom w:val="single" w:sz="8" w:space="0" w:color="auto"/>
              <w:right w:val="single" w:sz="4" w:space="0" w:color="auto"/>
            </w:tcBorders>
            <w:noWrap/>
            <w:vAlign w:val="center"/>
            <w:hideMark/>
          </w:tcPr>
          <w:p w14:paraId="03EE3868" w14:textId="77777777" w:rsidR="00FD7E07" w:rsidRDefault="00FD7E07">
            <w:pPr>
              <w:jc w:val="center"/>
              <w:rPr>
                <w:rFonts w:ascii="Arial" w:hAnsi="Arial" w:cs="Arial"/>
                <w:color w:val="818181"/>
                <w:sz w:val="18"/>
                <w:szCs w:val="18"/>
              </w:rPr>
            </w:pPr>
            <w:r>
              <w:rPr>
                <w:rFonts w:ascii="Arial" w:hAnsi="Arial" w:cs="Arial"/>
                <w:color w:val="818181"/>
                <w:sz w:val="18"/>
                <w:szCs w:val="18"/>
              </w:rPr>
              <w:t>347</w:t>
            </w:r>
          </w:p>
        </w:tc>
        <w:tc>
          <w:tcPr>
            <w:tcW w:w="601" w:type="dxa"/>
            <w:tcBorders>
              <w:top w:val="nil"/>
              <w:left w:val="nil"/>
              <w:bottom w:val="single" w:sz="8" w:space="0" w:color="auto"/>
              <w:right w:val="single" w:sz="4" w:space="0" w:color="auto"/>
            </w:tcBorders>
            <w:noWrap/>
            <w:vAlign w:val="bottom"/>
            <w:hideMark/>
          </w:tcPr>
          <w:p w14:paraId="64F694AB" w14:textId="77777777" w:rsidR="00FD7E07" w:rsidRDefault="00FD7E07">
            <w:pPr>
              <w:jc w:val="center"/>
              <w:rPr>
                <w:rFonts w:ascii="Arial" w:hAnsi="Arial" w:cs="Arial"/>
                <w:color w:val="818181"/>
                <w:sz w:val="18"/>
                <w:szCs w:val="18"/>
              </w:rPr>
            </w:pPr>
            <w:r>
              <w:rPr>
                <w:rFonts w:ascii="Arial" w:hAnsi="Arial" w:cs="Arial"/>
                <w:color w:val="818181"/>
                <w:sz w:val="18"/>
                <w:szCs w:val="18"/>
              </w:rPr>
              <w:t>53</w:t>
            </w:r>
          </w:p>
        </w:tc>
        <w:tc>
          <w:tcPr>
            <w:tcW w:w="1094" w:type="dxa"/>
            <w:tcBorders>
              <w:top w:val="nil"/>
              <w:left w:val="nil"/>
              <w:bottom w:val="single" w:sz="8" w:space="0" w:color="auto"/>
              <w:right w:val="single" w:sz="4" w:space="0" w:color="auto"/>
            </w:tcBorders>
            <w:noWrap/>
            <w:vAlign w:val="center"/>
            <w:hideMark/>
          </w:tcPr>
          <w:p w14:paraId="62B24860" w14:textId="77777777" w:rsidR="00FD7E07" w:rsidRDefault="00FD7E07">
            <w:pPr>
              <w:jc w:val="center"/>
              <w:rPr>
                <w:rFonts w:ascii="Arial" w:hAnsi="Arial" w:cs="Arial"/>
                <w:color w:val="818181"/>
                <w:sz w:val="18"/>
                <w:szCs w:val="18"/>
              </w:rPr>
            </w:pPr>
            <w:r>
              <w:rPr>
                <w:rFonts w:ascii="Arial" w:hAnsi="Arial" w:cs="Arial"/>
                <w:color w:val="818181"/>
                <w:sz w:val="18"/>
                <w:szCs w:val="18"/>
              </w:rPr>
              <w:t>293</w:t>
            </w:r>
          </w:p>
        </w:tc>
        <w:tc>
          <w:tcPr>
            <w:tcW w:w="601" w:type="dxa"/>
            <w:tcBorders>
              <w:top w:val="nil"/>
              <w:left w:val="nil"/>
              <w:bottom w:val="single" w:sz="8" w:space="0" w:color="auto"/>
              <w:right w:val="single" w:sz="4" w:space="0" w:color="auto"/>
            </w:tcBorders>
            <w:noWrap/>
            <w:vAlign w:val="bottom"/>
            <w:hideMark/>
          </w:tcPr>
          <w:p w14:paraId="6C8F660F" w14:textId="77777777" w:rsidR="00FD7E07" w:rsidRDefault="00FD7E07">
            <w:pPr>
              <w:jc w:val="center"/>
              <w:rPr>
                <w:rFonts w:ascii="Arial" w:hAnsi="Arial" w:cs="Arial"/>
                <w:color w:val="818181"/>
                <w:sz w:val="18"/>
                <w:szCs w:val="18"/>
              </w:rPr>
            </w:pPr>
            <w:r>
              <w:rPr>
                <w:rFonts w:ascii="Arial" w:hAnsi="Arial" w:cs="Arial"/>
                <w:color w:val="818181"/>
                <w:sz w:val="18"/>
                <w:szCs w:val="18"/>
              </w:rPr>
              <w:t>39</w:t>
            </w:r>
          </w:p>
        </w:tc>
        <w:tc>
          <w:tcPr>
            <w:tcW w:w="783" w:type="dxa"/>
            <w:tcBorders>
              <w:top w:val="nil"/>
              <w:left w:val="nil"/>
              <w:bottom w:val="single" w:sz="8" w:space="0" w:color="auto"/>
              <w:right w:val="single" w:sz="4" w:space="0" w:color="auto"/>
            </w:tcBorders>
            <w:noWrap/>
            <w:vAlign w:val="center"/>
            <w:hideMark/>
          </w:tcPr>
          <w:p w14:paraId="544B4FD3" w14:textId="77777777" w:rsidR="00FD7E07" w:rsidRDefault="00FD7E07">
            <w:pPr>
              <w:jc w:val="center"/>
              <w:rPr>
                <w:rFonts w:ascii="Arial" w:hAnsi="Arial" w:cs="Arial"/>
                <w:color w:val="818181"/>
                <w:sz w:val="18"/>
                <w:szCs w:val="18"/>
              </w:rPr>
            </w:pPr>
            <w:r>
              <w:rPr>
                <w:rFonts w:ascii="Arial" w:hAnsi="Arial" w:cs="Arial"/>
                <w:color w:val="818181"/>
                <w:sz w:val="18"/>
                <w:szCs w:val="18"/>
              </w:rPr>
              <w:t>281</w:t>
            </w:r>
          </w:p>
        </w:tc>
        <w:tc>
          <w:tcPr>
            <w:tcW w:w="601" w:type="dxa"/>
            <w:tcBorders>
              <w:top w:val="nil"/>
              <w:left w:val="nil"/>
              <w:bottom w:val="single" w:sz="8" w:space="0" w:color="auto"/>
              <w:right w:val="single" w:sz="4" w:space="0" w:color="auto"/>
            </w:tcBorders>
            <w:noWrap/>
            <w:vAlign w:val="bottom"/>
            <w:hideMark/>
          </w:tcPr>
          <w:p w14:paraId="68422D96" w14:textId="77777777" w:rsidR="00FD7E07" w:rsidRDefault="00FD7E07">
            <w:pPr>
              <w:jc w:val="center"/>
              <w:rPr>
                <w:rFonts w:ascii="Arial" w:hAnsi="Arial" w:cs="Arial"/>
                <w:color w:val="818181"/>
                <w:sz w:val="18"/>
                <w:szCs w:val="18"/>
              </w:rPr>
            </w:pPr>
            <w:r>
              <w:rPr>
                <w:rFonts w:ascii="Arial" w:hAnsi="Arial" w:cs="Arial"/>
                <w:color w:val="818181"/>
                <w:sz w:val="18"/>
                <w:szCs w:val="18"/>
              </w:rPr>
              <w:t>39</w:t>
            </w:r>
          </w:p>
        </w:tc>
        <w:tc>
          <w:tcPr>
            <w:tcW w:w="1143" w:type="dxa"/>
            <w:tcBorders>
              <w:top w:val="nil"/>
              <w:left w:val="nil"/>
              <w:bottom w:val="single" w:sz="8" w:space="0" w:color="auto"/>
              <w:right w:val="single" w:sz="4" w:space="0" w:color="auto"/>
            </w:tcBorders>
            <w:noWrap/>
            <w:vAlign w:val="center"/>
            <w:hideMark/>
          </w:tcPr>
          <w:p w14:paraId="4DDBCED3" w14:textId="77777777" w:rsidR="00FD7E07" w:rsidRDefault="00FD7E07">
            <w:pPr>
              <w:jc w:val="center"/>
              <w:rPr>
                <w:rFonts w:ascii="Arial" w:hAnsi="Arial" w:cs="Arial"/>
                <w:color w:val="818181"/>
                <w:sz w:val="18"/>
                <w:szCs w:val="18"/>
              </w:rPr>
            </w:pPr>
            <w:r>
              <w:rPr>
                <w:rFonts w:ascii="Arial" w:hAnsi="Arial" w:cs="Arial"/>
                <w:color w:val="818181"/>
                <w:sz w:val="18"/>
                <w:szCs w:val="18"/>
              </w:rPr>
              <w:t>512</w:t>
            </w:r>
          </w:p>
        </w:tc>
        <w:tc>
          <w:tcPr>
            <w:tcW w:w="601" w:type="dxa"/>
            <w:tcBorders>
              <w:top w:val="nil"/>
              <w:left w:val="nil"/>
              <w:bottom w:val="single" w:sz="8" w:space="0" w:color="auto"/>
              <w:right w:val="single" w:sz="4" w:space="0" w:color="auto"/>
            </w:tcBorders>
            <w:noWrap/>
            <w:vAlign w:val="bottom"/>
            <w:hideMark/>
          </w:tcPr>
          <w:p w14:paraId="049A4DBF" w14:textId="77777777" w:rsidR="00FD7E07" w:rsidRDefault="00FD7E07">
            <w:pPr>
              <w:jc w:val="center"/>
              <w:rPr>
                <w:rFonts w:ascii="Arial" w:hAnsi="Arial" w:cs="Arial"/>
                <w:color w:val="818181"/>
                <w:sz w:val="18"/>
                <w:szCs w:val="18"/>
              </w:rPr>
            </w:pPr>
            <w:r>
              <w:rPr>
                <w:rFonts w:ascii="Arial" w:hAnsi="Arial" w:cs="Arial"/>
                <w:color w:val="818181"/>
                <w:sz w:val="18"/>
                <w:szCs w:val="18"/>
              </w:rPr>
              <w:t>94</w:t>
            </w:r>
          </w:p>
        </w:tc>
        <w:tc>
          <w:tcPr>
            <w:tcW w:w="1076" w:type="dxa"/>
            <w:tcBorders>
              <w:top w:val="nil"/>
              <w:left w:val="nil"/>
              <w:bottom w:val="single" w:sz="8" w:space="0" w:color="auto"/>
              <w:right w:val="single" w:sz="4" w:space="0" w:color="auto"/>
            </w:tcBorders>
            <w:noWrap/>
            <w:vAlign w:val="center"/>
            <w:hideMark/>
          </w:tcPr>
          <w:p w14:paraId="2EA54ABD" w14:textId="77777777" w:rsidR="00FD7E07" w:rsidRDefault="00FD7E07">
            <w:pPr>
              <w:jc w:val="center"/>
              <w:rPr>
                <w:rFonts w:ascii="Arial" w:hAnsi="Arial" w:cs="Arial"/>
                <w:color w:val="818181"/>
                <w:sz w:val="18"/>
                <w:szCs w:val="18"/>
              </w:rPr>
            </w:pPr>
            <w:r>
              <w:rPr>
                <w:rFonts w:ascii="Arial" w:hAnsi="Arial" w:cs="Arial"/>
                <w:color w:val="818181"/>
                <w:sz w:val="18"/>
                <w:szCs w:val="18"/>
              </w:rPr>
              <w:t>348</w:t>
            </w:r>
          </w:p>
        </w:tc>
        <w:tc>
          <w:tcPr>
            <w:tcW w:w="601" w:type="dxa"/>
            <w:tcBorders>
              <w:top w:val="nil"/>
              <w:left w:val="nil"/>
              <w:bottom w:val="single" w:sz="8" w:space="0" w:color="auto"/>
              <w:right w:val="single" w:sz="4" w:space="0" w:color="auto"/>
            </w:tcBorders>
            <w:noWrap/>
            <w:vAlign w:val="bottom"/>
            <w:hideMark/>
          </w:tcPr>
          <w:p w14:paraId="163110E6" w14:textId="77777777" w:rsidR="00FD7E07" w:rsidRDefault="00FD7E07">
            <w:pPr>
              <w:jc w:val="center"/>
              <w:rPr>
                <w:rFonts w:ascii="Arial" w:hAnsi="Arial" w:cs="Arial"/>
                <w:color w:val="818181"/>
                <w:sz w:val="18"/>
                <w:szCs w:val="18"/>
              </w:rPr>
            </w:pPr>
            <w:r>
              <w:rPr>
                <w:rFonts w:ascii="Arial" w:hAnsi="Arial" w:cs="Arial"/>
                <w:color w:val="818181"/>
                <w:sz w:val="18"/>
                <w:szCs w:val="18"/>
              </w:rPr>
              <w:t>53</w:t>
            </w:r>
          </w:p>
        </w:tc>
        <w:tc>
          <w:tcPr>
            <w:tcW w:w="1094" w:type="dxa"/>
            <w:tcBorders>
              <w:top w:val="nil"/>
              <w:left w:val="nil"/>
              <w:bottom w:val="single" w:sz="8" w:space="0" w:color="auto"/>
              <w:right w:val="single" w:sz="4" w:space="0" w:color="auto"/>
            </w:tcBorders>
            <w:noWrap/>
            <w:vAlign w:val="center"/>
            <w:hideMark/>
          </w:tcPr>
          <w:p w14:paraId="73621208" w14:textId="77777777" w:rsidR="00FD7E07" w:rsidRDefault="00FD7E07">
            <w:pPr>
              <w:jc w:val="center"/>
              <w:rPr>
                <w:rFonts w:ascii="Arial" w:hAnsi="Arial" w:cs="Arial"/>
                <w:color w:val="818181"/>
                <w:sz w:val="18"/>
                <w:szCs w:val="18"/>
              </w:rPr>
            </w:pPr>
            <w:r>
              <w:rPr>
                <w:rFonts w:ascii="Arial" w:hAnsi="Arial" w:cs="Arial"/>
                <w:color w:val="818181"/>
                <w:sz w:val="18"/>
                <w:szCs w:val="18"/>
              </w:rPr>
              <w:t>293</w:t>
            </w:r>
          </w:p>
        </w:tc>
        <w:tc>
          <w:tcPr>
            <w:tcW w:w="601" w:type="dxa"/>
            <w:tcBorders>
              <w:top w:val="nil"/>
              <w:left w:val="nil"/>
              <w:bottom w:val="single" w:sz="8" w:space="0" w:color="auto"/>
              <w:right w:val="single" w:sz="4" w:space="0" w:color="auto"/>
            </w:tcBorders>
            <w:noWrap/>
            <w:vAlign w:val="bottom"/>
            <w:hideMark/>
          </w:tcPr>
          <w:p w14:paraId="145AABE1" w14:textId="77777777" w:rsidR="00FD7E07" w:rsidRDefault="00FD7E07">
            <w:pPr>
              <w:jc w:val="center"/>
              <w:rPr>
                <w:rFonts w:ascii="Arial" w:hAnsi="Arial" w:cs="Arial"/>
                <w:color w:val="818181"/>
                <w:sz w:val="18"/>
                <w:szCs w:val="18"/>
              </w:rPr>
            </w:pPr>
            <w:r>
              <w:rPr>
                <w:rFonts w:ascii="Arial" w:hAnsi="Arial" w:cs="Arial"/>
                <w:color w:val="818181"/>
                <w:sz w:val="18"/>
                <w:szCs w:val="18"/>
              </w:rPr>
              <w:t>39</w:t>
            </w:r>
          </w:p>
        </w:tc>
        <w:tc>
          <w:tcPr>
            <w:tcW w:w="783" w:type="dxa"/>
            <w:tcBorders>
              <w:top w:val="nil"/>
              <w:left w:val="nil"/>
              <w:bottom w:val="single" w:sz="8" w:space="0" w:color="auto"/>
              <w:right w:val="single" w:sz="4" w:space="0" w:color="auto"/>
            </w:tcBorders>
            <w:noWrap/>
            <w:vAlign w:val="center"/>
            <w:hideMark/>
          </w:tcPr>
          <w:p w14:paraId="75808AA9" w14:textId="77777777" w:rsidR="00FD7E07" w:rsidRDefault="00FD7E07">
            <w:pPr>
              <w:jc w:val="center"/>
              <w:rPr>
                <w:rFonts w:ascii="Arial" w:hAnsi="Arial" w:cs="Arial"/>
                <w:color w:val="818181"/>
                <w:sz w:val="18"/>
                <w:szCs w:val="18"/>
              </w:rPr>
            </w:pPr>
            <w:r>
              <w:rPr>
                <w:rFonts w:ascii="Arial" w:hAnsi="Arial" w:cs="Arial"/>
                <w:color w:val="818181"/>
                <w:sz w:val="18"/>
                <w:szCs w:val="18"/>
              </w:rPr>
              <w:t>281</w:t>
            </w:r>
          </w:p>
        </w:tc>
        <w:tc>
          <w:tcPr>
            <w:tcW w:w="601" w:type="dxa"/>
            <w:tcBorders>
              <w:top w:val="nil"/>
              <w:left w:val="nil"/>
              <w:bottom w:val="single" w:sz="8" w:space="0" w:color="auto"/>
              <w:right w:val="single" w:sz="8" w:space="0" w:color="auto"/>
            </w:tcBorders>
            <w:noWrap/>
            <w:vAlign w:val="bottom"/>
            <w:hideMark/>
          </w:tcPr>
          <w:p w14:paraId="5F5470E0" w14:textId="77777777" w:rsidR="00FD7E07" w:rsidRDefault="00FD7E07">
            <w:pPr>
              <w:jc w:val="center"/>
              <w:rPr>
                <w:rFonts w:ascii="Arial" w:hAnsi="Arial" w:cs="Arial"/>
                <w:color w:val="818181"/>
                <w:sz w:val="18"/>
                <w:szCs w:val="18"/>
              </w:rPr>
            </w:pPr>
            <w:r>
              <w:rPr>
                <w:rFonts w:ascii="Arial" w:hAnsi="Arial" w:cs="Arial"/>
                <w:color w:val="818181"/>
                <w:sz w:val="18"/>
                <w:szCs w:val="18"/>
              </w:rPr>
              <w:t>39</w:t>
            </w:r>
          </w:p>
        </w:tc>
      </w:tr>
    </w:tbl>
    <w:p w14:paraId="6DB5391B" w14:textId="77777777" w:rsidR="00286070" w:rsidRDefault="00286070" w:rsidP="002F4D89">
      <w:pPr>
        <w:rPr>
          <w:rFonts w:ascii="Arial" w:hAnsi="Arial" w:cs="Arial"/>
          <w:color w:val="828282"/>
          <w:sz w:val="18"/>
          <w:szCs w:val="18"/>
        </w:rPr>
      </w:pPr>
      <w:bookmarkStart w:id="0" w:name="_Hlk116914414"/>
    </w:p>
    <w:p w14:paraId="6B48FA26" w14:textId="726F6100" w:rsidR="00286070" w:rsidRPr="00286070" w:rsidRDefault="00286070" w:rsidP="002F4D89">
      <w:pPr>
        <w:rPr>
          <w:rFonts w:ascii="Arial" w:hAnsi="Arial" w:cs="Arial"/>
          <w:b/>
          <w:bCs/>
          <w:color w:val="828282"/>
          <w:sz w:val="18"/>
          <w:szCs w:val="18"/>
        </w:rPr>
      </w:pPr>
      <w:r>
        <w:rPr>
          <w:rFonts w:ascii="Arial" w:hAnsi="Arial" w:cs="Arial"/>
          <w:b/>
          <w:bCs/>
          <w:color w:val="828282"/>
          <w:sz w:val="18"/>
          <w:szCs w:val="18"/>
        </w:rPr>
        <w:t>NOTAS:</w:t>
      </w:r>
    </w:p>
    <w:p w14:paraId="2D1CE54A" w14:textId="5C5CB2EC" w:rsidR="002F4D89" w:rsidRPr="00F30C75" w:rsidRDefault="002F4D89" w:rsidP="002F4D89">
      <w:pPr>
        <w:rPr>
          <w:rFonts w:ascii="Arial" w:hAnsi="Arial" w:cs="Arial"/>
          <w:color w:val="828282"/>
          <w:sz w:val="18"/>
          <w:szCs w:val="18"/>
        </w:rPr>
      </w:pPr>
      <w:r w:rsidRPr="00F30C75">
        <w:rPr>
          <w:rFonts w:ascii="Arial" w:hAnsi="Arial" w:cs="Arial"/>
          <w:color w:val="828282"/>
          <w:sz w:val="18"/>
          <w:szCs w:val="18"/>
        </w:rPr>
        <w:t>N.A: Precio de noches adicionales.</w:t>
      </w:r>
    </w:p>
    <w:bookmarkEnd w:id="0"/>
    <w:p w14:paraId="7A64A6FF" w14:textId="77777777" w:rsidR="001E1012" w:rsidRDefault="001E1012" w:rsidP="001D771F">
      <w:pPr>
        <w:spacing w:line="276" w:lineRule="auto"/>
        <w:rPr>
          <w:rFonts w:ascii="Arial" w:eastAsia="Arial" w:hAnsi="Arial" w:cs="Arial"/>
          <w:b/>
          <w:color w:val="818181"/>
          <w:sz w:val="20"/>
          <w:szCs w:val="20"/>
        </w:rPr>
      </w:pPr>
    </w:p>
    <w:p w14:paraId="65D928FD" w14:textId="1C0EAF38" w:rsidR="00C15447" w:rsidRPr="0053286A" w:rsidRDefault="00C15447" w:rsidP="001D771F">
      <w:pPr>
        <w:spacing w:line="276" w:lineRule="auto"/>
        <w:rPr>
          <w:rFonts w:ascii="Arial" w:eastAsia="Arial" w:hAnsi="Arial" w:cs="Arial"/>
          <w:b/>
          <w:color w:val="818181"/>
          <w:sz w:val="20"/>
          <w:szCs w:val="20"/>
        </w:rPr>
      </w:pPr>
      <w:r w:rsidRPr="0053286A">
        <w:rPr>
          <w:rFonts w:ascii="Arial" w:eastAsia="Arial" w:hAnsi="Arial" w:cs="Arial"/>
          <w:b/>
          <w:color w:val="818181"/>
          <w:sz w:val="20"/>
          <w:szCs w:val="20"/>
        </w:rPr>
        <w:t>CONDICIONES:</w:t>
      </w:r>
    </w:p>
    <w:p w14:paraId="57066F0B" w14:textId="77777777" w:rsidR="00C15447" w:rsidRPr="0053286A" w:rsidRDefault="00C15447"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Tarifas por persona en dólares americanos. Servicios en modalidad regular.</w:t>
      </w:r>
    </w:p>
    <w:p w14:paraId="07A88E02" w14:textId="3364DB42" w:rsidR="00D94123" w:rsidRPr="0053286A" w:rsidRDefault="00C15447"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Precios especiales para pagos en efectivo o depósito en cuentas bancarias.</w:t>
      </w:r>
    </w:p>
    <w:p w14:paraId="7AF2116B" w14:textId="180F5815" w:rsidR="00C15447" w:rsidRPr="0053286A" w:rsidRDefault="0053286A"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 xml:space="preserve">Comisión: 10% e </w:t>
      </w:r>
      <w:r w:rsidR="00456544">
        <w:rPr>
          <w:rFonts w:ascii="Arial" w:eastAsia="Arial" w:hAnsi="Arial" w:cs="Arial"/>
          <w:color w:val="818181"/>
          <w:sz w:val="18"/>
          <w:szCs w:val="18"/>
        </w:rPr>
        <w:t>i</w:t>
      </w:r>
      <w:r w:rsidR="00C15447" w:rsidRPr="0053286A">
        <w:rPr>
          <w:rFonts w:ascii="Arial" w:eastAsia="Arial" w:hAnsi="Arial" w:cs="Arial"/>
          <w:color w:val="818181"/>
          <w:sz w:val="18"/>
          <w:szCs w:val="18"/>
        </w:rPr>
        <w:t>ncentivo de $10 por pasajero</w:t>
      </w:r>
      <w:r w:rsidR="00456544">
        <w:rPr>
          <w:rFonts w:ascii="Arial" w:eastAsia="Arial" w:hAnsi="Arial" w:cs="Arial"/>
          <w:color w:val="818181"/>
          <w:sz w:val="18"/>
          <w:szCs w:val="18"/>
        </w:rPr>
        <w:t>.</w:t>
      </w:r>
    </w:p>
    <w:p w14:paraId="3362D3A5" w14:textId="134D7646" w:rsidR="00C15447" w:rsidRPr="00286070" w:rsidRDefault="00C15447"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b/>
          <w:bCs/>
          <w:i/>
          <w:iCs/>
          <w:color w:val="818181"/>
          <w:sz w:val="18"/>
          <w:szCs w:val="18"/>
        </w:rPr>
      </w:pPr>
      <w:r w:rsidRPr="00286070">
        <w:rPr>
          <w:rFonts w:ascii="Arial" w:eastAsia="Arial" w:hAnsi="Arial" w:cs="Arial"/>
          <w:b/>
          <w:bCs/>
          <w:i/>
          <w:iCs/>
          <w:color w:val="818181"/>
          <w:sz w:val="18"/>
          <w:szCs w:val="18"/>
        </w:rPr>
        <w:t>Vigencia de viaje</w:t>
      </w:r>
      <w:r w:rsidR="00CF6C18" w:rsidRPr="00286070">
        <w:rPr>
          <w:rFonts w:ascii="Arial" w:eastAsia="Arial" w:hAnsi="Arial" w:cs="Arial"/>
          <w:b/>
          <w:bCs/>
          <w:i/>
          <w:iCs/>
          <w:color w:val="818181"/>
          <w:sz w:val="18"/>
          <w:szCs w:val="18"/>
        </w:rPr>
        <w:t xml:space="preserve"> y compra</w:t>
      </w:r>
      <w:r w:rsidRPr="00286070">
        <w:rPr>
          <w:rFonts w:ascii="Arial" w:eastAsia="Arial" w:hAnsi="Arial" w:cs="Arial"/>
          <w:b/>
          <w:bCs/>
          <w:i/>
          <w:iCs/>
          <w:color w:val="818181"/>
          <w:sz w:val="18"/>
          <w:szCs w:val="18"/>
        </w:rPr>
        <w:t xml:space="preserve">: </w:t>
      </w:r>
      <w:r w:rsidR="0053286A" w:rsidRPr="00286070">
        <w:rPr>
          <w:rFonts w:ascii="Arial" w:eastAsia="Arial" w:hAnsi="Arial" w:cs="Arial"/>
          <w:b/>
          <w:bCs/>
          <w:i/>
          <w:iCs/>
          <w:color w:val="818181"/>
          <w:sz w:val="18"/>
          <w:szCs w:val="18"/>
        </w:rPr>
        <w:t xml:space="preserve">Hasta el </w:t>
      </w:r>
      <w:r w:rsidR="0038570B" w:rsidRPr="00286070">
        <w:rPr>
          <w:rFonts w:ascii="Arial" w:eastAsia="Arial" w:hAnsi="Arial" w:cs="Arial"/>
          <w:b/>
          <w:bCs/>
          <w:i/>
          <w:iCs/>
          <w:color w:val="818181"/>
          <w:sz w:val="18"/>
          <w:szCs w:val="18"/>
        </w:rPr>
        <w:t>15</w:t>
      </w:r>
      <w:r w:rsidR="00D94123" w:rsidRPr="00286070">
        <w:rPr>
          <w:rFonts w:ascii="Arial" w:eastAsia="Arial" w:hAnsi="Arial" w:cs="Arial"/>
          <w:b/>
          <w:bCs/>
          <w:i/>
          <w:iCs/>
          <w:color w:val="818181"/>
          <w:sz w:val="18"/>
          <w:szCs w:val="18"/>
        </w:rPr>
        <w:t xml:space="preserve"> </w:t>
      </w:r>
      <w:proofErr w:type="gramStart"/>
      <w:r w:rsidR="00D94123" w:rsidRPr="00286070">
        <w:rPr>
          <w:rFonts w:ascii="Arial" w:eastAsia="Arial" w:hAnsi="Arial" w:cs="Arial"/>
          <w:b/>
          <w:bCs/>
          <w:i/>
          <w:iCs/>
          <w:color w:val="818181"/>
          <w:sz w:val="18"/>
          <w:szCs w:val="18"/>
        </w:rPr>
        <w:t>Diciembre</w:t>
      </w:r>
      <w:proofErr w:type="gramEnd"/>
      <w:r w:rsidR="00D94123" w:rsidRPr="00286070">
        <w:rPr>
          <w:rFonts w:ascii="Arial" w:eastAsia="Arial" w:hAnsi="Arial" w:cs="Arial"/>
          <w:b/>
          <w:bCs/>
          <w:i/>
          <w:iCs/>
          <w:color w:val="818181"/>
          <w:sz w:val="18"/>
          <w:szCs w:val="18"/>
        </w:rPr>
        <w:t xml:space="preserve"> 2026</w:t>
      </w:r>
      <w:r w:rsidRPr="00286070">
        <w:rPr>
          <w:rFonts w:ascii="Arial" w:eastAsia="Arial" w:hAnsi="Arial" w:cs="Arial"/>
          <w:b/>
          <w:bCs/>
          <w:i/>
          <w:iCs/>
          <w:color w:val="818181"/>
          <w:sz w:val="18"/>
          <w:szCs w:val="18"/>
        </w:rPr>
        <w:t>.</w:t>
      </w:r>
    </w:p>
    <w:p w14:paraId="3B152981" w14:textId="77777777" w:rsidR="001D771F" w:rsidRPr="0053286A" w:rsidRDefault="001D771F" w:rsidP="009F2896">
      <w:pPr>
        <w:numPr>
          <w:ilvl w:val="0"/>
          <w:numId w:val="2"/>
        </w:numPr>
        <w:spacing w:line="276" w:lineRule="auto"/>
        <w:rPr>
          <w:rFonts w:ascii="Arial" w:hAnsi="Arial" w:cs="Arial"/>
          <w:color w:val="818181"/>
          <w:sz w:val="18"/>
          <w:szCs w:val="18"/>
        </w:rPr>
      </w:pPr>
      <w:r w:rsidRPr="0053286A">
        <w:rPr>
          <w:rFonts w:ascii="Arial" w:hAnsi="Arial" w:cs="Arial"/>
          <w:color w:val="818181"/>
          <w:sz w:val="18"/>
          <w:szCs w:val="18"/>
        </w:rPr>
        <w:t xml:space="preserve">No válido para temporada alta, feriados largos, fiestas locales, festividades especiales, eventos, ni fechas de </w:t>
      </w:r>
      <w:proofErr w:type="spellStart"/>
      <w:r w:rsidRPr="0053286A">
        <w:rPr>
          <w:rFonts w:ascii="Arial" w:hAnsi="Arial" w:cs="Arial"/>
          <w:color w:val="818181"/>
          <w:sz w:val="18"/>
          <w:szCs w:val="18"/>
        </w:rPr>
        <w:t>black</w:t>
      </w:r>
      <w:proofErr w:type="spellEnd"/>
      <w:r w:rsidRPr="0053286A">
        <w:rPr>
          <w:rFonts w:ascii="Arial" w:hAnsi="Arial" w:cs="Arial"/>
          <w:color w:val="818181"/>
          <w:sz w:val="18"/>
          <w:szCs w:val="18"/>
        </w:rPr>
        <w:t xml:space="preserve"> </w:t>
      </w:r>
      <w:proofErr w:type="spellStart"/>
      <w:r w:rsidRPr="0053286A">
        <w:rPr>
          <w:rFonts w:ascii="Arial" w:hAnsi="Arial" w:cs="Arial"/>
          <w:color w:val="818181"/>
          <w:sz w:val="18"/>
          <w:szCs w:val="18"/>
        </w:rPr>
        <w:t>out</w:t>
      </w:r>
      <w:proofErr w:type="spellEnd"/>
      <w:r w:rsidRPr="0053286A">
        <w:rPr>
          <w:rFonts w:ascii="Arial" w:hAnsi="Arial" w:cs="Arial"/>
          <w:color w:val="818181"/>
          <w:sz w:val="18"/>
          <w:szCs w:val="18"/>
        </w:rPr>
        <w:t>. (Consultar tarifas aplicables).</w:t>
      </w:r>
    </w:p>
    <w:p w14:paraId="42B347BF" w14:textId="77777777" w:rsidR="0053286A" w:rsidRPr="0053286A" w:rsidRDefault="0053286A" w:rsidP="0053286A">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Precios aplican mínimo 02 pasajeros para los tours.</w:t>
      </w:r>
    </w:p>
    <w:p w14:paraId="72D434CA" w14:textId="77777777" w:rsidR="0053286A" w:rsidRPr="0053286A" w:rsidRDefault="0053286A" w:rsidP="0053286A">
      <w:pPr>
        <w:pStyle w:val="Prrafodelista"/>
        <w:numPr>
          <w:ilvl w:val="0"/>
          <w:numId w:val="2"/>
        </w:numPr>
        <w:spacing w:after="0"/>
        <w:ind w:left="714" w:hanging="357"/>
        <w:jc w:val="both"/>
        <w:rPr>
          <w:rFonts w:ascii="Arial" w:eastAsia="Arial" w:hAnsi="Arial" w:cs="Arial"/>
          <w:bCs/>
          <w:color w:val="818181"/>
          <w:sz w:val="18"/>
          <w:szCs w:val="18"/>
        </w:rPr>
      </w:pPr>
      <w:r w:rsidRPr="0053286A">
        <w:rPr>
          <w:rFonts w:ascii="Arial" w:eastAsia="Arial" w:hAnsi="Arial" w:cs="Arial"/>
          <w:bCs/>
          <w:color w:val="818181"/>
          <w:sz w:val="18"/>
          <w:szCs w:val="18"/>
        </w:rPr>
        <w:t>En caso de habitación triple, consultar previamente el tipo de acomodación disponible</w:t>
      </w:r>
    </w:p>
    <w:p w14:paraId="715E34B5" w14:textId="28F92B63" w:rsidR="00C15447" w:rsidRPr="0053286A" w:rsidRDefault="00C15447"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Sujeto a disponibilidad al momento de solicitar la reserva.</w:t>
      </w:r>
    </w:p>
    <w:p w14:paraId="5BA46504" w14:textId="41BEE416" w:rsidR="00C15447" w:rsidRPr="0053286A" w:rsidRDefault="00D21E62"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 xml:space="preserve">Precios </w:t>
      </w:r>
      <w:r w:rsidR="00C15447" w:rsidRPr="0053286A">
        <w:rPr>
          <w:rFonts w:ascii="Arial" w:eastAsia="Arial" w:hAnsi="Arial" w:cs="Arial"/>
          <w:color w:val="818181"/>
          <w:sz w:val="18"/>
          <w:szCs w:val="18"/>
        </w:rPr>
        <w:t>sujet</w:t>
      </w:r>
      <w:r w:rsidRPr="0053286A">
        <w:rPr>
          <w:rFonts w:ascii="Arial" w:eastAsia="Arial" w:hAnsi="Arial" w:cs="Arial"/>
          <w:color w:val="818181"/>
          <w:sz w:val="18"/>
          <w:szCs w:val="18"/>
        </w:rPr>
        <w:t>o</w:t>
      </w:r>
      <w:r w:rsidR="00C15447" w:rsidRPr="0053286A">
        <w:rPr>
          <w:rFonts w:ascii="Arial" w:eastAsia="Arial" w:hAnsi="Arial" w:cs="Arial"/>
          <w:color w:val="818181"/>
          <w:sz w:val="18"/>
          <w:szCs w:val="18"/>
        </w:rPr>
        <w:t>s a variación sin previo aviso.</w:t>
      </w:r>
    </w:p>
    <w:p w14:paraId="017D459E" w14:textId="77777777" w:rsidR="005003CE" w:rsidRPr="0053286A" w:rsidRDefault="005003CE" w:rsidP="005003CE">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Los hoteles han sido categorizados en base a nuestro criterio y experiencia.</w:t>
      </w:r>
    </w:p>
    <w:p w14:paraId="0179BAF1" w14:textId="77777777" w:rsidR="0053286A" w:rsidRDefault="0053286A" w:rsidP="001D771F">
      <w:pPr>
        <w:spacing w:line="276" w:lineRule="auto"/>
        <w:rPr>
          <w:rFonts w:ascii="Arial" w:hAnsi="Arial" w:cs="Arial"/>
          <w:b/>
          <w:bCs/>
          <w:color w:val="818181"/>
          <w:sz w:val="18"/>
          <w:szCs w:val="18"/>
        </w:rPr>
      </w:pPr>
    </w:p>
    <w:p w14:paraId="398909BA" w14:textId="51FA1162" w:rsidR="00377B9D" w:rsidRPr="0053286A" w:rsidRDefault="005942FB" w:rsidP="001D771F">
      <w:pPr>
        <w:spacing w:line="276" w:lineRule="auto"/>
        <w:rPr>
          <w:rFonts w:ascii="Arial" w:hAnsi="Arial" w:cs="Arial"/>
          <w:b/>
          <w:bCs/>
          <w:color w:val="818181"/>
          <w:sz w:val="18"/>
          <w:szCs w:val="18"/>
        </w:rPr>
      </w:pPr>
      <w:r w:rsidRPr="0053286A">
        <w:rPr>
          <w:rFonts w:ascii="Arial" w:hAnsi="Arial" w:cs="Arial"/>
          <w:b/>
          <w:bCs/>
          <w:color w:val="818181"/>
          <w:sz w:val="18"/>
          <w:szCs w:val="18"/>
        </w:rPr>
        <w:t>POLÍTICA DE PAGOS Y ANULACIONES:</w:t>
      </w:r>
    </w:p>
    <w:p w14:paraId="5946EBE7" w14:textId="77777777" w:rsidR="00377B9D" w:rsidRPr="0053286A" w:rsidRDefault="00377B9D" w:rsidP="009F2896">
      <w:pPr>
        <w:numPr>
          <w:ilvl w:val="0"/>
          <w:numId w:val="1"/>
        </w:numPr>
        <w:spacing w:line="276" w:lineRule="auto"/>
        <w:rPr>
          <w:rFonts w:ascii="Arial" w:hAnsi="Arial" w:cs="Arial"/>
          <w:color w:val="818181"/>
          <w:sz w:val="18"/>
          <w:szCs w:val="18"/>
        </w:rPr>
      </w:pPr>
      <w:r w:rsidRPr="0053286A">
        <w:rPr>
          <w:rFonts w:ascii="Arial" w:hAnsi="Arial" w:cs="Arial"/>
          <w:color w:val="818181"/>
          <w:sz w:val="18"/>
          <w:szCs w:val="18"/>
        </w:rPr>
        <w:t>El pago total del paquete deberá efectuarse en un plazo máximo de 15 días después del prepago. Pasado este periodo, será obligatorio abonar el monto total.</w:t>
      </w:r>
    </w:p>
    <w:p w14:paraId="10D4D3C3" w14:textId="77777777" w:rsidR="00377B9D" w:rsidRPr="0053286A" w:rsidRDefault="00377B9D" w:rsidP="009F2896">
      <w:pPr>
        <w:numPr>
          <w:ilvl w:val="0"/>
          <w:numId w:val="1"/>
        </w:numPr>
        <w:spacing w:line="276" w:lineRule="auto"/>
        <w:rPr>
          <w:rFonts w:ascii="Arial" w:hAnsi="Arial" w:cs="Arial"/>
          <w:color w:val="818181"/>
          <w:sz w:val="18"/>
          <w:szCs w:val="18"/>
        </w:rPr>
      </w:pPr>
      <w:r w:rsidRPr="0053286A">
        <w:rPr>
          <w:rFonts w:ascii="Arial" w:hAnsi="Arial" w:cs="Arial"/>
          <w:color w:val="818181"/>
          <w:sz w:val="18"/>
          <w:szCs w:val="18"/>
        </w:rPr>
        <w:t>Cancelaciones con más de 30 días de anticipación a la fecha de inicio del viaje estarán sujetas a gastos administrativos y penalidades establecidas por cada proveedor.</w:t>
      </w:r>
    </w:p>
    <w:p w14:paraId="4FCCA752" w14:textId="77777777" w:rsidR="00377B9D" w:rsidRPr="0053286A" w:rsidRDefault="00377B9D" w:rsidP="009F2896">
      <w:pPr>
        <w:numPr>
          <w:ilvl w:val="0"/>
          <w:numId w:val="1"/>
        </w:numPr>
        <w:spacing w:line="276" w:lineRule="auto"/>
        <w:rPr>
          <w:rFonts w:ascii="Arial" w:hAnsi="Arial" w:cs="Arial"/>
          <w:color w:val="818181"/>
          <w:sz w:val="18"/>
          <w:szCs w:val="18"/>
        </w:rPr>
      </w:pPr>
      <w:r w:rsidRPr="0053286A">
        <w:rPr>
          <w:rFonts w:ascii="Arial" w:hAnsi="Arial" w:cs="Arial"/>
          <w:color w:val="818181"/>
          <w:sz w:val="18"/>
          <w:szCs w:val="18"/>
        </w:rPr>
        <w:t>Cancelaciones dentro de los 30 días previos al inicio del viaje tendrán una penalidad del 100% del monto total.</w:t>
      </w:r>
    </w:p>
    <w:p w14:paraId="793BD990" w14:textId="77777777" w:rsidR="00377B9D" w:rsidRPr="0053286A" w:rsidRDefault="00377B9D" w:rsidP="009F2896">
      <w:pPr>
        <w:numPr>
          <w:ilvl w:val="0"/>
          <w:numId w:val="1"/>
        </w:numPr>
        <w:spacing w:line="276" w:lineRule="auto"/>
        <w:rPr>
          <w:rFonts w:ascii="Arial" w:hAnsi="Arial" w:cs="Arial"/>
          <w:color w:val="818181"/>
          <w:sz w:val="18"/>
          <w:szCs w:val="18"/>
        </w:rPr>
      </w:pPr>
      <w:r w:rsidRPr="0053286A">
        <w:rPr>
          <w:rFonts w:ascii="Arial" w:hAnsi="Arial" w:cs="Arial"/>
          <w:color w:val="818181"/>
          <w:sz w:val="18"/>
          <w:szCs w:val="18"/>
        </w:rPr>
        <w:lastRenderedPageBreak/>
        <w:t>El paquete no es reembolsable, endosable ni transferible. No se permiten cambios una vez efectuado el prepago.</w:t>
      </w:r>
    </w:p>
    <w:p w14:paraId="64E6FE23" w14:textId="741CAA1A" w:rsidR="00177CEA" w:rsidRPr="0053286A" w:rsidRDefault="00377B9D" w:rsidP="009F2896">
      <w:pPr>
        <w:numPr>
          <w:ilvl w:val="0"/>
          <w:numId w:val="1"/>
        </w:numPr>
        <w:spacing w:line="276" w:lineRule="auto"/>
        <w:rPr>
          <w:rFonts w:ascii="Arial" w:hAnsi="Arial" w:cs="Arial"/>
          <w:color w:val="818181"/>
          <w:sz w:val="18"/>
          <w:szCs w:val="18"/>
        </w:rPr>
      </w:pPr>
      <w:r w:rsidRPr="0053286A">
        <w:rPr>
          <w:rFonts w:ascii="Arial" w:hAnsi="Arial" w:cs="Arial"/>
          <w:color w:val="818181"/>
          <w:sz w:val="18"/>
          <w:szCs w:val="18"/>
        </w:rPr>
        <w:t>Los precios deben ser confirmados al momento de realizar la reserva, debido a posibles variaciones diarias en el sector turístico.</w:t>
      </w:r>
    </w:p>
    <w:p w14:paraId="3F33267B" w14:textId="77777777" w:rsidR="00FD7E07" w:rsidRDefault="00FD7E07" w:rsidP="001D771F">
      <w:pPr>
        <w:spacing w:line="276" w:lineRule="auto"/>
        <w:rPr>
          <w:rFonts w:ascii="Arial" w:eastAsia="Arial" w:hAnsi="Arial" w:cs="Arial"/>
          <w:b/>
          <w:bCs/>
          <w:color w:val="818181"/>
          <w:sz w:val="20"/>
          <w:szCs w:val="20"/>
        </w:rPr>
      </w:pPr>
    </w:p>
    <w:p w14:paraId="7D86302F" w14:textId="28580AE9" w:rsidR="001D771F" w:rsidRPr="00286070" w:rsidRDefault="001D771F" w:rsidP="001D771F">
      <w:pPr>
        <w:spacing w:line="276" w:lineRule="auto"/>
        <w:rPr>
          <w:rFonts w:ascii="Arial" w:eastAsia="Arial" w:hAnsi="Arial" w:cs="Arial"/>
          <w:b/>
          <w:bCs/>
          <w:color w:val="818181"/>
          <w:sz w:val="18"/>
          <w:szCs w:val="18"/>
        </w:rPr>
      </w:pPr>
      <w:r w:rsidRPr="00286070">
        <w:rPr>
          <w:rFonts w:ascii="Arial" w:eastAsia="Arial" w:hAnsi="Arial" w:cs="Arial"/>
          <w:b/>
          <w:bCs/>
          <w:color w:val="818181"/>
          <w:sz w:val="18"/>
          <w:szCs w:val="18"/>
        </w:rPr>
        <w:t>POLÍTICAS DE NIÑOS:</w:t>
      </w:r>
    </w:p>
    <w:p w14:paraId="1FF383F8" w14:textId="720E38BC" w:rsidR="001D771F" w:rsidRPr="0053286A" w:rsidRDefault="001D771F" w:rsidP="009F2896">
      <w:pPr>
        <w:pStyle w:val="Prrafodelista"/>
        <w:numPr>
          <w:ilvl w:val="0"/>
          <w:numId w:val="3"/>
        </w:numPr>
        <w:rPr>
          <w:rFonts w:ascii="Arial" w:eastAsia="Arial" w:hAnsi="Arial" w:cs="Arial"/>
          <w:color w:val="818181"/>
          <w:sz w:val="18"/>
          <w:szCs w:val="18"/>
        </w:rPr>
      </w:pPr>
      <w:r w:rsidRPr="0053286A">
        <w:rPr>
          <w:rFonts w:ascii="Arial" w:eastAsia="Arial" w:hAnsi="Arial" w:cs="Arial"/>
          <w:color w:val="818181"/>
          <w:sz w:val="18"/>
          <w:szCs w:val="18"/>
        </w:rPr>
        <w:t xml:space="preserve">0 – 2 años: </w:t>
      </w:r>
      <w:r w:rsidR="0053286A">
        <w:rPr>
          <w:rFonts w:ascii="Arial" w:eastAsia="Arial" w:hAnsi="Arial" w:cs="Arial"/>
          <w:color w:val="818181"/>
          <w:sz w:val="18"/>
          <w:szCs w:val="18"/>
        </w:rPr>
        <w:t>infantes</w:t>
      </w:r>
      <w:r w:rsidRPr="0053286A">
        <w:rPr>
          <w:rFonts w:ascii="Arial" w:eastAsia="Arial" w:hAnsi="Arial" w:cs="Arial"/>
          <w:color w:val="818181"/>
          <w:sz w:val="18"/>
          <w:szCs w:val="18"/>
        </w:rPr>
        <w:t xml:space="preserve"> están liberados en servicios y en alojamiento (revisar detalles del desayuno), en servicios no está incluido el asiento</w:t>
      </w:r>
      <w:r w:rsidR="0053286A">
        <w:rPr>
          <w:rFonts w:ascii="Arial" w:eastAsia="Arial" w:hAnsi="Arial" w:cs="Arial"/>
          <w:color w:val="818181"/>
          <w:sz w:val="18"/>
          <w:szCs w:val="18"/>
        </w:rPr>
        <w:t xml:space="preserve">, ni </w:t>
      </w:r>
      <w:r w:rsidRPr="0053286A">
        <w:rPr>
          <w:rFonts w:ascii="Arial" w:eastAsia="Arial" w:hAnsi="Arial" w:cs="Arial"/>
          <w:color w:val="818181"/>
          <w:sz w:val="18"/>
          <w:szCs w:val="18"/>
        </w:rPr>
        <w:t>alimentación en tours.</w:t>
      </w:r>
    </w:p>
    <w:p w14:paraId="456A7282" w14:textId="6B1895F2" w:rsidR="00377B9D" w:rsidRPr="009F2896" w:rsidRDefault="001D771F" w:rsidP="009F2896">
      <w:pPr>
        <w:pStyle w:val="Prrafodelista"/>
        <w:numPr>
          <w:ilvl w:val="0"/>
          <w:numId w:val="3"/>
        </w:numPr>
        <w:rPr>
          <w:rFonts w:ascii="Arial" w:eastAsia="Arial" w:hAnsi="Arial" w:cs="Arial"/>
          <w:color w:val="818181"/>
          <w:sz w:val="18"/>
          <w:szCs w:val="18"/>
        </w:rPr>
      </w:pPr>
      <w:r w:rsidRPr="0053286A">
        <w:rPr>
          <w:rFonts w:ascii="Arial" w:eastAsia="Arial" w:hAnsi="Arial" w:cs="Arial"/>
          <w:color w:val="818181"/>
          <w:sz w:val="18"/>
          <w:szCs w:val="18"/>
        </w:rPr>
        <w:t xml:space="preserve">3 - </w:t>
      </w:r>
      <w:r w:rsidR="00513778" w:rsidRPr="0053286A">
        <w:rPr>
          <w:rFonts w:ascii="Arial" w:eastAsia="Arial" w:hAnsi="Arial" w:cs="Arial"/>
          <w:color w:val="818181"/>
          <w:sz w:val="18"/>
          <w:szCs w:val="18"/>
        </w:rPr>
        <w:t>8</w:t>
      </w:r>
      <w:r w:rsidRPr="0053286A">
        <w:rPr>
          <w:rFonts w:ascii="Arial" w:eastAsia="Arial" w:hAnsi="Arial" w:cs="Arial"/>
          <w:color w:val="818181"/>
          <w:sz w:val="18"/>
          <w:szCs w:val="18"/>
        </w:rPr>
        <w:t xml:space="preserve"> años: están incluidos los servicios y alimentación detallada en el pro</w:t>
      </w:r>
      <w:r w:rsidRPr="009F2896">
        <w:rPr>
          <w:rFonts w:ascii="Arial" w:eastAsia="Arial" w:hAnsi="Arial" w:cs="Arial"/>
          <w:color w:val="818181"/>
          <w:sz w:val="18"/>
          <w:szCs w:val="18"/>
        </w:rPr>
        <w:t>grama.</w:t>
      </w:r>
    </w:p>
    <w:sectPr w:rsidR="00377B9D" w:rsidRPr="009F2896" w:rsidSect="00286070">
      <w:headerReference w:type="default" r:id="rId8"/>
      <w:footerReference w:type="default" r:id="rId9"/>
      <w:type w:val="continuous"/>
      <w:pgSz w:w="16838" w:h="11906" w:orient="landscape"/>
      <w:pgMar w:top="1701" w:right="794" w:bottom="340" w:left="794"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028C8" w14:textId="77777777" w:rsidR="00CD5890" w:rsidRDefault="00CD5890" w:rsidP="00780FEA">
      <w:r>
        <w:separator/>
      </w:r>
    </w:p>
  </w:endnote>
  <w:endnote w:type="continuationSeparator" w:id="0">
    <w:p w14:paraId="6A8E54EA" w14:textId="77777777" w:rsidR="00CD5890" w:rsidRDefault="00CD5890"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BBB6C" w14:textId="77777777" w:rsidR="00CD5890" w:rsidRDefault="00CD5890" w:rsidP="00780FEA">
      <w:r>
        <w:separator/>
      </w:r>
    </w:p>
  </w:footnote>
  <w:footnote w:type="continuationSeparator" w:id="0">
    <w:p w14:paraId="421205FE" w14:textId="77777777" w:rsidR="00CD5890" w:rsidRDefault="00CD5890"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343BA36A" w:rsidR="00EA3F43" w:rsidRDefault="00456544" w:rsidP="00571A1B">
    <w:pPr>
      <w:pStyle w:val="Encabezado"/>
      <w:tabs>
        <w:tab w:val="clear" w:pos="4252"/>
        <w:tab w:val="clear" w:pos="8504"/>
        <w:tab w:val="left" w:pos="2196"/>
      </w:tabs>
      <w:ind w:left="-1134"/>
    </w:pPr>
    <w:r>
      <w:rPr>
        <w:noProof/>
      </w:rPr>
      <w:drawing>
        <wp:anchor distT="0" distB="0" distL="114300" distR="114300" simplePos="0" relativeHeight="251659264" behindDoc="1" locked="0" layoutInCell="1" allowOverlap="1" wp14:anchorId="4E92A8B9" wp14:editId="7294B4DA">
          <wp:simplePos x="0" y="0"/>
          <wp:positionH relativeFrom="margin">
            <wp:posOffset>8839200</wp:posOffset>
          </wp:positionH>
          <wp:positionV relativeFrom="paragraph">
            <wp:posOffset>-450215</wp:posOffset>
          </wp:positionV>
          <wp:extent cx="885825" cy="1038225"/>
          <wp:effectExtent l="0" t="0" r="9525" b="9525"/>
          <wp:wrapNone/>
          <wp:docPr id="1836244250" name="Imagen 1836244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9347D5">
      <w:rPr>
        <w:noProof/>
      </w:rPr>
      <w:drawing>
        <wp:anchor distT="0" distB="0" distL="114300" distR="114300" simplePos="0" relativeHeight="251660288" behindDoc="0" locked="0" layoutInCell="1" allowOverlap="1" wp14:anchorId="0E303A9A" wp14:editId="56244CA4">
          <wp:simplePos x="0" y="0"/>
          <wp:positionH relativeFrom="column">
            <wp:posOffset>-78740</wp:posOffset>
          </wp:positionH>
          <wp:positionV relativeFrom="paragraph">
            <wp:posOffset>-363220</wp:posOffset>
          </wp:positionV>
          <wp:extent cx="2171700" cy="742950"/>
          <wp:effectExtent l="0" t="0" r="0" b="0"/>
          <wp:wrapSquare wrapText="bothSides"/>
          <wp:docPr id="623242041" name="Imagen 62324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7170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1A1B">
      <w:tab/>
    </w:r>
  </w:p>
  <w:p w14:paraId="089A1F5E" w14:textId="3324B845"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F4D3ADD"/>
    <w:multiLevelType w:val="multilevel"/>
    <w:tmpl w:val="C2B40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5367473"/>
    <w:multiLevelType w:val="hybridMultilevel"/>
    <w:tmpl w:val="52D071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6218083C"/>
    <w:multiLevelType w:val="hybridMultilevel"/>
    <w:tmpl w:val="31645A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6D214D47"/>
    <w:multiLevelType w:val="multilevel"/>
    <w:tmpl w:val="DEE8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BC143D"/>
    <w:multiLevelType w:val="hybridMultilevel"/>
    <w:tmpl w:val="5B2E4C8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9706826">
    <w:abstractNumId w:val="7"/>
  </w:num>
  <w:num w:numId="2" w16cid:durableId="2132553588">
    <w:abstractNumId w:val="0"/>
  </w:num>
  <w:num w:numId="3" w16cid:durableId="2025133609">
    <w:abstractNumId w:val="4"/>
  </w:num>
  <w:num w:numId="4" w16cid:durableId="1722169643">
    <w:abstractNumId w:val="3"/>
  </w:num>
  <w:num w:numId="5" w16cid:durableId="637682893">
    <w:abstractNumId w:val="2"/>
  </w:num>
  <w:num w:numId="6" w16cid:durableId="1558784808">
    <w:abstractNumId w:val="2"/>
  </w:num>
  <w:num w:numId="7" w16cid:durableId="1853295989">
    <w:abstractNumId w:val="5"/>
  </w:num>
  <w:num w:numId="8" w16cid:durableId="1279483956">
    <w:abstractNumId w:val="6"/>
  </w:num>
  <w:num w:numId="9" w16cid:durableId="1690789772">
    <w:abstractNumId w:val="1"/>
  </w:num>
  <w:num w:numId="10" w16cid:durableId="40549631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5F3"/>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0FD7"/>
    <w:rsid w:val="00021F78"/>
    <w:rsid w:val="00022573"/>
    <w:rsid w:val="000228C3"/>
    <w:rsid w:val="000229FC"/>
    <w:rsid w:val="00023126"/>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691B"/>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91"/>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52F2"/>
    <w:rsid w:val="000A535F"/>
    <w:rsid w:val="000A5A2E"/>
    <w:rsid w:val="000A6961"/>
    <w:rsid w:val="000A6C20"/>
    <w:rsid w:val="000A74E0"/>
    <w:rsid w:val="000A7686"/>
    <w:rsid w:val="000B1204"/>
    <w:rsid w:val="000B13AF"/>
    <w:rsid w:val="000B1A4A"/>
    <w:rsid w:val="000B1B0B"/>
    <w:rsid w:val="000B1E58"/>
    <w:rsid w:val="000B1F9A"/>
    <w:rsid w:val="000B2748"/>
    <w:rsid w:val="000B2C00"/>
    <w:rsid w:val="000B3918"/>
    <w:rsid w:val="000B4564"/>
    <w:rsid w:val="000B4692"/>
    <w:rsid w:val="000B4BA3"/>
    <w:rsid w:val="000B4ED1"/>
    <w:rsid w:val="000B53DD"/>
    <w:rsid w:val="000B57EB"/>
    <w:rsid w:val="000B6871"/>
    <w:rsid w:val="000B6D6F"/>
    <w:rsid w:val="000B7829"/>
    <w:rsid w:val="000C0AA9"/>
    <w:rsid w:val="000C158C"/>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EEE"/>
    <w:rsid w:val="000E6F0C"/>
    <w:rsid w:val="000E7AB5"/>
    <w:rsid w:val="000E7DC9"/>
    <w:rsid w:val="000F0398"/>
    <w:rsid w:val="000F14F5"/>
    <w:rsid w:val="000F1601"/>
    <w:rsid w:val="000F167F"/>
    <w:rsid w:val="000F1CBA"/>
    <w:rsid w:val="000F30C4"/>
    <w:rsid w:val="000F3CF2"/>
    <w:rsid w:val="000F3D26"/>
    <w:rsid w:val="000F4341"/>
    <w:rsid w:val="000F48DD"/>
    <w:rsid w:val="000F4BE7"/>
    <w:rsid w:val="000F4D72"/>
    <w:rsid w:val="000F63DF"/>
    <w:rsid w:val="000F6852"/>
    <w:rsid w:val="000F69F9"/>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749"/>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A29"/>
    <w:rsid w:val="00113DB9"/>
    <w:rsid w:val="00113FE8"/>
    <w:rsid w:val="0011445F"/>
    <w:rsid w:val="00114CD7"/>
    <w:rsid w:val="0011503A"/>
    <w:rsid w:val="001156F3"/>
    <w:rsid w:val="001157D8"/>
    <w:rsid w:val="001165B3"/>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AE5"/>
    <w:rsid w:val="0012750F"/>
    <w:rsid w:val="00127774"/>
    <w:rsid w:val="00127CB1"/>
    <w:rsid w:val="00127DF8"/>
    <w:rsid w:val="00130F62"/>
    <w:rsid w:val="001319EF"/>
    <w:rsid w:val="00132903"/>
    <w:rsid w:val="00132E42"/>
    <w:rsid w:val="00133AA0"/>
    <w:rsid w:val="00133B36"/>
    <w:rsid w:val="00133BE8"/>
    <w:rsid w:val="00135180"/>
    <w:rsid w:val="001354D1"/>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CAC"/>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60187"/>
    <w:rsid w:val="00160AA3"/>
    <w:rsid w:val="001611A3"/>
    <w:rsid w:val="001612F9"/>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8B2"/>
    <w:rsid w:val="00166B04"/>
    <w:rsid w:val="00167CD3"/>
    <w:rsid w:val="0017080B"/>
    <w:rsid w:val="00171174"/>
    <w:rsid w:val="00171661"/>
    <w:rsid w:val="001722C8"/>
    <w:rsid w:val="001723C2"/>
    <w:rsid w:val="00172815"/>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4F1"/>
    <w:rsid w:val="00182AC7"/>
    <w:rsid w:val="00184AD7"/>
    <w:rsid w:val="001850DE"/>
    <w:rsid w:val="001850FB"/>
    <w:rsid w:val="0018563C"/>
    <w:rsid w:val="001861BE"/>
    <w:rsid w:val="00187696"/>
    <w:rsid w:val="00187808"/>
    <w:rsid w:val="00187CA0"/>
    <w:rsid w:val="00187E95"/>
    <w:rsid w:val="00190666"/>
    <w:rsid w:val="00190CE3"/>
    <w:rsid w:val="00191725"/>
    <w:rsid w:val="00191C5D"/>
    <w:rsid w:val="00191D17"/>
    <w:rsid w:val="00191D59"/>
    <w:rsid w:val="00191E9F"/>
    <w:rsid w:val="001927AF"/>
    <w:rsid w:val="00192AC2"/>
    <w:rsid w:val="00192C29"/>
    <w:rsid w:val="00192C5D"/>
    <w:rsid w:val="00192D0E"/>
    <w:rsid w:val="001930E4"/>
    <w:rsid w:val="0019356E"/>
    <w:rsid w:val="00194831"/>
    <w:rsid w:val="0019504C"/>
    <w:rsid w:val="001957FE"/>
    <w:rsid w:val="001965A2"/>
    <w:rsid w:val="00196DF9"/>
    <w:rsid w:val="00197079"/>
    <w:rsid w:val="00197291"/>
    <w:rsid w:val="0019774F"/>
    <w:rsid w:val="00197DEF"/>
    <w:rsid w:val="001A00A0"/>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38B"/>
    <w:rsid w:val="001B5555"/>
    <w:rsid w:val="001B5666"/>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3394"/>
    <w:rsid w:val="001D35DD"/>
    <w:rsid w:val="001D4398"/>
    <w:rsid w:val="001D48C5"/>
    <w:rsid w:val="001D4BD9"/>
    <w:rsid w:val="001D4C6C"/>
    <w:rsid w:val="001D5191"/>
    <w:rsid w:val="001D5923"/>
    <w:rsid w:val="001D67C2"/>
    <w:rsid w:val="001D6C4F"/>
    <w:rsid w:val="001D7422"/>
    <w:rsid w:val="001D771F"/>
    <w:rsid w:val="001D7FC8"/>
    <w:rsid w:val="001E0FE3"/>
    <w:rsid w:val="001E1012"/>
    <w:rsid w:val="001E11EE"/>
    <w:rsid w:val="001E13AA"/>
    <w:rsid w:val="001E2530"/>
    <w:rsid w:val="001E326D"/>
    <w:rsid w:val="001E41B6"/>
    <w:rsid w:val="001E477E"/>
    <w:rsid w:val="001E4B06"/>
    <w:rsid w:val="001E5A87"/>
    <w:rsid w:val="001E603B"/>
    <w:rsid w:val="001E663E"/>
    <w:rsid w:val="001E6D2F"/>
    <w:rsid w:val="001E7071"/>
    <w:rsid w:val="001F00C1"/>
    <w:rsid w:val="001F12DD"/>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6816"/>
    <w:rsid w:val="002170BD"/>
    <w:rsid w:val="002172E2"/>
    <w:rsid w:val="00217F3B"/>
    <w:rsid w:val="00220F94"/>
    <w:rsid w:val="00222806"/>
    <w:rsid w:val="00222F9B"/>
    <w:rsid w:val="00222FAC"/>
    <w:rsid w:val="00223461"/>
    <w:rsid w:val="0022378D"/>
    <w:rsid w:val="00223FD5"/>
    <w:rsid w:val="002241F9"/>
    <w:rsid w:val="00224463"/>
    <w:rsid w:val="0022499B"/>
    <w:rsid w:val="00224B18"/>
    <w:rsid w:val="00225348"/>
    <w:rsid w:val="00225948"/>
    <w:rsid w:val="00225A29"/>
    <w:rsid w:val="00227063"/>
    <w:rsid w:val="00227FD4"/>
    <w:rsid w:val="00230036"/>
    <w:rsid w:val="0023007A"/>
    <w:rsid w:val="002305AC"/>
    <w:rsid w:val="002307AE"/>
    <w:rsid w:val="002315C5"/>
    <w:rsid w:val="00231673"/>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116D"/>
    <w:rsid w:val="00241467"/>
    <w:rsid w:val="00241BB8"/>
    <w:rsid w:val="0024232F"/>
    <w:rsid w:val="00242759"/>
    <w:rsid w:val="00243122"/>
    <w:rsid w:val="0024344B"/>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5B8C"/>
    <w:rsid w:val="00266609"/>
    <w:rsid w:val="00266758"/>
    <w:rsid w:val="002669E7"/>
    <w:rsid w:val="002672CA"/>
    <w:rsid w:val="00267449"/>
    <w:rsid w:val="002675A9"/>
    <w:rsid w:val="002679DE"/>
    <w:rsid w:val="00270546"/>
    <w:rsid w:val="0027054F"/>
    <w:rsid w:val="00270851"/>
    <w:rsid w:val="00271543"/>
    <w:rsid w:val="00272023"/>
    <w:rsid w:val="002722BD"/>
    <w:rsid w:val="00272A52"/>
    <w:rsid w:val="00272BE2"/>
    <w:rsid w:val="0027307D"/>
    <w:rsid w:val="00273D89"/>
    <w:rsid w:val="002740B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2AC7"/>
    <w:rsid w:val="00282E5A"/>
    <w:rsid w:val="0028371D"/>
    <w:rsid w:val="002841F4"/>
    <w:rsid w:val="00284B94"/>
    <w:rsid w:val="00285F4A"/>
    <w:rsid w:val="00285F59"/>
    <w:rsid w:val="00286070"/>
    <w:rsid w:val="00286670"/>
    <w:rsid w:val="0028683A"/>
    <w:rsid w:val="00286BCE"/>
    <w:rsid w:val="00286BFE"/>
    <w:rsid w:val="002870C7"/>
    <w:rsid w:val="00287154"/>
    <w:rsid w:val="002874F2"/>
    <w:rsid w:val="002877FA"/>
    <w:rsid w:val="00287DAF"/>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9782A"/>
    <w:rsid w:val="002A0426"/>
    <w:rsid w:val="002A0C38"/>
    <w:rsid w:val="002A0F26"/>
    <w:rsid w:val="002A11EE"/>
    <w:rsid w:val="002A1F50"/>
    <w:rsid w:val="002A2312"/>
    <w:rsid w:val="002A38DE"/>
    <w:rsid w:val="002A3D72"/>
    <w:rsid w:val="002A4179"/>
    <w:rsid w:val="002A426F"/>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4EAB"/>
    <w:rsid w:val="002B5ACF"/>
    <w:rsid w:val="002B5C07"/>
    <w:rsid w:val="002B6373"/>
    <w:rsid w:val="002B662D"/>
    <w:rsid w:val="002B6928"/>
    <w:rsid w:val="002B76F5"/>
    <w:rsid w:val="002B78BA"/>
    <w:rsid w:val="002B7C8C"/>
    <w:rsid w:val="002B7E33"/>
    <w:rsid w:val="002C044B"/>
    <w:rsid w:val="002C0E29"/>
    <w:rsid w:val="002C0F0B"/>
    <w:rsid w:val="002C141E"/>
    <w:rsid w:val="002C1918"/>
    <w:rsid w:val="002C21C9"/>
    <w:rsid w:val="002C2258"/>
    <w:rsid w:val="002C2B0E"/>
    <w:rsid w:val="002C3DFD"/>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2891"/>
    <w:rsid w:val="002D2E39"/>
    <w:rsid w:val="002D305D"/>
    <w:rsid w:val="002D4970"/>
    <w:rsid w:val="002D4B94"/>
    <w:rsid w:val="002D55BC"/>
    <w:rsid w:val="002D6206"/>
    <w:rsid w:val="002D67CE"/>
    <w:rsid w:val="002D77F9"/>
    <w:rsid w:val="002D7B26"/>
    <w:rsid w:val="002E0196"/>
    <w:rsid w:val="002E048E"/>
    <w:rsid w:val="002E0727"/>
    <w:rsid w:val="002E1432"/>
    <w:rsid w:val="002E14CE"/>
    <w:rsid w:val="002E1827"/>
    <w:rsid w:val="002E1B1B"/>
    <w:rsid w:val="002E27A9"/>
    <w:rsid w:val="002E27B0"/>
    <w:rsid w:val="002E3424"/>
    <w:rsid w:val="002E3DD8"/>
    <w:rsid w:val="002E3E0D"/>
    <w:rsid w:val="002E43AF"/>
    <w:rsid w:val="002E538D"/>
    <w:rsid w:val="002E60C5"/>
    <w:rsid w:val="002E6760"/>
    <w:rsid w:val="002E6A75"/>
    <w:rsid w:val="002E6BAB"/>
    <w:rsid w:val="002E6E86"/>
    <w:rsid w:val="002E7EE7"/>
    <w:rsid w:val="002F0986"/>
    <w:rsid w:val="002F0C1B"/>
    <w:rsid w:val="002F1205"/>
    <w:rsid w:val="002F19CE"/>
    <w:rsid w:val="002F1F42"/>
    <w:rsid w:val="002F27DD"/>
    <w:rsid w:val="002F2A43"/>
    <w:rsid w:val="002F2D3D"/>
    <w:rsid w:val="002F3797"/>
    <w:rsid w:val="002F3B8B"/>
    <w:rsid w:val="002F4D89"/>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3BE"/>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2E"/>
    <w:rsid w:val="00325AE5"/>
    <w:rsid w:val="003271B0"/>
    <w:rsid w:val="003276F7"/>
    <w:rsid w:val="00330DBB"/>
    <w:rsid w:val="0033145B"/>
    <w:rsid w:val="00331EE1"/>
    <w:rsid w:val="00332482"/>
    <w:rsid w:val="003329C1"/>
    <w:rsid w:val="00332F94"/>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72A0"/>
    <w:rsid w:val="0037096D"/>
    <w:rsid w:val="00370AD7"/>
    <w:rsid w:val="00370DFA"/>
    <w:rsid w:val="00370F79"/>
    <w:rsid w:val="00371361"/>
    <w:rsid w:val="00371944"/>
    <w:rsid w:val="0037240B"/>
    <w:rsid w:val="00372C20"/>
    <w:rsid w:val="00372C92"/>
    <w:rsid w:val="00372FB5"/>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AC5"/>
    <w:rsid w:val="003821C6"/>
    <w:rsid w:val="003829DB"/>
    <w:rsid w:val="003838A4"/>
    <w:rsid w:val="00383BE3"/>
    <w:rsid w:val="00383C11"/>
    <w:rsid w:val="00383FC4"/>
    <w:rsid w:val="00384528"/>
    <w:rsid w:val="00385045"/>
    <w:rsid w:val="00385485"/>
    <w:rsid w:val="0038570B"/>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5774"/>
    <w:rsid w:val="00395E89"/>
    <w:rsid w:val="00396535"/>
    <w:rsid w:val="003977F1"/>
    <w:rsid w:val="003A0176"/>
    <w:rsid w:val="003A0AAF"/>
    <w:rsid w:val="003A0BB3"/>
    <w:rsid w:val="003A0DB8"/>
    <w:rsid w:val="003A10FE"/>
    <w:rsid w:val="003A1228"/>
    <w:rsid w:val="003A14EA"/>
    <w:rsid w:val="003A1779"/>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8C4"/>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1670"/>
    <w:rsid w:val="00402A9A"/>
    <w:rsid w:val="00402CB5"/>
    <w:rsid w:val="004031E7"/>
    <w:rsid w:val="00403D1F"/>
    <w:rsid w:val="0040466A"/>
    <w:rsid w:val="004057DC"/>
    <w:rsid w:val="00405F3F"/>
    <w:rsid w:val="004063EA"/>
    <w:rsid w:val="00406F6C"/>
    <w:rsid w:val="00407907"/>
    <w:rsid w:val="00407E92"/>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4F1"/>
    <w:rsid w:val="004320A4"/>
    <w:rsid w:val="00432E79"/>
    <w:rsid w:val="0043360A"/>
    <w:rsid w:val="00433982"/>
    <w:rsid w:val="004339FD"/>
    <w:rsid w:val="004348FC"/>
    <w:rsid w:val="00434ED9"/>
    <w:rsid w:val="00435054"/>
    <w:rsid w:val="00435508"/>
    <w:rsid w:val="00435D2F"/>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5F9A"/>
    <w:rsid w:val="00446322"/>
    <w:rsid w:val="004467F6"/>
    <w:rsid w:val="00446A37"/>
    <w:rsid w:val="00446D0E"/>
    <w:rsid w:val="00447D5A"/>
    <w:rsid w:val="00450488"/>
    <w:rsid w:val="004505A7"/>
    <w:rsid w:val="004505F0"/>
    <w:rsid w:val="004509A5"/>
    <w:rsid w:val="004521C2"/>
    <w:rsid w:val="00452924"/>
    <w:rsid w:val="00452CF8"/>
    <w:rsid w:val="00453F75"/>
    <w:rsid w:val="0045451F"/>
    <w:rsid w:val="00455AC2"/>
    <w:rsid w:val="00455C5C"/>
    <w:rsid w:val="00456262"/>
    <w:rsid w:val="00456544"/>
    <w:rsid w:val="004569BE"/>
    <w:rsid w:val="004572E7"/>
    <w:rsid w:val="00457599"/>
    <w:rsid w:val="00457AE6"/>
    <w:rsid w:val="00457C58"/>
    <w:rsid w:val="00460D95"/>
    <w:rsid w:val="00461424"/>
    <w:rsid w:val="004617DD"/>
    <w:rsid w:val="0046246D"/>
    <w:rsid w:val="004628B8"/>
    <w:rsid w:val="00462AFD"/>
    <w:rsid w:val="00462DB7"/>
    <w:rsid w:val="00462FEB"/>
    <w:rsid w:val="004637D3"/>
    <w:rsid w:val="0046436B"/>
    <w:rsid w:val="004645C7"/>
    <w:rsid w:val="004645CF"/>
    <w:rsid w:val="00465E37"/>
    <w:rsid w:val="00466611"/>
    <w:rsid w:val="004666F5"/>
    <w:rsid w:val="00466DB8"/>
    <w:rsid w:val="00467685"/>
    <w:rsid w:val="00467A3B"/>
    <w:rsid w:val="00467B32"/>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761"/>
    <w:rsid w:val="00486AC3"/>
    <w:rsid w:val="00487258"/>
    <w:rsid w:val="00487293"/>
    <w:rsid w:val="00487DFD"/>
    <w:rsid w:val="00487F27"/>
    <w:rsid w:val="00490069"/>
    <w:rsid w:val="0049015E"/>
    <w:rsid w:val="004908DA"/>
    <w:rsid w:val="00490CB4"/>
    <w:rsid w:val="00491118"/>
    <w:rsid w:val="00491168"/>
    <w:rsid w:val="0049182E"/>
    <w:rsid w:val="004919F4"/>
    <w:rsid w:val="00491B3B"/>
    <w:rsid w:val="004934CA"/>
    <w:rsid w:val="0049361D"/>
    <w:rsid w:val="00493A85"/>
    <w:rsid w:val="00493C6A"/>
    <w:rsid w:val="00494934"/>
    <w:rsid w:val="00495F27"/>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744"/>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D63"/>
    <w:rsid w:val="004C25A2"/>
    <w:rsid w:val="004C25B2"/>
    <w:rsid w:val="004C2A29"/>
    <w:rsid w:val="004C2DF6"/>
    <w:rsid w:val="004C2FE6"/>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6D7"/>
    <w:rsid w:val="004E2CC2"/>
    <w:rsid w:val="004E2CC8"/>
    <w:rsid w:val="004E3196"/>
    <w:rsid w:val="004E44D4"/>
    <w:rsid w:val="004E58AB"/>
    <w:rsid w:val="004E5B10"/>
    <w:rsid w:val="004E5C65"/>
    <w:rsid w:val="004E5CB3"/>
    <w:rsid w:val="004E70AF"/>
    <w:rsid w:val="004E7794"/>
    <w:rsid w:val="004E7FF5"/>
    <w:rsid w:val="004F042B"/>
    <w:rsid w:val="004F0D3E"/>
    <w:rsid w:val="004F1321"/>
    <w:rsid w:val="004F1E93"/>
    <w:rsid w:val="004F2521"/>
    <w:rsid w:val="004F2D84"/>
    <w:rsid w:val="004F2E14"/>
    <w:rsid w:val="004F3305"/>
    <w:rsid w:val="004F3334"/>
    <w:rsid w:val="004F33FA"/>
    <w:rsid w:val="004F369F"/>
    <w:rsid w:val="004F4FEC"/>
    <w:rsid w:val="004F5470"/>
    <w:rsid w:val="004F54E8"/>
    <w:rsid w:val="004F6EFD"/>
    <w:rsid w:val="004F6F5F"/>
    <w:rsid w:val="004F7300"/>
    <w:rsid w:val="004F7344"/>
    <w:rsid w:val="004F7B09"/>
    <w:rsid w:val="005003CE"/>
    <w:rsid w:val="005004C8"/>
    <w:rsid w:val="00500CB2"/>
    <w:rsid w:val="00500E0E"/>
    <w:rsid w:val="00500FF9"/>
    <w:rsid w:val="0050134C"/>
    <w:rsid w:val="005014D0"/>
    <w:rsid w:val="00502386"/>
    <w:rsid w:val="005026B1"/>
    <w:rsid w:val="00503016"/>
    <w:rsid w:val="00503D34"/>
    <w:rsid w:val="005040EB"/>
    <w:rsid w:val="005049AE"/>
    <w:rsid w:val="00505C11"/>
    <w:rsid w:val="00505EE6"/>
    <w:rsid w:val="00506381"/>
    <w:rsid w:val="0050645E"/>
    <w:rsid w:val="0050646A"/>
    <w:rsid w:val="005064CA"/>
    <w:rsid w:val="00506845"/>
    <w:rsid w:val="0050707E"/>
    <w:rsid w:val="00507437"/>
    <w:rsid w:val="00510265"/>
    <w:rsid w:val="00511600"/>
    <w:rsid w:val="00512891"/>
    <w:rsid w:val="005135CE"/>
    <w:rsid w:val="00513778"/>
    <w:rsid w:val="00513EBB"/>
    <w:rsid w:val="00514728"/>
    <w:rsid w:val="0051509F"/>
    <w:rsid w:val="00515792"/>
    <w:rsid w:val="00515E7A"/>
    <w:rsid w:val="005160AF"/>
    <w:rsid w:val="00516599"/>
    <w:rsid w:val="00516D0E"/>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86A"/>
    <w:rsid w:val="00532E64"/>
    <w:rsid w:val="00533283"/>
    <w:rsid w:val="00534402"/>
    <w:rsid w:val="00534A67"/>
    <w:rsid w:val="00534E14"/>
    <w:rsid w:val="00535B00"/>
    <w:rsid w:val="00535D09"/>
    <w:rsid w:val="00536041"/>
    <w:rsid w:val="005361A1"/>
    <w:rsid w:val="005362EB"/>
    <w:rsid w:val="00536396"/>
    <w:rsid w:val="0053786D"/>
    <w:rsid w:val="005404E8"/>
    <w:rsid w:val="00540506"/>
    <w:rsid w:val="0054089F"/>
    <w:rsid w:val="00541A53"/>
    <w:rsid w:val="00542C0D"/>
    <w:rsid w:val="00542CAD"/>
    <w:rsid w:val="00543495"/>
    <w:rsid w:val="0054416C"/>
    <w:rsid w:val="005446E1"/>
    <w:rsid w:val="00544706"/>
    <w:rsid w:val="0054487C"/>
    <w:rsid w:val="00544B0A"/>
    <w:rsid w:val="00545546"/>
    <w:rsid w:val="0054564A"/>
    <w:rsid w:val="00545682"/>
    <w:rsid w:val="005456EF"/>
    <w:rsid w:val="00545A72"/>
    <w:rsid w:val="00546059"/>
    <w:rsid w:val="00546842"/>
    <w:rsid w:val="00546E0D"/>
    <w:rsid w:val="00546FA3"/>
    <w:rsid w:val="00547875"/>
    <w:rsid w:val="00547A8B"/>
    <w:rsid w:val="00547EC2"/>
    <w:rsid w:val="0055064C"/>
    <w:rsid w:val="00551345"/>
    <w:rsid w:val="005513CA"/>
    <w:rsid w:val="005514FE"/>
    <w:rsid w:val="00551758"/>
    <w:rsid w:val="00552E2A"/>
    <w:rsid w:val="005532D8"/>
    <w:rsid w:val="00553C70"/>
    <w:rsid w:val="0055471B"/>
    <w:rsid w:val="005549EF"/>
    <w:rsid w:val="00554BE2"/>
    <w:rsid w:val="00555816"/>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20B"/>
    <w:rsid w:val="005627C4"/>
    <w:rsid w:val="00564C7C"/>
    <w:rsid w:val="0056513D"/>
    <w:rsid w:val="0056547E"/>
    <w:rsid w:val="005654D4"/>
    <w:rsid w:val="005657C4"/>
    <w:rsid w:val="00566FAC"/>
    <w:rsid w:val="00567455"/>
    <w:rsid w:val="005675B4"/>
    <w:rsid w:val="005678FA"/>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F06"/>
    <w:rsid w:val="005813B1"/>
    <w:rsid w:val="00582174"/>
    <w:rsid w:val="00582DC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2DDD"/>
    <w:rsid w:val="005A4966"/>
    <w:rsid w:val="005A4F98"/>
    <w:rsid w:val="005A51C1"/>
    <w:rsid w:val="005A5FDA"/>
    <w:rsid w:val="005A6FED"/>
    <w:rsid w:val="005A721D"/>
    <w:rsid w:val="005A7274"/>
    <w:rsid w:val="005B02FC"/>
    <w:rsid w:val="005B10D7"/>
    <w:rsid w:val="005B114D"/>
    <w:rsid w:val="005B1989"/>
    <w:rsid w:val="005B1DE2"/>
    <w:rsid w:val="005B2AB6"/>
    <w:rsid w:val="005B2BEA"/>
    <w:rsid w:val="005B33FE"/>
    <w:rsid w:val="005B3411"/>
    <w:rsid w:val="005B6039"/>
    <w:rsid w:val="005B6D37"/>
    <w:rsid w:val="005B781C"/>
    <w:rsid w:val="005B7F06"/>
    <w:rsid w:val="005C0362"/>
    <w:rsid w:val="005C1B3B"/>
    <w:rsid w:val="005C1C0A"/>
    <w:rsid w:val="005C1E42"/>
    <w:rsid w:val="005C2AF6"/>
    <w:rsid w:val="005C3987"/>
    <w:rsid w:val="005C3A72"/>
    <w:rsid w:val="005C3B1B"/>
    <w:rsid w:val="005C3E8C"/>
    <w:rsid w:val="005C4133"/>
    <w:rsid w:val="005C4889"/>
    <w:rsid w:val="005C4FCE"/>
    <w:rsid w:val="005C5131"/>
    <w:rsid w:val="005C524F"/>
    <w:rsid w:val="005C69AA"/>
    <w:rsid w:val="005C7510"/>
    <w:rsid w:val="005C775E"/>
    <w:rsid w:val="005C7BF5"/>
    <w:rsid w:val="005C7DAF"/>
    <w:rsid w:val="005D07D3"/>
    <w:rsid w:val="005D0B51"/>
    <w:rsid w:val="005D0E34"/>
    <w:rsid w:val="005D11A1"/>
    <w:rsid w:val="005D11EF"/>
    <w:rsid w:val="005D24E8"/>
    <w:rsid w:val="005D255F"/>
    <w:rsid w:val="005D2FCA"/>
    <w:rsid w:val="005D34BC"/>
    <w:rsid w:val="005D356D"/>
    <w:rsid w:val="005D3FD5"/>
    <w:rsid w:val="005D4605"/>
    <w:rsid w:val="005D46FE"/>
    <w:rsid w:val="005D51D1"/>
    <w:rsid w:val="005D55F6"/>
    <w:rsid w:val="005D6938"/>
    <w:rsid w:val="005D6DF8"/>
    <w:rsid w:val="005D78C1"/>
    <w:rsid w:val="005D7D29"/>
    <w:rsid w:val="005E02AE"/>
    <w:rsid w:val="005E03CE"/>
    <w:rsid w:val="005E05D8"/>
    <w:rsid w:val="005E0CCB"/>
    <w:rsid w:val="005E0EC4"/>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590"/>
    <w:rsid w:val="005F508E"/>
    <w:rsid w:val="005F579F"/>
    <w:rsid w:val="005F62E3"/>
    <w:rsid w:val="005F6915"/>
    <w:rsid w:val="005F7446"/>
    <w:rsid w:val="005F7A02"/>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17"/>
    <w:rsid w:val="00625863"/>
    <w:rsid w:val="00625949"/>
    <w:rsid w:val="00626190"/>
    <w:rsid w:val="0062665B"/>
    <w:rsid w:val="006266A5"/>
    <w:rsid w:val="0062693E"/>
    <w:rsid w:val="00626C1F"/>
    <w:rsid w:val="00626FF7"/>
    <w:rsid w:val="0062712F"/>
    <w:rsid w:val="0062786F"/>
    <w:rsid w:val="00627B9F"/>
    <w:rsid w:val="006310E8"/>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3B28"/>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C13"/>
    <w:rsid w:val="0066140D"/>
    <w:rsid w:val="00661CEA"/>
    <w:rsid w:val="00661D86"/>
    <w:rsid w:val="00662B9A"/>
    <w:rsid w:val="0066316A"/>
    <w:rsid w:val="00663FBA"/>
    <w:rsid w:val="006643D3"/>
    <w:rsid w:val="00664ABE"/>
    <w:rsid w:val="00664DF6"/>
    <w:rsid w:val="00665642"/>
    <w:rsid w:val="0066574D"/>
    <w:rsid w:val="00665E55"/>
    <w:rsid w:val="00666A4A"/>
    <w:rsid w:val="00666EB0"/>
    <w:rsid w:val="00666FE9"/>
    <w:rsid w:val="00667168"/>
    <w:rsid w:val="006672C8"/>
    <w:rsid w:val="00667E98"/>
    <w:rsid w:val="0067024A"/>
    <w:rsid w:val="006702D0"/>
    <w:rsid w:val="00670801"/>
    <w:rsid w:val="00670B30"/>
    <w:rsid w:val="00671289"/>
    <w:rsid w:val="006725D6"/>
    <w:rsid w:val="0067260A"/>
    <w:rsid w:val="006726FC"/>
    <w:rsid w:val="0067373E"/>
    <w:rsid w:val="00673C50"/>
    <w:rsid w:val="00674799"/>
    <w:rsid w:val="00674834"/>
    <w:rsid w:val="0067494E"/>
    <w:rsid w:val="00674EEA"/>
    <w:rsid w:val="00675064"/>
    <w:rsid w:val="006757CB"/>
    <w:rsid w:val="0067593C"/>
    <w:rsid w:val="006759C5"/>
    <w:rsid w:val="00675E9A"/>
    <w:rsid w:val="00676BE4"/>
    <w:rsid w:val="006773F7"/>
    <w:rsid w:val="00677574"/>
    <w:rsid w:val="00677CCA"/>
    <w:rsid w:val="00680A67"/>
    <w:rsid w:val="006811E6"/>
    <w:rsid w:val="0068144F"/>
    <w:rsid w:val="00681B8B"/>
    <w:rsid w:val="0068232F"/>
    <w:rsid w:val="00682C31"/>
    <w:rsid w:val="006833C7"/>
    <w:rsid w:val="00683B14"/>
    <w:rsid w:val="00683BA1"/>
    <w:rsid w:val="006844A6"/>
    <w:rsid w:val="00684A36"/>
    <w:rsid w:val="00685298"/>
    <w:rsid w:val="00685957"/>
    <w:rsid w:val="006859F6"/>
    <w:rsid w:val="00685A99"/>
    <w:rsid w:val="00687DB5"/>
    <w:rsid w:val="00690017"/>
    <w:rsid w:val="006901A1"/>
    <w:rsid w:val="00690F43"/>
    <w:rsid w:val="006917AF"/>
    <w:rsid w:val="006924F7"/>
    <w:rsid w:val="006928CE"/>
    <w:rsid w:val="006929C1"/>
    <w:rsid w:val="00692E32"/>
    <w:rsid w:val="00693022"/>
    <w:rsid w:val="006937EA"/>
    <w:rsid w:val="00694828"/>
    <w:rsid w:val="00694DBE"/>
    <w:rsid w:val="00695395"/>
    <w:rsid w:val="00695426"/>
    <w:rsid w:val="00695795"/>
    <w:rsid w:val="00695A4A"/>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FD"/>
    <w:rsid w:val="006A642C"/>
    <w:rsid w:val="006A73A1"/>
    <w:rsid w:val="006A76ED"/>
    <w:rsid w:val="006A7A5C"/>
    <w:rsid w:val="006B0901"/>
    <w:rsid w:val="006B0D4B"/>
    <w:rsid w:val="006B0FFF"/>
    <w:rsid w:val="006B1C74"/>
    <w:rsid w:val="006B38FB"/>
    <w:rsid w:val="006B4084"/>
    <w:rsid w:val="006B520C"/>
    <w:rsid w:val="006B5845"/>
    <w:rsid w:val="006B60D3"/>
    <w:rsid w:val="006B6893"/>
    <w:rsid w:val="006B6B49"/>
    <w:rsid w:val="006B6CA2"/>
    <w:rsid w:val="006B6DFA"/>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289"/>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2D61"/>
    <w:rsid w:val="006E3D84"/>
    <w:rsid w:val="006E41D7"/>
    <w:rsid w:val="006E4431"/>
    <w:rsid w:val="006E475F"/>
    <w:rsid w:val="006E4C20"/>
    <w:rsid w:val="006E4C51"/>
    <w:rsid w:val="006E5412"/>
    <w:rsid w:val="006E695D"/>
    <w:rsid w:val="006E7C77"/>
    <w:rsid w:val="006E7DFC"/>
    <w:rsid w:val="006E7F7A"/>
    <w:rsid w:val="006F03EC"/>
    <w:rsid w:val="006F0BAF"/>
    <w:rsid w:val="006F12A1"/>
    <w:rsid w:val="006F1D9A"/>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4EB8"/>
    <w:rsid w:val="007255D2"/>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C7C"/>
    <w:rsid w:val="007374CB"/>
    <w:rsid w:val="00737EA1"/>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320"/>
    <w:rsid w:val="0075649B"/>
    <w:rsid w:val="007569A2"/>
    <w:rsid w:val="00756A2C"/>
    <w:rsid w:val="00757711"/>
    <w:rsid w:val="0075794F"/>
    <w:rsid w:val="00760244"/>
    <w:rsid w:val="00760758"/>
    <w:rsid w:val="0076100C"/>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43F3"/>
    <w:rsid w:val="00774424"/>
    <w:rsid w:val="00775A65"/>
    <w:rsid w:val="007767A9"/>
    <w:rsid w:val="00776FB4"/>
    <w:rsid w:val="007770A9"/>
    <w:rsid w:val="0077799C"/>
    <w:rsid w:val="00777BD0"/>
    <w:rsid w:val="00777C09"/>
    <w:rsid w:val="00780527"/>
    <w:rsid w:val="00780DF9"/>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50CC"/>
    <w:rsid w:val="00796305"/>
    <w:rsid w:val="00796A60"/>
    <w:rsid w:val="00796B95"/>
    <w:rsid w:val="00797E56"/>
    <w:rsid w:val="007A0174"/>
    <w:rsid w:val="007A0DC5"/>
    <w:rsid w:val="007A1304"/>
    <w:rsid w:val="007A18A4"/>
    <w:rsid w:val="007A2156"/>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4A"/>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0A"/>
    <w:rsid w:val="007D52C5"/>
    <w:rsid w:val="007D60EE"/>
    <w:rsid w:val="007D6921"/>
    <w:rsid w:val="007D69FC"/>
    <w:rsid w:val="007D6F35"/>
    <w:rsid w:val="007D6FDC"/>
    <w:rsid w:val="007D772E"/>
    <w:rsid w:val="007D7A46"/>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AC1"/>
    <w:rsid w:val="007F3054"/>
    <w:rsid w:val="007F39B1"/>
    <w:rsid w:val="007F40E5"/>
    <w:rsid w:val="007F4A08"/>
    <w:rsid w:val="007F62DD"/>
    <w:rsid w:val="007F66C5"/>
    <w:rsid w:val="007F6ABB"/>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0E80"/>
    <w:rsid w:val="00811409"/>
    <w:rsid w:val="00811508"/>
    <w:rsid w:val="008125BA"/>
    <w:rsid w:val="00812D15"/>
    <w:rsid w:val="00812EDA"/>
    <w:rsid w:val="00812F96"/>
    <w:rsid w:val="0081326F"/>
    <w:rsid w:val="00814B45"/>
    <w:rsid w:val="00814D53"/>
    <w:rsid w:val="008157E7"/>
    <w:rsid w:val="00815C38"/>
    <w:rsid w:val="0081676B"/>
    <w:rsid w:val="008168C1"/>
    <w:rsid w:val="00816C19"/>
    <w:rsid w:val="0081716D"/>
    <w:rsid w:val="0081721C"/>
    <w:rsid w:val="00817557"/>
    <w:rsid w:val="00820273"/>
    <w:rsid w:val="008206A4"/>
    <w:rsid w:val="0082097C"/>
    <w:rsid w:val="00820992"/>
    <w:rsid w:val="00820A61"/>
    <w:rsid w:val="00820ED1"/>
    <w:rsid w:val="0082111B"/>
    <w:rsid w:val="008219CE"/>
    <w:rsid w:val="00821BC3"/>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2733D"/>
    <w:rsid w:val="00830956"/>
    <w:rsid w:val="008313E2"/>
    <w:rsid w:val="00831A4E"/>
    <w:rsid w:val="00831AED"/>
    <w:rsid w:val="00832021"/>
    <w:rsid w:val="00832D12"/>
    <w:rsid w:val="00833047"/>
    <w:rsid w:val="008334E6"/>
    <w:rsid w:val="00833573"/>
    <w:rsid w:val="008341AC"/>
    <w:rsid w:val="00834B37"/>
    <w:rsid w:val="00835565"/>
    <w:rsid w:val="008359BA"/>
    <w:rsid w:val="00835B46"/>
    <w:rsid w:val="00835C32"/>
    <w:rsid w:val="008365C6"/>
    <w:rsid w:val="008369FA"/>
    <w:rsid w:val="00837096"/>
    <w:rsid w:val="00837536"/>
    <w:rsid w:val="008377B3"/>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6EEA"/>
    <w:rsid w:val="0086729C"/>
    <w:rsid w:val="00867759"/>
    <w:rsid w:val="00867C09"/>
    <w:rsid w:val="0087017F"/>
    <w:rsid w:val="00870FC1"/>
    <w:rsid w:val="0087115E"/>
    <w:rsid w:val="0087123E"/>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51D"/>
    <w:rsid w:val="0087752B"/>
    <w:rsid w:val="00880E20"/>
    <w:rsid w:val="008813DF"/>
    <w:rsid w:val="008814D1"/>
    <w:rsid w:val="00882299"/>
    <w:rsid w:val="00882809"/>
    <w:rsid w:val="00883294"/>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5C4"/>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2BE5"/>
    <w:rsid w:val="008D3AC5"/>
    <w:rsid w:val="008D4A08"/>
    <w:rsid w:val="008D4CC6"/>
    <w:rsid w:val="008D5956"/>
    <w:rsid w:val="008D606D"/>
    <w:rsid w:val="008D61A8"/>
    <w:rsid w:val="008D6753"/>
    <w:rsid w:val="008D7380"/>
    <w:rsid w:val="008D7615"/>
    <w:rsid w:val="008D77D7"/>
    <w:rsid w:val="008D78D1"/>
    <w:rsid w:val="008E0521"/>
    <w:rsid w:val="008E0617"/>
    <w:rsid w:val="008E10B4"/>
    <w:rsid w:val="008E11BF"/>
    <w:rsid w:val="008E11F6"/>
    <w:rsid w:val="008E13DF"/>
    <w:rsid w:val="008E1618"/>
    <w:rsid w:val="008E1F89"/>
    <w:rsid w:val="008E2917"/>
    <w:rsid w:val="008E2969"/>
    <w:rsid w:val="008E2AC5"/>
    <w:rsid w:val="008E2D05"/>
    <w:rsid w:val="008E3595"/>
    <w:rsid w:val="008E3C1C"/>
    <w:rsid w:val="008E4265"/>
    <w:rsid w:val="008E580C"/>
    <w:rsid w:val="008E5E03"/>
    <w:rsid w:val="008E6139"/>
    <w:rsid w:val="008E617C"/>
    <w:rsid w:val="008E6831"/>
    <w:rsid w:val="008E7463"/>
    <w:rsid w:val="008E7F4D"/>
    <w:rsid w:val="008F019D"/>
    <w:rsid w:val="008F0D9B"/>
    <w:rsid w:val="008F0EC4"/>
    <w:rsid w:val="008F1D0B"/>
    <w:rsid w:val="008F2138"/>
    <w:rsid w:val="008F2C9D"/>
    <w:rsid w:val="008F2FA7"/>
    <w:rsid w:val="008F3327"/>
    <w:rsid w:val="008F3447"/>
    <w:rsid w:val="008F36BF"/>
    <w:rsid w:val="008F3896"/>
    <w:rsid w:val="008F3D93"/>
    <w:rsid w:val="008F4272"/>
    <w:rsid w:val="008F445F"/>
    <w:rsid w:val="008F53FC"/>
    <w:rsid w:val="008F6236"/>
    <w:rsid w:val="008F743D"/>
    <w:rsid w:val="008F7ED8"/>
    <w:rsid w:val="009003DA"/>
    <w:rsid w:val="009007A7"/>
    <w:rsid w:val="00900C4A"/>
    <w:rsid w:val="00901016"/>
    <w:rsid w:val="0090232E"/>
    <w:rsid w:val="00902AEE"/>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6A2D"/>
    <w:rsid w:val="009204B8"/>
    <w:rsid w:val="009209DB"/>
    <w:rsid w:val="00920E20"/>
    <w:rsid w:val="00921751"/>
    <w:rsid w:val="009226B7"/>
    <w:rsid w:val="00922A79"/>
    <w:rsid w:val="00922C2D"/>
    <w:rsid w:val="0092329C"/>
    <w:rsid w:val="00924ABD"/>
    <w:rsid w:val="00924BA2"/>
    <w:rsid w:val="00925075"/>
    <w:rsid w:val="0092518A"/>
    <w:rsid w:val="0092557A"/>
    <w:rsid w:val="00925779"/>
    <w:rsid w:val="00925D4F"/>
    <w:rsid w:val="00926BC0"/>
    <w:rsid w:val="009271B6"/>
    <w:rsid w:val="009273BC"/>
    <w:rsid w:val="009278A0"/>
    <w:rsid w:val="0093029E"/>
    <w:rsid w:val="009309AD"/>
    <w:rsid w:val="0093142F"/>
    <w:rsid w:val="00931E99"/>
    <w:rsid w:val="00932351"/>
    <w:rsid w:val="0093241B"/>
    <w:rsid w:val="00932499"/>
    <w:rsid w:val="00932D21"/>
    <w:rsid w:val="00932F81"/>
    <w:rsid w:val="00933D97"/>
    <w:rsid w:val="009340BE"/>
    <w:rsid w:val="009347D5"/>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2F26"/>
    <w:rsid w:val="00953697"/>
    <w:rsid w:val="00953D02"/>
    <w:rsid w:val="009542E9"/>
    <w:rsid w:val="00954A27"/>
    <w:rsid w:val="00954A85"/>
    <w:rsid w:val="00954F3A"/>
    <w:rsid w:val="00954FAF"/>
    <w:rsid w:val="00955271"/>
    <w:rsid w:val="00955887"/>
    <w:rsid w:val="009558D4"/>
    <w:rsid w:val="00956293"/>
    <w:rsid w:val="00957A05"/>
    <w:rsid w:val="00957DB2"/>
    <w:rsid w:val="00960929"/>
    <w:rsid w:val="00960AC2"/>
    <w:rsid w:val="00960DA4"/>
    <w:rsid w:val="009613BA"/>
    <w:rsid w:val="0096174F"/>
    <w:rsid w:val="0096195C"/>
    <w:rsid w:val="00961F34"/>
    <w:rsid w:val="00961F97"/>
    <w:rsid w:val="009626B2"/>
    <w:rsid w:val="00962935"/>
    <w:rsid w:val="0096313D"/>
    <w:rsid w:val="009635A2"/>
    <w:rsid w:val="00963B9F"/>
    <w:rsid w:val="00963F4B"/>
    <w:rsid w:val="00963F55"/>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893"/>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3FF5"/>
    <w:rsid w:val="0098411E"/>
    <w:rsid w:val="00984B39"/>
    <w:rsid w:val="00984BDE"/>
    <w:rsid w:val="0098563B"/>
    <w:rsid w:val="0098598B"/>
    <w:rsid w:val="009866B2"/>
    <w:rsid w:val="00986F3A"/>
    <w:rsid w:val="009870C4"/>
    <w:rsid w:val="00987596"/>
    <w:rsid w:val="009876B1"/>
    <w:rsid w:val="00987783"/>
    <w:rsid w:val="00991217"/>
    <w:rsid w:val="00991C5F"/>
    <w:rsid w:val="00991F97"/>
    <w:rsid w:val="00992D59"/>
    <w:rsid w:val="00992E93"/>
    <w:rsid w:val="009932A0"/>
    <w:rsid w:val="00993688"/>
    <w:rsid w:val="009950BC"/>
    <w:rsid w:val="009950C0"/>
    <w:rsid w:val="00995ED7"/>
    <w:rsid w:val="00995EEC"/>
    <w:rsid w:val="00996A10"/>
    <w:rsid w:val="009973DC"/>
    <w:rsid w:val="0099756F"/>
    <w:rsid w:val="00997643"/>
    <w:rsid w:val="00997832"/>
    <w:rsid w:val="009A0194"/>
    <w:rsid w:val="009A0F1D"/>
    <w:rsid w:val="009A1771"/>
    <w:rsid w:val="009A21AC"/>
    <w:rsid w:val="009A2851"/>
    <w:rsid w:val="009A32CB"/>
    <w:rsid w:val="009A3335"/>
    <w:rsid w:val="009A358B"/>
    <w:rsid w:val="009A39E9"/>
    <w:rsid w:val="009A43E3"/>
    <w:rsid w:val="009A533E"/>
    <w:rsid w:val="009A550D"/>
    <w:rsid w:val="009A5878"/>
    <w:rsid w:val="009A6678"/>
    <w:rsid w:val="009A6689"/>
    <w:rsid w:val="009A78CB"/>
    <w:rsid w:val="009B03D0"/>
    <w:rsid w:val="009B0AF6"/>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2154"/>
    <w:rsid w:val="009C290B"/>
    <w:rsid w:val="009C2AD2"/>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2C8D"/>
    <w:rsid w:val="009D2CCF"/>
    <w:rsid w:val="009D2D95"/>
    <w:rsid w:val="009D33BF"/>
    <w:rsid w:val="009D3653"/>
    <w:rsid w:val="009D513F"/>
    <w:rsid w:val="009D6411"/>
    <w:rsid w:val="009D741C"/>
    <w:rsid w:val="009D7EE4"/>
    <w:rsid w:val="009E2C4F"/>
    <w:rsid w:val="009E2FFE"/>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896"/>
    <w:rsid w:val="009F2E8C"/>
    <w:rsid w:val="009F30C0"/>
    <w:rsid w:val="009F3267"/>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21031"/>
    <w:rsid w:val="00A22164"/>
    <w:rsid w:val="00A22582"/>
    <w:rsid w:val="00A2395F"/>
    <w:rsid w:val="00A239F7"/>
    <w:rsid w:val="00A23B4B"/>
    <w:rsid w:val="00A241E6"/>
    <w:rsid w:val="00A258E0"/>
    <w:rsid w:val="00A25AA3"/>
    <w:rsid w:val="00A25CC1"/>
    <w:rsid w:val="00A25D71"/>
    <w:rsid w:val="00A2693D"/>
    <w:rsid w:val="00A26A13"/>
    <w:rsid w:val="00A2707A"/>
    <w:rsid w:val="00A2790D"/>
    <w:rsid w:val="00A279D8"/>
    <w:rsid w:val="00A27BF4"/>
    <w:rsid w:val="00A30017"/>
    <w:rsid w:val="00A3002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141"/>
    <w:rsid w:val="00A42588"/>
    <w:rsid w:val="00A42953"/>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295"/>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299"/>
    <w:rsid w:val="00A65D59"/>
    <w:rsid w:val="00A67489"/>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E73"/>
    <w:rsid w:val="00A87FA7"/>
    <w:rsid w:val="00A9047C"/>
    <w:rsid w:val="00A90DEF"/>
    <w:rsid w:val="00A91097"/>
    <w:rsid w:val="00A914E2"/>
    <w:rsid w:val="00A915B0"/>
    <w:rsid w:val="00A91BF7"/>
    <w:rsid w:val="00A9214A"/>
    <w:rsid w:val="00A92679"/>
    <w:rsid w:val="00A92BEB"/>
    <w:rsid w:val="00A92FC7"/>
    <w:rsid w:val="00A93852"/>
    <w:rsid w:val="00A948C7"/>
    <w:rsid w:val="00A94CDF"/>
    <w:rsid w:val="00A9659B"/>
    <w:rsid w:val="00A97813"/>
    <w:rsid w:val="00A97D5F"/>
    <w:rsid w:val="00A97EA6"/>
    <w:rsid w:val="00AA012C"/>
    <w:rsid w:val="00AA153E"/>
    <w:rsid w:val="00AA2067"/>
    <w:rsid w:val="00AA2CC0"/>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5B8"/>
    <w:rsid w:val="00AD0D19"/>
    <w:rsid w:val="00AD130E"/>
    <w:rsid w:val="00AD1374"/>
    <w:rsid w:val="00AD19CD"/>
    <w:rsid w:val="00AD2B08"/>
    <w:rsid w:val="00AD3273"/>
    <w:rsid w:val="00AD342F"/>
    <w:rsid w:val="00AD371B"/>
    <w:rsid w:val="00AD3969"/>
    <w:rsid w:val="00AD42A6"/>
    <w:rsid w:val="00AD4634"/>
    <w:rsid w:val="00AD4770"/>
    <w:rsid w:val="00AD4D36"/>
    <w:rsid w:val="00AD5321"/>
    <w:rsid w:val="00AD5ACA"/>
    <w:rsid w:val="00AD5EE9"/>
    <w:rsid w:val="00AD5F15"/>
    <w:rsid w:val="00AD6742"/>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B43"/>
    <w:rsid w:val="00AF7C81"/>
    <w:rsid w:val="00B0110F"/>
    <w:rsid w:val="00B012A4"/>
    <w:rsid w:val="00B01429"/>
    <w:rsid w:val="00B01692"/>
    <w:rsid w:val="00B01767"/>
    <w:rsid w:val="00B02C69"/>
    <w:rsid w:val="00B032A7"/>
    <w:rsid w:val="00B033C8"/>
    <w:rsid w:val="00B0403A"/>
    <w:rsid w:val="00B04548"/>
    <w:rsid w:val="00B0456A"/>
    <w:rsid w:val="00B04833"/>
    <w:rsid w:val="00B054BE"/>
    <w:rsid w:val="00B05B42"/>
    <w:rsid w:val="00B06A8E"/>
    <w:rsid w:val="00B07533"/>
    <w:rsid w:val="00B0756E"/>
    <w:rsid w:val="00B078A4"/>
    <w:rsid w:val="00B079A0"/>
    <w:rsid w:val="00B105B8"/>
    <w:rsid w:val="00B10922"/>
    <w:rsid w:val="00B10D79"/>
    <w:rsid w:val="00B11799"/>
    <w:rsid w:val="00B11F64"/>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0D12"/>
    <w:rsid w:val="00B21303"/>
    <w:rsid w:val="00B217DC"/>
    <w:rsid w:val="00B22003"/>
    <w:rsid w:val="00B220B8"/>
    <w:rsid w:val="00B230B4"/>
    <w:rsid w:val="00B231CB"/>
    <w:rsid w:val="00B2388D"/>
    <w:rsid w:val="00B241EF"/>
    <w:rsid w:val="00B24859"/>
    <w:rsid w:val="00B24CF3"/>
    <w:rsid w:val="00B24F76"/>
    <w:rsid w:val="00B25888"/>
    <w:rsid w:val="00B26147"/>
    <w:rsid w:val="00B26505"/>
    <w:rsid w:val="00B26918"/>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67D0"/>
    <w:rsid w:val="00B371C4"/>
    <w:rsid w:val="00B37B59"/>
    <w:rsid w:val="00B37DB6"/>
    <w:rsid w:val="00B37EC7"/>
    <w:rsid w:val="00B37FF3"/>
    <w:rsid w:val="00B40500"/>
    <w:rsid w:val="00B40536"/>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3A4"/>
    <w:rsid w:val="00B50038"/>
    <w:rsid w:val="00B50D2F"/>
    <w:rsid w:val="00B5116B"/>
    <w:rsid w:val="00B5162F"/>
    <w:rsid w:val="00B52006"/>
    <w:rsid w:val="00B52417"/>
    <w:rsid w:val="00B52468"/>
    <w:rsid w:val="00B5260D"/>
    <w:rsid w:val="00B53635"/>
    <w:rsid w:val="00B55A8A"/>
    <w:rsid w:val="00B55D19"/>
    <w:rsid w:val="00B55F35"/>
    <w:rsid w:val="00B561DA"/>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600A"/>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227D"/>
    <w:rsid w:val="00B828DA"/>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564"/>
    <w:rsid w:val="00B979AD"/>
    <w:rsid w:val="00B97CAB"/>
    <w:rsid w:val="00B97CBE"/>
    <w:rsid w:val="00B97D96"/>
    <w:rsid w:val="00BA05E4"/>
    <w:rsid w:val="00BA1AEF"/>
    <w:rsid w:val="00BA2600"/>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7A5C"/>
    <w:rsid w:val="00BC7F21"/>
    <w:rsid w:val="00BD09A4"/>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D81"/>
    <w:rsid w:val="00BE1258"/>
    <w:rsid w:val="00BE14EC"/>
    <w:rsid w:val="00BE3445"/>
    <w:rsid w:val="00BE34E7"/>
    <w:rsid w:val="00BE3AA7"/>
    <w:rsid w:val="00BE3EA4"/>
    <w:rsid w:val="00BE54DA"/>
    <w:rsid w:val="00BE572B"/>
    <w:rsid w:val="00BE58B6"/>
    <w:rsid w:val="00BE5A2E"/>
    <w:rsid w:val="00BE5B07"/>
    <w:rsid w:val="00BE6E22"/>
    <w:rsid w:val="00BE7973"/>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D7D"/>
    <w:rsid w:val="00C02F16"/>
    <w:rsid w:val="00C02FC5"/>
    <w:rsid w:val="00C04545"/>
    <w:rsid w:val="00C04AC9"/>
    <w:rsid w:val="00C06422"/>
    <w:rsid w:val="00C0654D"/>
    <w:rsid w:val="00C06A99"/>
    <w:rsid w:val="00C10899"/>
    <w:rsid w:val="00C10C0C"/>
    <w:rsid w:val="00C1132A"/>
    <w:rsid w:val="00C11507"/>
    <w:rsid w:val="00C11535"/>
    <w:rsid w:val="00C12019"/>
    <w:rsid w:val="00C13E57"/>
    <w:rsid w:val="00C143EF"/>
    <w:rsid w:val="00C144DB"/>
    <w:rsid w:val="00C1495A"/>
    <w:rsid w:val="00C15447"/>
    <w:rsid w:val="00C15BFA"/>
    <w:rsid w:val="00C15CA5"/>
    <w:rsid w:val="00C15D87"/>
    <w:rsid w:val="00C15FC4"/>
    <w:rsid w:val="00C16431"/>
    <w:rsid w:val="00C16A68"/>
    <w:rsid w:val="00C171F0"/>
    <w:rsid w:val="00C172AE"/>
    <w:rsid w:val="00C1777C"/>
    <w:rsid w:val="00C17849"/>
    <w:rsid w:val="00C17FBF"/>
    <w:rsid w:val="00C21186"/>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669D"/>
    <w:rsid w:val="00C271E4"/>
    <w:rsid w:val="00C300F3"/>
    <w:rsid w:val="00C30A10"/>
    <w:rsid w:val="00C30A20"/>
    <w:rsid w:val="00C31338"/>
    <w:rsid w:val="00C31BE5"/>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1E8D"/>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3F2"/>
    <w:rsid w:val="00C5529D"/>
    <w:rsid w:val="00C55549"/>
    <w:rsid w:val="00C55ADA"/>
    <w:rsid w:val="00C55B38"/>
    <w:rsid w:val="00C55F4C"/>
    <w:rsid w:val="00C56062"/>
    <w:rsid w:val="00C56206"/>
    <w:rsid w:val="00C56222"/>
    <w:rsid w:val="00C5633F"/>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27C4"/>
    <w:rsid w:val="00C72C1A"/>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983"/>
    <w:rsid w:val="00C83F3E"/>
    <w:rsid w:val="00C84149"/>
    <w:rsid w:val="00C8457C"/>
    <w:rsid w:val="00C8496F"/>
    <w:rsid w:val="00C85534"/>
    <w:rsid w:val="00C8559E"/>
    <w:rsid w:val="00C856C5"/>
    <w:rsid w:val="00C85E84"/>
    <w:rsid w:val="00C862F0"/>
    <w:rsid w:val="00C86C70"/>
    <w:rsid w:val="00C873B4"/>
    <w:rsid w:val="00C87A19"/>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4154"/>
    <w:rsid w:val="00CA4C1B"/>
    <w:rsid w:val="00CA4D52"/>
    <w:rsid w:val="00CA50E4"/>
    <w:rsid w:val="00CA5370"/>
    <w:rsid w:val="00CA76E8"/>
    <w:rsid w:val="00CA7985"/>
    <w:rsid w:val="00CA79D1"/>
    <w:rsid w:val="00CB010E"/>
    <w:rsid w:val="00CB0472"/>
    <w:rsid w:val="00CB0F77"/>
    <w:rsid w:val="00CB1237"/>
    <w:rsid w:val="00CB1B4C"/>
    <w:rsid w:val="00CB1D38"/>
    <w:rsid w:val="00CB26C4"/>
    <w:rsid w:val="00CB2D9A"/>
    <w:rsid w:val="00CB30D6"/>
    <w:rsid w:val="00CB3A80"/>
    <w:rsid w:val="00CB3E1D"/>
    <w:rsid w:val="00CB4827"/>
    <w:rsid w:val="00CB4F05"/>
    <w:rsid w:val="00CB5485"/>
    <w:rsid w:val="00CB612E"/>
    <w:rsid w:val="00CB65F6"/>
    <w:rsid w:val="00CB6682"/>
    <w:rsid w:val="00CB6B96"/>
    <w:rsid w:val="00CB6F5B"/>
    <w:rsid w:val="00CB7B58"/>
    <w:rsid w:val="00CB7B6F"/>
    <w:rsid w:val="00CC0AAA"/>
    <w:rsid w:val="00CC0AFE"/>
    <w:rsid w:val="00CC13C7"/>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B8B"/>
    <w:rsid w:val="00CD2DD2"/>
    <w:rsid w:val="00CD374A"/>
    <w:rsid w:val="00CD3B62"/>
    <w:rsid w:val="00CD3CCF"/>
    <w:rsid w:val="00CD3D87"/>
    <w:rsid w:val="00CD474E"/>
    <w:rsid w:val="00CD4863"/>
    <w:rsid w:val="00CD570E"/>
    <w:rsid w:val="00CD5890"/>
    <w:rsid w:val="00CD649E"/>
    <w:rsid w:val="00CD68A1"/>
    <w:rsid w:val="00CD69D4"/>
    <w:rsid w:val="00CD7112"/>
    <w:rsid w:val="00CD7468"/>
    <w:rsid w:val="00CE034C"/>
    <w:rsid w:val="00CE0D59"/>
    <w:rsid w:val="00CE137E"/>
    <w:rsid w:val="00CE199A"/>
    <w:rsid w:val="00CE1E0B"/>
    <w:rsid w:val="00CE1E38"/>
    <w:rsid w:val="00CE1E76"/>
    <w:rsid w:val="00CE244F"/>
    <w:rsid w:val="00CE25B3"/>
    <w:rsid w:val="00CE2D5B"/>
    <w:rsid w:val="00CE37FC"/>
    <w:rsid w:val="00CE3D4C"/>
    <w:rsid w:val="00CE3D67"/>
    <w:rsid w:val="00CE409F"/>
    <w:rsid w:val="00CE46A6"/>
    <w:rsid w:val="00CE4716"/>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1E73"/>
    <w:rsid w:val="00CF2572"/>
    <w:rsid w:val="00CF294E"/>
    <w:rsid w:val="00CF3560"/>
    <w:rsid w:val="00CF3D53"/>
    <w:rsid w:val="00CF4AF5"/>
    <w:rsid w:val="00CF546C"/>
    <w:rsid w:val="00CF6017"/>
    <w:rsid w:val="00CF60DE"/>
    <w:rsid w:val="00CF6C18"/>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AB1"/>
    <w:rsid w:val="00D21E62"/>
    <w:rsid w:val="00D21EB9"/>
    <w:rsid w:val="00D22282"/>
    <w:rsid w:val="00D225B0"/>
    <w:rsid w:val="00D233A2"/>
    <w:rsid w:val="00D2392D"/>
    <w:rsid w:val="00D23BE1"/>
    <w:rsid w:val="00D243C2"/>
    <w:rsid w:val="00D24A46"/>
    <w:rsid w:val="00D24D36"/>
    <w:rsid w:val="00D25248"/>
    <w:rsid w:val="00D25C9A"/>
    <w:rsid w:val="00D25CAB"/>
    <w:rsid w:val="00D25ECF"/>
    <w:rsid w:val="00D26FD4"/>
    <w:rsid w:val="00D301B8"/>
    <w:rsid w:val="00D3022E"/>
    <w:rsid w:val="00D30E92"/>
    <w:rsid w:val="00D317E4"/>
    <w:rsid w:val="00D31C44"/>
    <w:rsid w:val="00D322FB"/>
    <w:rsid w:val="00D324E3"/>
    <w:rsid w:val="00D32A0A"/>
    <w:rsid w:val="00D33163"/>
    <w:rsid w:val="00D3326B"/>
    <w:rsid w:val="00D343CF"/>
    <w:rsid w:val="00D34B02"/>
    <w:rsid w:val="00D35C22"/>
    <w:rsid w:val="00D361FA"/>
    <w:rsid w:val="00D36322"/>
    <w:rsid w:val="00D37E6A"/>
    <w:rsid w:val="00D400BF"/>
    <w:rsid w:val="00D4020E"/>
    <w:rsid w:val="00D40369"/>
    <w:rsid w:val="00D409D5"/>
    <w:rsid w:val="00D40DDA"/>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0ED"/>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6F9F"/>
    <w:rsid w:val="00D773E5"/>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D84"/>
    <w:rsid w:val="00D863C9"/>
    <w:rsid w:val="00D867A5"/>
    <w:rsid w:val="00D86935"/>
    <w:rsid w:val="00D8695D"/>
    <w:rsid w:val="00D8732E"/>
    <w:rsid w:val="00D8766D"/>
    <w:rsid w:val="00D87AFB"/>
    <w:rsid w:val="00D87B65"/>
    <w:rsid w:val="00D87B7E"/>
    <w:rsid w:val="00D900F1"/>
    <w:rsid w:val="00D90E33"/>
    <w:rsid w:val="00D91437"/>
    <w:rsid w:val="00D91E26"/>
    <w:rsid w:val="00D924E9"/>
    <w:rsid w:val="00D92686"/>
    <w:rsid w:val="00D92697"/>
    <w:rsid w:val="00D92EAB"/>
    <w:rsid w:val="00D939EA"/>
    <w:rsid w:val="00D94123"/>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43BB"/>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2A8B"/>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BE2"/>
    <w:rsid w:val="00DC1002"/>
    <w:rsid w:val="00DC1DB2"/>
    <w:rsid w:val="00DC1EFB"/>
    <w:rsid w:val="00DC24BF"/>
    <w:rsid w:val="00DC3006"/>
    <w:rsid w:val="00DC3526"/>
    <w:rsid w:val="00DC3C08"/>
    <w:rsid w:val="00DC4342"/>
    <w:rsid w:val="00DC43E1"/>
    <w:rsid w:val="00DC45A5"/>
    <w:rsid w:val="00DC4989"/>
    <w:rsid w:val="00DC4D55"/>
    <w:rsid w:val="00DC4F10"/>
    <w:rsid w:val="00DC5352"/>
    <w:rsid w:val="00DC63C8"/>
    <w:rsid w:val="00DC6C43"/>
    <w:rsid w:val="00DC6F41"/>
    <w:rsid w:val="00DC7D84"/>
    <w:rsid w:val="00DC7E0B"/>
    <w:rsid w:val="00DC7E55"/>
    <w:rsid w:val="00DD0047"/>
    <w:rsid w:val="00DD0193"/>
    <w:rsid w:val="00DD0E68"/>
    <w:rsid w:val="00DD1571"/>
    <w:rsid w:val="00DD180A"/>
    <w:rsid w:val="00DD1C6C"/>
    <w:rsid w:val="00DD2B06"/>
    <w:rsid w:val="00DD3570"/>
    <w:rsid w:val="00DD3624"/>
    <w:rsid w:val="00DD37EB"/>
    <w:rsid w:val="00DD3F03"/>
    <w:rsid w:val="00DD4067"/>
    <w:rsid w:val="00DD4189"/>
    <w:rsid w:val="00DD4D7A"/>
    <w:rsid w:val="00DD514F"/>
    <w:rsid w:val="00DD56D8"/>
    <w:rsid w:val="00DD5B32"/>
    <w:rsid w:val="00DD5B95"/>
    <w:rsid w:val="00DD602C"/>
    <w:rsid w:val="00DD679A"/>
    <w:rsid w:val="00DD6C55"/>
    <w:rsid w:val="00DD7974"/>
    <w:rsid w:val="00DE03CF"/>
    <w:rsid w:val="00DE09C6"/>
    <w:rsid w:val="00DE1ADF"/>
    <w:rsid w:val="00DE2153"/>
    <w:rsid w:val="00DE2B05"/>
    <w:rsid w:val="00DE2DF7"/>
    <w:rsid w:val="00DE3BA1"/>
    <w:rsid w:val="00DE3D23"/>
    <w:rsid w:val="00DE47AA"/>
    <w:rsid w:val="00DE4D16"/>
    <w:rsid w:val="00DE4FAD"/>
    <w:rsid w:val="00DE5016"/>
    <w:rsid w:val="00DE5213"/>
    <w:rsid w:val="00DE5955"/>
    <w:rsid w:val="00DE60DC"/>
    <w:rsid w:val="00DE64D1"/>
    <w:rsid w:val="00DE7A13"/>
    <w:rsid w:val="00DF144D"/>
    <w:rsid w:val="00DF15D1"/>
    <w:rsid w:val="00DF1A01"/>
    <w:rsid w:val="00DF1A9B"/>
    <w:rsid w:val="00DF24A9"/>
    <w:rsid w:val="00DF2B81"/>
    <w:rsid w:val="00DF2C7A"/>
    <w:rsid w:val="00DF325C"/>
    <w:rsid w:val="00DF3B42"/>
    <w:rsid w:val="00DF4F11"/>
    <w:rsid w:val="00DF560C"/>
    <w:rsid w:val="00DF5D10"/>
    <w:rsid w:val="00DF5E4D"/>
    <w:rsid w:val="00DF6933"/>
    <w:rsid w:val="00DF6C6E"/>
    <w:rsid w:val="00DF6E11"/>
    <w:rsid w:val="00DF7702"/>
    <w:rsid w:val="00E0030E"/>
    <w:rsid w:val="00E004E6"/>
    <w:rsid w:val="00E00C8A"/>
    <w:rsid w:val="00E01B56"/>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94"/>
    <w:rsid w:val="00E16267"/>
    <w:rsid w:val="00E16391"/>
    <w:rsid w:val="00E1696B"/>
    <w:rsid w:val="00E16E1E"/>
    <w:rsid w:val="00E16F75"/>
    <w:rsid w:val="00E20F14"/>
    <w:rsid w:val="00E212D0"/>
    <w:rsid w:val="00E215F0"/>
    <w:rsid w:val="00E216CE"/>
    <w:rsid w:val="00E218E0"/>
    <w:rsid w:val="00E220DD"/>
    <w:rsid w:val="00E225A2"/>
    <w:rsid w:val="00E229E5"/>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92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CB"/>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5067E"/>
    <w:rsid w:val="00E50A6C"/>
    <w:rsid w:val="00E50B11"/>
    <w:rsid w:val="00E510A0"/>
    <w:rsid w:val="00E511C2"/>
    <w:rsid w:val="00E52A57"/>
    <w:rsid w:val="00E52C97"/>
    <w:rsid w:val="00E52E4D"/>
    <w:rsid w:val="00E54F2B"/>
    <w:rsid w:val="00E54F60"/>
    <w:rsid w:val="00E558E6"/>
    <w:rsid w:val="00E55BC0"/>
    <w:rsid w:val="00E56145"/>
    <w:rsid w:val="00E56272"/>
    <w:rsid w:val="00E56347"/>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30B"/>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B0"/>
    <w:rsid w:val="00E90C7E"/>
    <w:rsid w:val="00E910EC"/>
    <w:rsid w:val="00E91539"/>
    <w:rsid w:val="00E9170D"/>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0979"/>
    <w:rsid w:val="00EA1298"/>
    <w:rsid w:val="00EA143B"/>
    <w:rsid w:val="00EA235B"/>
    <w:rsid w:val="00EA30FD"/>
    <w:rsid w:val="00EA3320"/>
    <w:rsid w:val="00EA3C97"/>
    <w:rsid w:val="00EA3F43"/>
    <w:rsid w:val="00EA4033"/>
    <w:rsid w:val="00EA41C3"/>
    <w:rsid w:val="00EA427E"/>
    <w:rsid w:val="00EA44FF"/>
    <w:rsid w:val="00EA4A4E"/>
    <w:rsid w:val="00EA4AE0"/>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11B"/>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1FFA"/>
    <w:rsid w:val="00EE2450"/>
    <w:rsid w:val="00EE275F"/>
    <w:rsid w:val="00EE2922"/>
    <w:rsid w:val="00EE2F6D"/>
    <w:rsid w:val="00EE35AB"/>
    <w:rsid w:val="00EE3958"/>
    <w:rsid w:val="00EE3AE5"/>
    <w:rsid w:val="00EE3F7F"/>
    <w:rsid w:val="00EE4A66"/>
    <w:rsid w:val="00EE51E6"/>
    <w:rsid w:val="00EE533F"/>
    <w:rsid w:val="00EE56B0"/>
    <w:rsid w:val="00EE592B"/>
    <w:rsid w:val="00EE6557"/>
    <w:rsid w:val="00EE768F"/>
    <w:rsid w:val="00EF0C74"/>
    <w:rsid w:val="00EF0EC9"/>
    <w:rsid w:val="00EF1203"/>
    <w:rsid w:val="00EF2048"/>
    <w:rsid w:val="00EF20D0"/>
    <w:rsid w:val="00EF25E4"/>
    <w:rsid w:val="00EF2BD6"/>
    <w:rsid w:val="00EF2DE6"/>
    <w:rsid w:val="00EF3498"/>
    <w:rsid w:val="00EF3676"/>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B93"/>
    <w:rsid w:val="00F26CCC"/>
    <w:rsid w:val="00F277E5"/>
    <w:rsid w:val="00F27854"/>
    <w:rsid w:val="00F27C1C"/>
    <w:rsid w:val="00F30C75"/>
    <w:rsid w:val="00F32832"/>
    <w:rsid w:val="00F33309"/>
    <w:rsid w:val="00F3354B"/>
    <w:rsid w:val="00F335F1"/>
    <w:rsid w:val="00F33B62"/>
    <w:rsid w:val="00F33D17"/>
    <w:rsid w:val="00F33EDD"/>
    <w:rsid w:val="00F3412D"/>
    <w:rsid w:val="00F3464E"/>
    <w:rsid w:val="00F3539B"/>
    <w:rsid w:val="00F354CB"/>
    <w:rsid w:val="00F35F9E"/>
    <w:rsid w:val="00F3600D"/>
    <w:rsid w:val="00F36302"/>
    <w:rsid w:val="00F3695B"/>
    <w:rsid w:val="00F37437"/>
    <w:rsid w:val="00F37CE0"/>
    <w:rsid w:val="00F37E7A"/>
    <w:rsid w:val="00F40F94"/>
    <w:rsid w:val="00F415C3"/>
    <w:rsid w:val="00F4298B"/>
    <w:rsid w:val="00F42C64"/>
    <w:rsid w:val="00F42F23"/>
    <w:rsid w:val="00F43736"/>
    <w:rsid w:val="00F43E60"/>
    <w:rsid w:val="00F44804"/>
    <w:rsid w:val="00F44898"/>
    <w:rsid w:val="00F45092"/>
    <w:rsid w:val="00F45320"/>
    <w:rsid w:val="00F45461"/>
    <w:rsid w:val="00F45BEA"/>
    <w:rsid w:val="00F45D5F"/>
    <w:rsid w:val="00F46A52"/>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57FEF"/>
    <w:rsid w:val="00F60152"/>
    <w:rsid w:val="00F6045B"/>
    <w:rsid w:val="00F6060A"/>
    <w:rsid w:val="00F60E4F"/>
    <w:rsid w:val="00F60F8D"/>
    <w:rsid w:val="00F61427"/>
    <w:rsid w:val="00F61955"/>
    <w:rsid w:val="00F6241E"/>
    <w:rsid w:val="00F62761"/>
    <w:rsid w:val="00F62DB4"/>
    <w:rsid w:val="00F63A04"/>
    <w:rsid w:val="00F63C90"/>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00"/>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919"/>
    <w:rsid w:val="00F82F6D"/>
    <w:rsid w:val="00F8312C"/>
    <w:rsid w:val="00F83674"/>
    <w:rsid w:val="00F86398"/>
    <w:rsid w:val="00F863C1"/>
    <w:rsid w:val="00F8700B"/>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97587"/>
    <w:rsid w:val="00FA002E"/>
    <w:rsid w:val="00FA0038"/>
    <w:rsid w:val="00FA0607"/>
    <w:rsid w:val="00FA0B18"/>
    <w:rsid w:val="00FA1EAC"/>
    <w:rsid w:val="00FA2076"/>
    <w:rsid w:val="00FA277D"/>
    <w:rsid w:val="00FA2B5E"/>
    <w:rsid w:val="00FA2C1D"/>
    <w:rsid w:val="00FA328B"/>
    <w:rsid w:val="00FA36B8"/>
    <w:rsid w:val="00FA441D"/>
    <w:rsid w:val="00FA44DA"/>
    <w:rsid w:val="00FA575F"/>
    <w:rsid w:val="00FA5D02"/>
    <w:rsid w:val="00FA72A1"/>
    <w:rsid w:val="00FA744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EF3"/>
    <w:rsid w:val="00FB4F3C"/>
    <w:rsid w:val="00FB5298"/>
    <w:rsid w:val="00FB594D"/>
    <w:rsid w:val="00FB5C43"/>
    <w:rsid w:val="00FB5EFE"/>
    <w:rsid w:val="00FB6053"/>
    <w:rsid w:val="00FB6CF3"/>
    <w:rsid w:val="00FB7118"/>
    <w:rsid w:val="00FB7181"/>
    <w:rsid w:val="00FB75C3"/>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22F9"/>
    <w:rsid w:val="00FD248E"/>
    <w:rsid w:val="00FD2950"/>
    <w:rsid w:val="00FD38C7"/>
    <w:rsid w:val="00FD4094"/>
    <w:rsid w:val="00FD4CA2"/>
    <w:rsid w:val="00FD4FE5"/>
    <w:rsid w:val="00FD593A"/>
    <w:rsid w:val="00FD5ABB"/>
    <w:rsid w:val="00FD5F56"/>
    <w:rsid w:val="00FD6105"/>
    <w:rsid w:val="00FD68C7"/>
    <w:rsid w:val="00FD7434"/>
    <w:rsid w:val="00FD7844"/>
    <w:rsid w:val="00FD7E07"/>
    <w:rsid w:val="00FE0826"/>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3">
    <w:name w:val="heading 3"/>
    <w:basedOn w:val="Normal"/>
    <w:next w:val="Normal"/>
    <w:link w:val="Ttulo3Car"/>
    <w:uiPriority w:val="9"/>
    <w:semiHidden/>
    <w:unhideWhenUsed/>
    <w:qFormat/>
    <w:rsid w:val="00EC511B"/>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 w:type="character" w:customStyle="1" w:styleId="Ttulo3Car">
    <w:name w:val="Título 3 Car"/>
    <w:basedOn w:val="Fuentedeprrafopredeter"/>
    <w:link w:val="Ttulo3"/>
    <w:uiPriority w:val="9"/>
    <w:semiHidden/>
    <w:rsid w:val="00EC511B"/>
    <w:rPr>
      <w:rFonts w:asciiTheme="majorHAnsi" w:eastAsiaTheme="majorEastAsia" w:hAnsiTheme="majorHAnsi" w:cstheme="majorBidi"/>
      <w:color w:val="243F60" w:themeColor="accent1" w:themeShade="7F"/>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8680566">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0959432">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8269">
      <w:bodyDiv w:val="1"/>
      <w:marLeft w:val="0"/>
      <w:marRight w:val="0"/>
      <w:marTop w:val="0"/>
      <w:marBottom w:val="0"/>
      <w:divBdr>
        <w:top w:val="none" w:sz="0" w:space="0" w:color="auto"/>
        <w:left w:val="none" w:sz="0" w:space="0" w:color="auto"/>
        <w:bottom w:val="none" w:sz="0" w:space="0" w:color="auto"/>
        <w:right w:val="none" w:sz="0" w:space="0" w:color="auto"/>
      </w:divBdr>
    </w:div>
    <w:div w:id="53507689">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3918268">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7182878">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7952047">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0072516">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255732">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35932">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2946705">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29352336">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4176483">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3698358">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2232358">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4028016">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8543344">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227570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858573">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1534280">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4743610">
      <w:bodyDiv w:val="1"/>
      <w:marLeft w:val="0"/>
      <w:marRight w:val="0"/>
      <w:marTop w:val="0"/>
      <w:marBottom w:val="0"/>
      <w:divBdr>
        <w:top w:val="none" w:sz="0" w:space="0" w:color="auto"/>
        <w:left w:val="none" w:sz="0" w:space="0" w:color="auto"/>
        <w:bottom w:val="none" w:sz="0" w:space="0" w:color="auto"/>
        <w:right w:val="none" w:sz="0" w:space="0" w:color="auto"/>
      </w:divBdr>
    </w:div>
    <w:div w:id="736368385">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7389592">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2528233">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6485885">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376318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502085">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667666">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2345923">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809720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82042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6306520">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199528">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2532045">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3458878">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149310">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4855158">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7103006">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2619944">
      <w:bodyDiv w:val="1"/>
      <w:marLeft w:val="0"/>
      <w:marRight w:val="0"/>
      <w:marTop w:val="0"/>
      <w:marBottom w:val="0"/>
      <w:divBdr>
        <w:top w:val="none" w:sz="0" w:space="0" w:color="auto"/>
        <w:left w:val="none" w:sz="0" w:space="0" w:color="auto"/>
        <w:bottom w:val="none" w:sz="0" w:space="0" w:color="auto"/>
        <w:right w:val="none" w:sz="0" w:space="0" w:color="auto"/>
      </w:divBdr>
    </w:div>
    <w:div w:id="1252659331">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1646383">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7635360">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2361578">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7849847">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0733096">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5420062">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7690396">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0505568">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6646215">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79754727">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327915">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6709810">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7554400">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2354223">
      <w:bodyDiv w:val="1"/>
      <w:marLeft w:val="0"/>
      <w:marRight w:val="0"/>
      <w:marTop w:val="0"/>
      <w:marBottom w:val="0"/>
      <w:divBdr>
        <w:top w:val="none" w:sz="0" w:space="0" w:color="auto"/>
        <w:left w:val="none" w:sz="0" w:space="0" w:color="auto"/>
        <w:bottom w:val="none" w:sz="0" w:space="0" w:color="auto"/>
        <w:right w:val="none" w:sz="0" w:space="0" w:color="auto"/>
      </w:divBdr>
    </w:div>
    <w:div w:id="1865053278">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6144109">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761476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69775859">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0160998">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3755370">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89183112">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5979086">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099793253">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113807">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261040">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1336</Words>
  <Characters>7348</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2026-11-03T14:40:00Z</dcterms:created>
  <dcterms:modified xsi:type="dcterms:W3CDTF">2026-11-03T14:40:00Z</dcterms:modified>
</cp:coreProperties>
</file>